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299C" w:rsidRDefault="00AE724F">
      <w:pPr>
        <w:pStyle w:val="Cabealho"/>
        <w:tabs>
          <w:tab w:val="clear" w:pos="4419"/>
          <w:tab w:val="clear" w:pos="8838"/>
        </w:tabs>
        <w:ind w:left="1021"/>
        <w:jc w:val="both"/>
        <w:rPr>
          <w:noProof/>
        </w:rPr>
      </w:pPr>
      <w:r>
        <w:rPr>
          <w:noProof/>
        </w:rPr>
        <w:pict>
          <v:rect id="_x0000_s1105" style="position:absolute;left:0;text-align:left;margin-left:44.3pt;margin-top:-13.3pt;width:461.05pt;height:93.6pt;z-index:251659776" o:allowincell="f" filled="f" stroked="f" strokeweight=".5pt">
            <v:textbox style="mso-next-textbox:#_x0000_s1105" inset="1pt,1pt,1pt,1pt">
              <w:txbxContent>
                <w:tbl>
                  <w:tblPr>
                    <w:tblW w:w="0" w:type="auto"/>
                    <w:tblInd w:w="70" w:type="dxa"/>
                    <w:tblLayout w:type="fixed"/>
                    <w:tblCellMar>
                      <w:left w:w="70" w:type="dxa"/>
                      <w:right w:w="70" w:type="dxa"/>
                    </w:tblCellMar>
                    <w:tblLook w:val="0000"/>
                  </w:tblPr>
                  <w:tblGrid>
                    <w:gridCol w:w="9498"/>
                  </w:tblGrid>
                  <w:tr w:rsidR="00610B1E">
                    <w:trPr>
                      <w:trHeight w:val="180"/>
                    </w:trPr>
                    <w:tc>
                      <w:tcPr>
                        <w:tcW w:w="9498" w:type="dxa"/>
                        <w:tcBorders>
                          <w:top w:val="nil"/>
                          <w:left w:val="nil"/>
                          <w:bottom w:val="nil"/>
                          <w:right w:val="nil"/>
                        </w:tcBorders>
                      </w:tcPr>
                      <w:p w:rsidR="00610B1E" w:rsidRDefault="00610B1E">
                        <w:pPr>
                          <w:pStyle w:val="Ttulo1"/>
                          <w:ind w:left="72" w:firstLine="0"/>
                          <w:jc w:val="center"/>
                          <w:rPr>
                            <w:szCs w:val="20"/>
                          </w:rPr>
                        </w:pPr>
                        <w:r w:rsidRPr="00041973">
                          <w:rPr>
                            <w:szCs w:val="20"/>
                          </w:rPr>
                          <w:object w:dxaOrig="2895" w:dyaOrig="7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44.75pt;height:35.25pt" o:ole="" fillcolor="window">
                              <v:imagedata r:id="rId8" o:title=""/>
                            </v:shape>
                            <o:OLEObject Type="Embed" ProgID="Unknown" ShapeID="_x0000_i1026" DrawAspect="Content" ObjectID="_1574254325" r:id="rId9"/>
                          </w:object>
                        </w:r>
                      </w:p>
                    </w:tc>
                  </w:tr>
                  <w:tr w:rsidR="00610B1E">
                    <w:trPr>
                      <w:trHeight w:hRule="exact" w:val="340"/>
                    </w:trPr>
                    <w:tc>
                      <w:tcPr>
                        <w:tcW w:w="9498" w:type="dxa"/>
                        <w:tcBorders>
                          <w:top w:val="nil"/>
                          <w:left w:val="nil"/>
                          <w:bottom w:val="nil"/>
                          <w:right w:val="nil"/>
                        </w:tcBorders>
                      </w:tcPr>
                      <w:p w:rsidR="00610B1E" w:rsidRDefault="00610B1E">
                        <w:pPr>
                          <w:pStyle w:val="Ttulo1"/>
                          <w:ind w:left="72" w:firstLine="0"/>
                          <w:jc w:val="center"/>
                          <w:rPr>
                            <w:b/>
                            <w:bCs/>
                            <w:szCs w:val="20"/>
                          </w:rPr>
                        </w:pPr>
                        <w:r>
                          <w:rPr>
                            <w:b/>
                            <w:bCs/>
                            <w:szCs w:val="20"/>
                          </w:rPr>
                          <w:t>Ministério da Integração Nacional</w:t>
                        </w:r>
                        <w:proofErr w:type="gramStart"/>
                        <w:r>
                          <w:rPr>
                            <w:b/>
                            <w:bCs/>
                            <w:szCs w:val="20"/>
                          </w:rPr>
                          <w:t xml:space="preserve">  </w:t>
                        </w:r>
                        <w:proofErr w:type="gramEnd"/>
                        <w:r>
                          <w:rPr>
                            <w:b/>
                            <w:bCs/>
                            <w:szCs w:val="20"/>
                          </w:rPr>
                          <w:t>-  M I</w:t>
                        </w:r>
                      </w:p>
                    </w:tc>
                  </w:tr>
                  <w:tr w:rsidR="00610B1E">
                    <w:trPr>
                      <w:trHeight w:val="180"/>
                    </w:trPr>
                    <w:tc>
                      <w:tcPr>
                        <w:tcW w:w="9498" w:type="dxa"/>
                        <w:tcBorders>
                          <w:top w:val="nil"/>
                          <w:left w:val="nil"/>
                          <w:bottom w:val="nil"/>
                          <w:right w:val="nil"/>
                        </w:tcBorders>
                      </w:tcPr>
                      <w:p w:rsidR="00610B1E" w:rsidRDefault="00610B1E">
                        <w:pPr>
                          <w:ind w:left="72"/>
                          <w:jc w:val="center"/>
                          <w:rPr>
                            <w:b/>
                            <w:bCs/>
                            <w:szCs w:val="20"/>
                            <w:vertAlign w:val="baseline"/>
                          </w:rPr>
                        </w:pPr>
                        <w:r>
                          <w:rPr>
                            <w:b/>
                            <w:bCs/>
                            <w:szCs w:val="20"/>
                            <w:vertAlign w:val="baseline"/>
                          </w:rPr>
                          <w:t>Companhia de Desenvolvimento dos Vales do São Francisco e do Parnaíba</w:t>
                        </w:r>
                      </w:p>
                    </w:tc>
                  </w:tr>
                  <w:tr w:rsidR="00610B1E">
                    <w:trPr>
                      <w:trHeight w:val="322"/>
                    </w:trPr>
                    <w:tc>
                      <w:tcPr>
                        <w:tcW w:w="9498" w:type="dxa"/>
                        <w:tcBorders>
                          <w:top w:val="nil"/>
                          <w:left w:val="nil"/>
                          <w:bottom w:val="nil"/>
                          <w:right w:val="nil"/>
                        </w:tcBorders>
                      </w:tcPr>
                      <w:p w:rsidR="00610B1E" w:rsidRDefault="00610B1E">
                        <w:pPr>
                          <w:ind w:left="72"/>
                          <w:jc w:val="center"/>
                          <w:rPr>
                            <w:b/>
                            <w:bCs/>
                            <w:szCs w:val="20"/>
                            <w:vertAlign w:val="baseline"/>
                          </w:rPr>
                        </w:pPr>
                        <w:r>
                          <w:rPr>
                            <w:b/>
                            <w:bCs/>
                            <w:szCs w:val="20"/>
                            <w:vertAlign w:val="baseline"/>
                          </w:rPr>
                          <w:t>3ª Secretaria Regional de Licitações – 3ª SR/SL</w:t>
                        </w:r>
                      </w:p>
                    </w:tc>
                  </w:tr>
                </w:tbl>
                <w:p w:rsidR="00610B1E" w:rsidRDefault="00610B1E">
                  <w:pPr>
                    <w:rPr>
                      <w:rFonts w:ascii="Arial" w:hAnsi="Arial" w:cs="Arial"/>
                      <w:sz w:val="18"/>
                      <w:szCs w:val="18"/>
                      <w:vertAlign w:val="baseline"/>
                    </w:rPr>
                  </w:pPr>
                </w:p>
              </w:txbxContent>
            </v:textbox>
          </v:rect>
        </w:pict>
      </w:r>
      <w:r>
        <w:rPr>
          <w:noProof/>
        </w:rPr>
        <w:pict>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093" type="#_x0000_t19" style="position:absolute;left:0;text-align:left;margin-left:19.1pt;margin-top:39.35pt;width:11.45pt;height:9.35pt;flip:x;z-index:251647488" o:allowincell="f" strokeweight=".25pt"/>
        </w:pict>
      </w:r>
      <w:r>
        <w:rPr>
          <w:noProof/>
        </w:rPr>
        <w:pict>
          <v:shape id="_x0000_s1098" type="#_x0000_t19" style="position:absolute;left:0;text-align:left;margin-left:5pt;margin-top:35.15pt;width:19.85pt;height:15.65pt;flip:x;z-index:251652608" o:allowincell="f" strokeweight=".25pt"/>
        </w:pict>
      </w:r>
      <w:r>
        <w:rPr>
          <w:noProof/>
        </w:rPr>
        <w:pict>
          <v:shape id="_x0000_s1096" type="#_x0000_t19" style="position:absolute;left:0;text-align:left;margin-left:11.9pt;margin-top:37.25pt;width:15.65pt;height:11.45pt;flip:x;z-index:251650560" o:allowincell="f" strokeweight=".25pt"/>
        </w:pict>
      </w:r>
      <w:r>
        <w:rPr>
          <w:noProof/>
        </w:rPr>
        <w:pict>
          <v:shape id="_x0000_s1097" type="#_x0000_t19" style="position:absolute;left:0;text-align:left;margin-left:7.7pt;margin-top:35.15pt;width:18.05pt;height:15.65pt;flip:x;z-index:251651584" o:allowincell="f" strokeweight=".25pt"/>
        </w:pict>
      </w:r>
      <w:r>
        <w:rPr>
          <w:noProof/>
        </w:rPr>
        <w:pict>
          <v:shape id="_x0000_s1095" type="#_x0000_t19" style="position:absolute;left:0;text-align:left;margin-left:14.6pt;margin-top:37.25pt;width:12.65pt;height:11.15pt;flip:x;z-index:251649536" o:allowincell="f" strokeweight=".25pt"/>
        </w:pict>
      </w:r>
      <w:r>
        <w:rPr>
          <w:noProof/>
        </w:rPr>
        <w:pict>
          <v:shape id="_x0000_s1094" type="#_x0000_t19" style="position:absolute;left:0;text-align:left;margin-left:21.5pt;margin-top:39.35pt;width:10.55pt;height:9.95pt;flip:x;z-index:251648512" o:allowincell="f" strokeweight=".25pt"/>
        </w:pict>
      </w:r>
      <w:r>
        <w:rPr>
          <w:noProof/>
        </w:rPr>
        <w:pict>
          <v:line id="_x0000_s1091" style="position:absolute;left:0;text-align:left;z-index:251645440" from="31.7pt,39.35pt" to="539.05pt,39.4pt" o:allowincell="f" strokeweight=".25pt">
            <v:stroke startarrowwidth="narrow" startarrowlength="short" endarrowwidth="narrow" endarrowlength="short"/>
          </v:line>
        </w:pict>
      </w:r>
      <w:r>
        <w:rPr>
          <w:noProof/>
        </w:rPr>
        <w:pict>
          <v:line id="_x0000_s1090" style="position:absolute;left:0;text-align:left;flip:y;z-index:251644416" from="25.7pt,36.95pt" to="539.05pt,37.3pt" o:allowincell="f" strokeweight=".25pt">
            <v:stroke startarrowwidth="narrow" startarrowlength="short" endarrowwidth="narrow" endarrowlength="short"/>
          </v:line>
        </w:pict>
      </w:r>
      <w:r>
        <w:rPr>
          <w:noProof/>
        </w:rPr>
        <w:pict>
          <v:line id="_x0000_s1089" style="position:absolute;left:0;text-align:left;z-index:251643392" from="24.5pt,35.15pt" to="539.35pt,35.2pt" o:allowincell="f" strokeweight=".25pt">
            <v:stroke startarrowwidth="narrow" startarrowlength="short" endarrowwidth="narrow" endarrowlength="short"/>
          </v:line>
        </w:pict>
      </w:r>
      <w:r w:rsidR="0004299C">
        <w:tab/>
      </w:r>
      <w:r w:rsidR="0004299C">
        <w:tab/>
      </w:r>
    </w:p>
    <w:p w:rsidR="0004299C" w:rsidRDefault="0004299C">
      <w:pPr>
        <w:spacing w:before="120" w:after="120"/>
        <w:jc w:val="both"/>
        <w:rPr>
          <w:szCs w:val="20"/>
          <w:vertAlign w:val="baseline"/>
        </w:rPr>
      </w:pPr>
    </w:p>
    <w:p w:rsidR="00F13BA7" w:rsidRDefault="00AE724F" w:rsidP="00797673">
      <w:pPr>
        <w:jc w:val="center"/>
        <w:rPr>
          <w:szCs w:val="20"/>
        </w:rPr>
      </w:pPr>
      <w:r w:rsidRPr="00AE724F">
        <w:rPr>
          <w:noProof/>
        </w:rPr>
        <w:pict>
          <v:shapetype id="_x0000_t202" coordsize="21600,21600" o:spt="202" path="m,l,21600r21600,l21600,xe">
            <v:stroke joinstyle="miter"/>
            <v:path gradientshapeok="t" o:connecttype="rect"/>
          </v:shapetype>
          <v:shape id="_x0000_s1118" type="#_x0000_t202" style="position:absolute;left:0;text-align:left;margin-left:332.25pt;margin-top:100.4pt;width:137.35pt;height:59.55pt;z-index:251672064" stroked="f">
            <v:textbox style="mso-next-textbox:#_x0000_s1118">
              <w:txbxContent>
                <w:p w:rsidR="00610B1E" w:rsidRDefault="00610B1E">
                  <w:pPr>
                    <w:rPr>
                      <w:rFonts w:ascii="Arial" w:hAnsi="Arial" w:cs="Arial"/>
                      <w:sz w:val="18"/>
                      <w:szCs w:val="18"/>
                      <w:vertAlign w:val="baseline"/>
                    </w:rPr>
                  </w:pPr>
                  <w:r>
                    <w:rPr>
                      <w:rFonts w:ascii="Arial" w:hAnsi="Arial" w:cs="Arial"/>
                      <w:sz w:val="18"/>
                      <w:szCs w:val="18"/>
                      <w:vertAlign w:val="baseline"/>
                    </w:rPr>
                    <w:t>Fls.: ____________________</w:t>
                  </w:r>
                </w:p>
                <w:p w:rsidR="00610B1E" w:rsidRDefault="00610B1E">
                  <w:pPr>
                    <w:rPr>
                      <w:rFonts w:ascii="Arial" w:hAnsi="Arial" w:cs="Arial"/>
                      <w:sz w:val="18"/>
                      <w:szCs w:val="18"/>
                      <w:vertAlign w:val="baseline"/>
                    </w:rPr>
                  </w:pPr>
                  <w:r>
                    <w:rPr>
                      <w:rFonts w:ascii="Arial" w:hAnsi="Arial" w:cs="Arial"/>
                      <w:sz w:val="18"/>
                      <w:szCs w:val="18"/>
                      <w:vertAlign w:val="baseline"/>
                    </w:rPr>
                    <w:t>Proc.: 59530.002931/2017-53</w:t>
                  </w:r>
                </w:p>
                <w:p w:rsidR="00610B1E" w:rsidRDefault="00610B1E">
                  <w:pPr>
                    <w:pStyle w:val="Cabealho"/>
                    <w:tabs>
                      <w:tab w:val="clear" w:pos="4419"/>
                      <w:tab w:val="clear" w:pos="8838"/>
                    </w:tabs>
                    <w:spacing w:before="120"/>
                    <w:rPr>
                      <w:rFonts w:ascii="Arial" w:hAnsi="Arial" w:cs="Arial"/>
                      <w:sz w:val="18"/>
                      <w:szCs w:val="18"/>
                    </w:rPr>
                  </w:pPr>
                  <w:r>
                    <w:rPr>
                      <w:rFonts w:ascii="Arial" w:hAnsi="Arial" w:cs="Arial"/>
                      <w:sz w:val="18"/>
                      <w:szCs w:val="18"/>
                    </w:rPr>
                    <w:t>_______________________</w:t>
                  </w:r>
                </w:p>
                <w:p w:rsidR="00610B1E" w:rsidRDefault="00610B1E">
                  <w:pPr>
                    <w:jc w:val="center"/>
                    <w:rPr>
                      <w:rFonts w:ascii="Arial" w:hAnsi="Arial" w:cs="Arial"/>
                      <w:sz w:val="18"/>
                      <w:szCs w:val="18"/>
                      <w:vertAlign w:val="baseline"/>
                    </w:rPr>
                  </w:pPr>
                  <w:r>
                    <w:rPr>
                      <w:rFonts w:ascii="Arial" w:hAnsi="Arial" w:cs="Arial"/>
                      <w:sz w:val="18"/>
                      <w:szCs w:val="18"/>
                      <w:vertAlign w:val="baseline"/>
                    </w:rPr>
                    <w:t>3ª SL</w:t>
                  </w:r>
                </w:p>
              </w:txbxContent>
            </v:textbox>
          </v:shape>
        </w:pict>
      </w:r>
      <w:r w:rsidRPr="00AE724F">
        <w:rPr>
          <w:noProof/>
        </w:rPr>
        <w:pict>
          <v:rect id="_x0000_s1115" style="position:absolute;left:0;text-align:left;margin-left:19.25pt;margin-top:690.1pt;width:55.4pt;height:11.4pt;z-index:251670016" o:allowincell="f" filled="f" stroked="f" strokeweight="1pt">
            <v:textbox style="mso-next-textbox:#_x0000_s1115" inset="1pt,1pt,1pt,1pt">
              <w:txbxContent>
                <w:p w:rsidR="00610B1E" w:rsidRDefault="00610B1E">
                  <w:pPr>
                    <w:rPr>
                      <w:sz w:val="14"/>
                      <w:szCs w:val="14"/>
                    </w:rPr>
                  </w:pPr>
                  <w:r>
                    <w:rPr>
                      <w:sz w:val="14"/>
                      <w:szCs w:val="14"/>
                    </w:rPr>
                    <w:t>FOR – 101/01</w:t>
                  </w:r>
                </w:p>
              </w:txbxContent>
            </v:textbox>
          </v:rect>
        </w:pict>
      </w:r>
      <w:r w:rsidRPr="00AE724F">
        <w:rPr>
          <w:noProof/>
        </w:rPr>
        <w:pict>
          <v:shape id="_x0000_s1114" type="#_x0000_t19" style="position:absolute;left:0;text-align:left;margin-left:5pt;margin-top:672.05pt;width:19.55pt;height:18.35pt;flip:x y;z-index:251668992" o:allowincell="f" strokeweight=".25pt"/>
        </w:pict>
      </w:r>
      <w:r w:rsidRPr="00AE724F">
        <w:rPr>
          <w:noProof/>
        </w:rPr>
        <w:pict>
          <v:shape id="_x0000_s1113" type="#_x0000_t19" style="position:absolute;left:0;text-align:left;margin-left:7.7pt;margin-top:671.45pt;width:14.45pt;height:18.95pt;flip:x y;z-index:251667968" o:allowincell="f" strokeweight=".25pt"/>
        </w:pict>
      </w:r>
      <w:r w:rsidRPr="00AE724F">
        <w:rPr>
          <w:noProof/>
        </w:rPr>
        <w:pict>
          <v:shape id="_x0000_s1112" type="#_x0000_t19" style="position:absolute;left:0;text-align:left;margin-left:11.9pt;margin-top:671.15pt;width:17.15pt;height:16.85pt;flip:x y;z-index:251666944" o:allowincell="f" strokeweight=".25pt"/>
        </w:pict>
      </w:r>
      <w:r w:rsidRPr="00AE724F">
        <w:rPr>
          <w:noProof/>
        </w:rPr>
        <w:pict>
          <v:shape id="_x0000_s1111" type="#_x0000_t19" style="position:absolute;left:0;text-align:left;margin-left:14.6pt;margin-top:671.75pt;width:17.45pt;height:16.55pt;flip:x y;z-index:251665920" o:allowincell="f" strokeweight=".25pt"/>
        </w:pict>
      </w:r>
      <w:r w:rsidRPr="00AE724F">
        <w:rPr>
          <w:noProof/>
        </w:rPr>
        <w:pict>
          <v:shape id="_x0000_s1110" type="#_x0000_t19" style="position:absolute;left:0;text-align:left;margin-left:19.1pt;margin-top:672.95pt;width:11.75pt;height:12.65pt;flip:x y;z-index:251664896" o:allowincell="f" strokeweight=".25pt"/>
        </w:pict>
      </w:r>
      <w:r w:rsidRPr="00AE724F">
        <w:rPr>
          <w:noProof/>
        </w:rPr>
        <w:pict>
          <v:shape id="_x0000_s1109" type="#_x0000_t19" style="position:absolute;left:0;text-align:left;margin-left:21.5pt;margin-top:673.55pt;width:11.15pt;height:12.05pt;flip:x y;z-index:251663872" o:allowincell="f" strokeweight=".25pt"/>
        </w:pict>
      </w:r>
      <w:r w:rsidRPr="00AE724F">
        <w:rPr>
          <w:noProof/>
        </w:rPr>
        <w:pict>
          <v:line id="_x0000_s1108" style="position:absolute;left:0;text-align:left;z-index:251662848" from="20pt,690.35pt" to="539.35pt,690.7pt" o:allowincell="f" strokeweight=".25pt">
            <v:stroke startarrowwidth="narrow" startarrowlength="short" endarrowwidth="narrow" endarrowlength="short"/>
          </v:line>
        </w:pict>
      </w:r>
      <w:r w:rsidRPr="00AE724F">
        <w:rPr>
          <w:noProof/>
        </w:rPr>
        <w:pict>
          <v:line id="_x0000_s1107" style="position:absolute;left:0;text-align:left;z-index:251661824" from="28.7pt,688.25pt" to="538.75pt,688.3pt" o:allowincell="f" strokeweight=".25pt">
            <v:stroke startarrowwidth="narrow" startarrowlength="short" endarrowwidth="narrow" endarrowlength="short"/>
          </v:line>
        </w:pict>
      </w:r>
      <w:r w:rsidRPr="00AE724F">
        <w:rPr>
          <w:noProof/>
        </w:rPr>
        <w:pict>
          <v:line id="_x0000_s1106" style="position:absolute;left:0;text-align:left;z-index:251660800" from="29.3pt,685.55pt" to="538.15pt,685.6pt" o:allowincell="f" strokeweight=".25pt">
            <v:stroke startarrowwidth="narrow" startarrowlength="short" endarrowwidth="narrow" endarrowlength="short"/>
          </v:line>
        </w:pict>
      </w:r>
      <w:r w:rsidRPr="00AE724F">
        <w:rPr>
          <w:noProof/>
        </w:rPr>
        <w:pict>
          <v:line id="_x0000_s1104" style="position:absolute;left:0;text-align:left;z-index:251658752" from="21.5pt,11.35pt" to="21.55pt,675.35pt" o:allowincell="f" strokeweight=".25pt">
            <v:stroke startarrowwidth="narrow" startarrowlength="short" endarrowwidth="narrow" endarrowlength="short"/>
          </v:line>
        </w:pict>
      </w:r>
      <w:r w:rsidRPr="00AE724F">
        <w:rPr>
          <w:noProof/>
        </w:rPr>
        <w:pict>
          <v:line id="_x0000_s1103" style="position:absolute;left:0;text-align:left;z-index:251657728" from="19.1pt,11.95pt" to="19.15pt,673.7pt" o:allowincell="f" strokeweight=".25pt">
            <v:stroke startarrowwidth="narrow" startarrowlength="short" endarrowwidth="narrow" endarrowlength="short"/>
          </v:line>
        </w:pict>
      </w:r>
      <w:r w:rsidRPr="00AE724F">
        <w:rPr>
          <w:noProof/>
        </w:rPr>
        <w:pict>
          <v:line id="_x0000_s1102" style="position:absolute;left:0;text-align:left;z-index:251656704" from="14.6pt,11.05pt" to="14.65pt,672.3pt" o:allowincell="f" strokeweight=".25pt">
            <v:stroke startarrowwidth="narrow" startarrowlength="short" endarrowwidth="narrow" endarrowlength="short"/>
          </v:line>
        </w:pict>
      </w:r>
      <w:r w:rsidRPr="00AE724F">
        <w:rPr>
          <w:noProof/>
        </w:rPr>
        <w:pict>
          <v:line id="_x0000_s1101" style="position:absolute;left:0;text-align:left;z-index:251655680" from="11.9pt,11.65pt" to="11.95pt,673.3pt" o:allowincell="f" strokeweight=".25pt">
            <v:stroke startarrowwidth="narrow" startarrowlength="short" endarrowwidth="narrow" endarrowlength="short"/>
          </v:line>
        </w:pict>
      </w:r>
      <w:r w:rsidRPr="00AE724F">
        <w:rPr>
          <w:noProof/>
        </w:rPr>
        <w:pict>
          <v:line id="_x0000_s1100" style="position:absolute;left:0;text-align:left;z-index:251654656" from="7.7pt,13.15pt" to="7.75pt,674.8pt" o:allowincell="f" strokeweight=".25pt">
            <v:stroke startarrowwidth="narrow" startarrowlength="short" endarrowwidth="narrow" endarrowlength="short"/>
          </v:line>
        </w:pict>
      </w:r>
      <w:r w:rsidRPr="00AE724F">
        <w:rPr>
          <w:noProof/>
        </w:rPr>
        <w:pict>
          <v:line id="_x0000_s1099" style="position:absolute;left:0;text-align:left;z-index:251653632" from="5pt,13.75pt" to="5.05pt,674.35pt" o:allowincell="f" strokeweight=".25pt">
            <v:stroke startarrowwidth="narrow" startarrowlength="short" endarrowwidth="narrow" endarrowlength="short"/>
          </v:line>
        </w:pict>
      </w:r>
      <w:r w:rsidR="0004299C">
        <w:rPr>
          <w:szCs w:val="20"/>
        </w:rPr>
        <w:t xml:space="preserve">                                                                       </w:t>
      </w:r>
    </w:p>
    <w:p w:rsidR="00F13BA7" w:rsidRPr="00F13BA7" w:rsidRDefault="00F13BA7" w:rsidP="00F13BA7">
      <w:pPr>
        <w:rPr>
          <w:szCs w:val="20"/>
        </w:rPr>
      </w:pPr>
    </w:p>
    <w:p w:rsidR="00F13BA7" w:rsidRPr="00F13BA7" w:rsidRDefault="00F13BA7" w:rsidP="00F13BA7">
      <w:pPr>
        <w:rPr>
          <w:szCs w:val="20"/>
        </w:rPr>
      </w:pPr>
    </w:p>
    <w:p w:rsidR="00F13BA7" w:rsidRPr="00F13BA7" w:rsidRDefault="00AE724F" w:rsidP="00F13BA7">
      <w:pPr>
        <w:rPr>
          <w:szCs w:val="20"/>
        </w:rPr>
      </w:pPr>
      <w:r w:rsidRPr="00AE724F">
        <w:rPr>
          <w:noProof/>
        </w:rPr>
        <w:pict>
          <v:rect id="_x0000_s1088" style="position:absolute;margin-left:44.3pt;margin-top:2.5pt;width:468pt;height:28.8pt;z-index:251642368" o:allowincell="f" filled="f" stroked="f" strokeweight="1pt">
            <v:textbox style="mso-next-textbox:#_x0000_s1088" inset="1pt,1pt,1pt,1pt">
              <w:txbxContent>
                <w:p w:rsidR="00610B1E" w:rsidRDefault="00610B1E">
                  <w:pPr>
                    <w:ind w:left="142" w:right="-26"/>
                    <w:jc w:val="center"/>
                    <w:rPr>
                      <w:b/>
                      <w:bCs/>
                      <w:sz w:val="16"/>
                      <w:szCs w:val="16"/>
                      <w:vertAlign w:val="baseline"/>
                    </w:rPr>
                  </w:pPr>
                  <w:r>
                    <w:rPr>
                      <w:b/>
                      <w:bCs/>
                      <w:sz w:val="16"/>
                      <w:szCs w:val="16"/>
                      <w:vertAlign w:val="baseline"/>
                    </w:rPr>
                    <w:t>Rua Presidente Dutra, 160 – Centro – Petrolina/PE – CEP: 56.304-</w:t>
                  </w:r>
                  <w:proofErr w:type="gramStart"/>
                  <w:r>
                    <w:rPr>
                      <w:b/>
                      <w:bCs/>
                      <w:sz w:val="16"/>
                      <w:szCs w:val="16"/>
                      <w:vertAlign w:val="baseline"/>
                    </w:rPr>
                    <w:t>230</w:t>
                  </w:r>
                  <w:proofErr w:type="gramEnd"/>
                </w:p>
                <w:p w:rsidR="00610B1E" w:rsidRPr="00C81BEE" w:rsidRDefault="00610B1E">
                  <w:pPr>
                    <w:pStyle w:val="Ttulo9"/>
                    <w:ind w:left="142" w:right="-26"/>
                    <w:jc w:val="center"/>
                    <w:rPr>
                      <w:lang w:val="en-US"/>
                    </w:rPr>
                  </w:pPr>
                  <w:r w:rsidRPr="00C81BEE">
                    <w:rPr>
                      <w:lang w:val="en-US"/>
                    </w:rPr>
                    <w:t>TEL: (87) 3866-77</w:t>
                  </w:r>
                  <w:r>
                    <w:rPr>
                      <w:lang w:val="en-US"/>
                    </w:rPr>
                    <w:t>22</w:t>
                  </w:r>
                  <w:r w:rsidRPr="00C81BEE">
                    <w:rPr>
                      <w:lang w:val="en-US"/>
                    </w:rPr>
                    <w:t xml:space="preserve"> </w:t>
                  </w:r>
                  <w:r>
                    <w:rPr>
                      <w:lang w:val="en-US"/>
                    </w:rPr>
                    <w:t>–</w:t>
                  </w:r>
                  <w:r w:rsidRPr="00C81BEE">
                    <w:rPr>
                      <w:lang w:val="en-US"/>
                    </w:rPr>
                    <w:t xml:space="preserve"> </w:t>
                  </w:r>
                  <w:proofErr w:type="spellStart"/>
                  <w:r>
                    <w:rPr>
                      <w:lang w:val="en-US"/>
                    </w:rPr>
                    <w:t>Fone</w:t>
                  </w:r>
                  <w:proofErr w:type="spellEnd"/>
                  <w:r>
                    <w:rPr>
                      <w:lang w:val="en-US"/>
                    </w:rPr>
                    <w:t>/</w:t>
                  </w:r>
                  <w:r w:rsidRPr="00C81BEE">
                    <w:rPr>
                      <w:lang w:val="en-US"/>
                    </w:rPr>
                    <w:t>F</w:t>
                  </w:r>
                  <w:r>
                    <w:rPr>
                      <w:lang w:val="en-US"/>
                    </w:rPr>
                    <w:t>ax</w:t>
                  </w:r>
                  <w:r w:rsidRPr="00C81BEE">
                    <w:rPr>
                      <w:lang w:val="en-US"/>
                    </w:rPr>
                    <w:t xml:space="preserve">: (87) 3866-7742 Email: </w:t>
                  </w:r>
                  <w:hyperlink r:id="rId10" w:history="1">
                    <w:r>
                      <w:rPr>
                        <w:rStyle w:val="Hyperlink"/>
                        <w:lang w:val="en-US"/>
                      </w:rPr>
                      <w:t>3a.sl@codevasf.gov.br</w:t>
                    </w:r>
                  </w:hyperlink>
                  <w:r w:rsidRPr="00C81BEE">
                    <w:rPr>
                      <w:lang w:val="en-US"/>
                    </w:rPr>
                    <w:t xml:space="preserve"> </w:t>
                  </w:r>
                </w:p>
                <w:p w:rsidR="00610B1E" w:rsidRPr="00C81BEE" w:rsidRDefault="00610B1E">
                  <w:pPr>
                    <w:rPr>
                      <w:szCs w:val="20"/>
                      <w:lang w:val="en-US"/>
                    </w:rPr>
                  </w:pPr>
                </w:p>
              </w:txbxContent>
            </v:textbox>
          </v:rect>
        </w:pict>
      </w:r>
    </w:p>
    <w:p w:rsidR="00F13BA7" w:rsidRPr="00F13BA7" w:rsidRDefault="00F13BA7" w:rsidP="00F13BA7">
      <w:pPr>
        <w:rPr>
          <w:szCs w:val="20"/>
        </w:rPr>
      </w:pPr>
    </w:p>
    <w:p w:rsidR="00F13BA7" w:rsidRDefault="00F13BA7" w:rsidP="00797673">
      <w:pPr>
        <w:jc w:val="center"/>
        <w:rPr>
          <w:szCs w:val="20"/>
        </w:rPr>
      </w:pPr>
    </w:p>
    <w:p w:rsidR="00F13BA7" w:rsidRDefault="00F13BA7" w:rsidP="00F13BA7">
      <w:pPr>
        <w:tabs>
          <w:tab w:val="left" w:pos="5220"/>
        </w:tabs>
        <w:rPr>
          <w:szCs w:val="20"/>
        </w:rPr>
      </w:pPr>
      <w:r>
        <w:rPr>
          <w:szCs w:val="20"/>
        </w:rPr>
        <w:tab/>
      </w:r>
    </w:p>
    <w:p w:rsidR="000328C5" w:rsidRPr="0073699D" w:rsidRDefault="00AE724F" w:rsidP="00797673">
      <w:pPr>
        <w:jc w:val="center"/>
        <w:rPr>
          <w:rFonts w:ascii="Arial" w:hAnsi="Arial" w:cs="Arial"/>
          <w:b/>
          <w:bCs/>
          <w:sz w:val="21"/>
          <w:szCs w:val="21"/>
          <w:vertAlign w:val="baseline"/>
        </w:rPr>
      </w:pPr>
      <w:r w:rsidRPr="00AE724F">
        <w:rPr>
          <w:noProof/>
        </w:rPr>
        <w:pict>
          <v:rect id="_x0000_s1117" style="position:absolute;left:0;text-align:left;margin-left:104.15pt;margin-top:151pt;width:326.1pt;height:257.35pt;z-index:251671040" stroked="f" strokeweight="0">
            <v:textbox style="mso-next-textbox:#_x0000_s1117" inset="0,0,0,0">
              <w:txbxContent>
                <w:p w:rsidR="00610B1E" w:rsidRDefault="00610B1E" w:rsidP="000328C5">
                  <w:pPr>
                    <w:pStyle w:val="Ttulo1"/>
                    <w:spacing w:before="0" w:after="0"/>
                    <w:ind w:left="284" w:firstLine="0"/>
                    <w:jc w:val="center"/>
                    <w:rPr>
                      <w:rFonts w:ascii="Arial" w:hAnsi="Arial" w:cs="Arial"/>
                      <w:b/>
                      <w:bCs/>
                      <w:sz w:val="24"/>
                    </w:rPr>
                  </w:pPr>
                  <w:r w:rsidRPr="005624CF">
                    <w:rPr>
                      <w:rFonts w:ascii="Arial" w:hAnsi="Arial" w:cs="Arial"/>
                      <w:b/>
                      <w:bCs/>
                      <w:sz w:val="24"/>
                    </w:rPr>
                    <w:t>PREGÃO ELETRÔNICO</w:t>
                  </w:r>
                </w:p>
                <w:p w:rsidR="00610B1E" w:rsidRPr="005624CF" w:rsidRDefault="00610B1E" w:rsidP="000328C5">
                  <w:pPr>
                    <w:pStyle w:val="Ttulo1"/>
                    <w:spacing w:before="0" w:after="0"/>
                    <w:ind w:left="284" w:firstLine="0"/>
                    <w:jc w:val="center"/>
                    <w:rPr>
                      <w:rFonts w:ascii="Arial" w:hAnsi="Arial" w:cs="Arial"/>
                      <w:b/>
                      <w:bCs/>
                      <w:sz w:val="24"/>
                    </w:rPr>
                  </w:pPr>
                  <w:r w:rsidRPr="000328C5">
                    <w:rPr>
                      <w:rFonts w:ascii="Arial" w:hAnsi="Arial" w:cs="Arial"/>
                      <w:b/>
                      <w:bCs/>
                      <w:sz w:val="24"/>
                    </w:rPr>
                    <w:t>(Sistema de Registro de Preços – SRP)</w:t>
                  </w:r>
                </w:p>
                <w:p w:rsidR="00610B1E" w:rsidRDefault="00610B1E" w:rsidP="00FB4736">
                  <w:pPr>
                    <w:pStyle w:val="Ttulo1"/>
                    <w:spacing w:before="0"/>
                    <w:ind w:left="284" w:firstLine="0"/>
                    <w:jc w:val="center"/>
                    <w:rPr>
                      <w:rFonts w:ascii="Arial" w:hAnsi="Arial" w:cs="Arial"/>
                      <w:b/>
                      <w:bCs/>
                      <w:sz w:val="24"/>
                    </w:rPr>
                  </w:pPr>
                </w:p>
                <w:p w:rsidR="00610B1E" w:rsidRPr="005624CF" w:rsidRDefault="00610B1E" w:rsidP="00FB4736">
                  <w:pPr>
                    <w:pStyle w:val="Ttulo1"/>
                    <w:spacing w:before="0"/>
                    <w:ind w:left="284" w:firstLine="0"/>
                    <w:jc w:val="center"/>
                    <w:rPr>
                      <w:rFonts w:ascii="Arial" w:hAnsi="Arial" w:cs="Arial"/>
                      <w:b/>
                      <w:sz w:val="24"/>
                    </w:rPr>
                  </w:pPr>
                  <w:r w:rsidRPr="005624CF">
                    <w:rPr>
                      <w:rFonts w:ascii="Arial" w:hAnsi="Arial" w:cs="Arial"/>
                      <w:b/>
                      <w:bCs/>
                      <w:sz w:val="24"/>
                    </w:rPr>
                    <w:t xml:space="preserve">EDITAL N.º </w:t>
                  </w:r>
                  <w:r w:rsidR="002873E1">
                    <w:rPr>
                      <w:rFonts w:ascii="Arial" w:hAnsi="Arial" w:cs="Arial"/>
                      <w:b/>
                      <w:bCs/>
                      <w:sz w:val="24"/>
                    </w:rPr>
                    <w:t>022/2017</w:t>
                  </w:r>
                </w:p>
                <w:p w:rsidR="00610B1E" w:rsidRPr="005624CF" w:rsidRDefault="00610B1E">
                  <w:pPr>
                    <w:pStyle w:val="Textoembloco"/>
                    <w:rPr>
                      <w:rFonts w:ascii="Arial" w:hAnsi="Arial" w:cs="Arial"/>
                      <w:sz w:val="24"/>
                      <w:szCs w:val="24"/>
                      <w:vertAlign w:val="baseline"/>
                    </w:rPr>
                  </w:pPr>
                </w:p>
                <w:p w:rsidR="00610B1E" w:rsidRPr="005624CF" w:rsidRDefault="00610B1E" w:rsidP="00905B88">
                  <w:pPr>
                    <w:pStyle w:val="Textoembloco"/>
                    <w:spacing w:line="360" w:lineRule="auto"/>
                    <w:rPr>
                      <w:rFonts w:ascii="Arial" w:hAnsi="Arial" w:cs="Arial"/>
                      <w:sz w:val="24"/>
                      <w:szCs w:val="24"/>
                      <w:vertAlign w:val="baseline"/>
                    </w:rPr>
                  </w:pPr>
                  <w:r w:rsidRPr="00B03DFB">
                    <w:rPr>
                      <w:rFonts w:ascii="Arial" w:hAnsi="Arial" w:cs="Arial"/>
                      <w:sz w:val="24"/>
                      <w:szCs w:val="24"/>
                      <w:vertAlign w:val="baseline"/>
                    </w:rPr>
                    <w:t>CONSTITUIÇÃO DE SISTEMA DE REGISTRO DE PREÇOS – SRP PARA FORNECIMENTO DE RESERVATÓRIO EM POLIETILENO DE 15.000 LITROS, DESTINADO</w:t>
                  </w:r>
                  <w:r>
                    <w:rPr>
                      <w:rFonts w:ascii="Arial" w:hAnsi="Arial" w:cs="Arial"/>
                      <w:sz w:val="24"/>
                      <w:szCs w:val="24"/>
                      <w:vertAlign w:val="baseline"/>
                    </w:rPr>
                    <w:t xml:space="preserve"> A ARMAZENAMENTO DE ÁGUA POTÁVEL, TENDO EM VISTA ATENDIMENTO DE DIVERSAS LOCALIDADES, NO ÂMBITO D</w:t>
                  </w:r>
                  <w:r w:rsidRPr="00E274CE">
                    <w:rPr>
                      <w:rFonts w:ascii="Arial" w:hAnsi="Arial" w:cs="Arial"/>
                      <w:sz w:val="24"/>
                      <w:szCs w:val="24"/>
                      <w:vertAlign w:val="baseline"/>
                    </w:rPr>
                    <w:t xml:space="preserve">A 3ª SUPERINTENDÊNCIA REGIONAL DA CODEVASF, </w:t>
                  </w:r>
                  <w:r w:rsidRPr="006C755D">
                    <w:rPr>
                      <w:rFonts w:ascii="Arial" w:hAnsi="Arial" w:cs="Arial"/>
                      <w:sz w:val="24"/>
                      <w:szCs w:val="24"/>
                      <w:vertAlign w:val="baseline"/>
                    </w:rPr>
                    <w:t>NO ESTADO DA PERNAMBUCO.</w:t>
                  </w:r>
                  <w:r w:rsidRPr="005624CF">
                    <w:rPr>
                      <w:rFonts w:ascii="Arial" w:hAnsi="Arial" w:cs="Arial"/>
                      <w:sz w:val="24"/>
                      <w:szCs w:val="24"/>
                      <w:vertAlign w:val="baseline"/>
                    </w:rPr>
                    <w:t xml:space="preserve"> </w:t>
                  </w:r>
                </w:p>
                <w:p w:rsidR="00610B1E" w:rsidRPr="00BD1054" w:rsidRDefault="00610B1E">
                  <w:pPr>
                    <w:rPr>
                      <w:rFonts w:ascii="Arial" w:hAnsi="Arial" w:cs="Arial"/>
                      <w:sz w:val="28"/>
                      <w:szCs w:val="28"/>
                      <w:vertAlign w:val="baseline"/>
                    </w:rPr>
                  </w:pPr>
                </w:p>
              </w:txbxContent>
            </v:textbox>
          </v:rect>
        </w:pict>
      </w:r>
      <w:r w:rsidRPr="00AE724F">
        <w:rPr>
          <w:noProof/>
        </w:rPr>
        <w:pict>
          <v:roundrect id="_x0000_s1092" style="position:absolute;left:0;text-align:left;margin-left:82.15pt;margin-top:128.5pt;width:370.25pt;height:306.85pt;z-index:251646464" arcsize="10923f"/>
        </w:pict>
      </w:r>
      <w:r w:rsidR="0004299C" w:rsidRPr="00F13BA7">
        <w:rPr>
          <w:szCs w:val="20"/>
        </w:rPr>
        <w:br w:type="page"/>
      </w:r>
      <w:r w:rsidR="0004299C" w:rsidRPr="0073699D">
        <w:rPr>
          <w:rFonts w:ascii="Arial" w:hAnsi="Arial" w:cs="Arial"/>
          <w:b/>
          <w:bCs/>
          <w:sz w:val="21"/>
          <w:szCs w:val="21"/>
          <w:vertAlign w:val="baseline"/>
        </w:rPr>
        <w:lastRenderedPageBreak/>
        <w:t xml:space="preserve">EDITAL DE PREGÃO ELETRÔNICO Nº </w:t>
      </w:r>
      <w:r w:rsidR="002873E1">
        <w:rPr>
          <w:rFonts w:ascii="Arial" w:hAnsi="Arial" w:cs="Arial"/>
          <w:b/>
          <w:bCs/>
          <w:sz w:val="21"/>
          <w:szCs w:val="21"/>
          <w:vertAlign w:val="baseline"/>
        </w:rPr>
        <w:t>022/2017</w:t>
      </w:r>
    </w:p>
    <w:p w:rsidR="0004299C" w:rsidRPr="0073699D" w:rsidRDefault="000328C5" w:rsidP="009275EE">
      <w:pPr>
        <w:jc w:val="center"/>
        <w:rPr>
          <w:rFonts w:ascii="Arial" w:hAnsi="Arial" w:cs="Arial"/>
          <w:b/>
          <w:bCs/>
          <w:sz w:val="21"/>
          <w:szCs w:val="21"/>
          <w:vertAlign w:val="baseline"/>
        </w:rPr>
      </w:pPr>
      <w:r w:rsidRPr="0073699D">
        <w:rPr>
          <w:rFonts w:ascii="Arial" w:hAnsi="Arial" w:cs="Arial"/>
          <w:b/>
          <w:bCs/>
          <w:sz w:val="21"/>
          <w:szCs w:val="21"/>
          <w:vertAlign w:val="baseline"/>
        </w:rPr>
        <w:t>(Sistema de Registro de Preços – SRP)</w:t>
      </w:r>
    </w:p>
    <w:p w:rsidR="0004299C" w:rsidRPr="0073699D" w:rsidRDefault="0004299C" w:rsidP="009275EE">
      <w:pPr>
        <w:pStyle w:val="Recuodecorpodetexto"/>
        <w:ind w:right="-516"/>
        <w:jc w:val="center"/>
        <w:rPr>
          <w:rFonts w:ascii="Arial" w:hAnsi="Arial" w:cs="Arial"/>
          <w:b/>
          <w:bCs/>
          <w:sz w:val="21"/>
          <w:szCs w:val="21"/>
        </w:rPr>
      </w:pPr>
      <w:r w:rsidRPr="0073699D">
        <w:rPr>
          <w:rFonts w:ascii="Arial" w:hAnsi="Arial" w:cs="Arial"/>
          <w:b/>
          <w:bCs/>
          <w:sz w:val="21"/>
          <w:szCs w:val="21"/>
        </w:rPr>
        <w:t xml:space="preserve">PROCESSO Nº </w:t>
      </w:r>
      <w:r w:rsidR="00DE704B" w:rsidRPr="0073699D">
        <w:rPr>
          <w:rFonts w:ascii="Arial" w:hAnsi="Arial" w:cs="Arial"/>
          <w:b/>
          <w:bCs/>
          <w:sz w:val="21"/>
          <w:szCs w:val="21"/>
        </w:rPr>
        <w:t>59530.</w:t>
      </w:r>
      <w:r w:rsidR="00790061" w:rsidRPr="0073699D">
        <w:rPr>
          <w:rFonts w:ascii="Arial" w:hAnsi="Arial" w:cs="Arial"/>
          <w:b/>
          <w:bCs/>
          <w:sz w:val="21"/>
          <w:szCs w:val="21"/>
        </w:rPr>
        <w:t>00</w:t>
      </w:r>
      <w:r w:rsidR="00C1068C">
        <w:rPr>
          <w:rFonts w:ascii="Arial" w:hAnsi="Arial" w:cs="Arial"/>
          <w:b/>
          <w:bCs/>
          <w:sz w:val="21"/>
          <w:szCs w:val="21"/>
        </w:rPr>
        <w:t>2931</w:t>
      </w:r>
      <w:r w:rsidR="00790061" w:rsidRPr="0073699D">
        <w:rPr>
          <w:rFonts w:ascii="Arial" w:hAnsi="Arial" w:cs="Arial"/>
          <w:b/>
          <w:bCs/>
          <w:sz w:val="21"/>
          <w:szCs w:val="21"/>
        </w:rPr>
        <w:t>/201</w:t>
      </w:r>
      <w:r w:rsidR="001D0764" w:rsidRPr="0073699D">
        <w:rPr>
          <w:rFonts w:ascii="Arial" w:hAnsi="Arial" w:cs="Arial"/>
          <w:b/>
          <w:bCs/>
          <w:sz w:val="21"/>
          <w:szCs w:val="21"/>
        </w:rPr>
        <w:t>7</w:t>
      </w:r>
      <w:r w:rsidR="00975568" w:rsidRPr="0073699D">
        <w:rPr>
          <w:rFonts w:ascii="Arial" w:hAnsi="Arial" w:cs="Arial"/>
          <w:b/>
          <w:bCs/>
          <w:sz w:val="21"/>
          <w:szCs w:val="21"/>
        </w:rPr>
        <w:t>-</w:t>
      </w:r>
      <w:r w:rsidR="00C1068C">
        <w:rPr>
          <w:rFonts w:ascii="Arial" w:hAnsi="Arial" w:cs="Arial"/>
          <w:b/>
          <w:bCs/>
          <w:sz w:val="21"/>
          <w:szCs w:val="21"/>
        </w:rPr>
        <w:t>53</w:t>
      </w:r>
    </w:p>
    <w:p w:rsidR="005B0BE7" w:rsidRPr="0073699D" w:rsidRDefault="005B0BE7">
      <w:pPr>
        <w:ind w:right="-516"/>
        <w:jc w:val="center"/>
        <w:rPr>
          <w:rFonts w:ascii="Arial" w:hAnsi="Arial" w:cs="Arial"/>
          <w:b/>
          <w:bCs/>
          <w:sz w:val="21"/>
          <w:szCs w:val="21"/>
          <w:vertAlign w:val="baseline"/>
        </w:rPr>
      </w:pPr>
    </w:p>
    <w:p w:rsidR="0004299C" w:rsidRDefault="0004299C">
      <w:pPr>
        <w:ind w:right="-516"/>
        <w:jc w:val="center"/>
        <w:rPr>
          <w:rFonts w:ascii="Arial" w:hAnsi="Arial" w:cs="Arial"/>
          <w:b/>
          <w:bCs/>
          <w:sz w:val="21"/>
          <w:szCs w:val="21"/>
          <w:vertAlign w:val="baseline"/>
        </w:rPr>
      </w:pPr>
      <w:r w:rsidRPr="0073699D">
        <w:rPr>
          <w:rFonts w:ascii="Arial" w:hAnsi="Arial" w:cs="Arial"/>
          <w:b/>
          <w:bCs/>
          <w:sz w:val="21"/>
          <w:szCs w:val="21"/>
          <w:vertAlign w:val="baseline"/>
        </w:rPr>
        <w:t>A V I S O</w:t>
      </w:r>
    </w:p>
    <w:p w:rsidR="00B7641F" w:rsidRPr="0073699D" w:rsidRDefault="00B7641F">
      <w:pPr>
        <w:ind w:right="-516"/>
        <w:jc w:val="center"/>
        <w:rPr>
          <w:rFonts w:ascii="Arial" w:hAnsi="Arial" w:cs="Arial"/>
          <w:b/>
          <w:bCs/>
          <w:sz w:val="21"/>
          <w:szCs w:val="21"/>
          <w:vertAlign w:val="baseline"/>
        </w:rPr>
      </w:pPr>
    </w:p>
    <w:p w:rsidR="0004299C" w:rsidRPr="0073699D" w:rsidRDefault="0004299C" w:rsidP="004F4D9F">
      <w:pPr>
        <w:spacing w:before="120"/>
        <w:ind w:right="-1"/>
        <w:jc w:val="both"/>
        <w:rPr>
          <w:rFonts w:ascii="Arial" w:hAnsi="Arial" w:cs="Arial"/>
          <w:sz w:val="21"/>
          <w:szCs w:val="21"/>
          <w:vertAlign w:val="baseline"/>
        </w:rPr>
      </w:pPr>
      <w:r w:rsidRPr="0073699D">
        <w:rPr>
          <w:rFonts w:ascii="Arial" w:hAnsi="Arial" w:cs="Arial"/>
          <w:sz w:val="21"/>
          <w:szCs w:val="21"/>
          <w:vertAlign w:val="baseline"/>
        </w:rPr>
        <w:t xml:space="preserve">A COMPANHIA DE DESENVOLVIMENTO DOS VALES DO SÃO FRANCISCO E DO PARNAÍBA – </w:t>
      </w:r>
      <w:r w:rsidR="008C7C1F" w:rsidRPr="0073699D">
        <w:rPr>
          <w:rFonts w:ascii="Arial" w:hAnsi="Arial" w:cs="Arial"/>
          <w:sz w:val="21"/>
          <w:szCs w:val="21"/>
          <w:vertAlign w:val="baseline"/>
        </w:rPr>
        <w:t>CODEVASF</w:t>
      </w:r>
      <w:r w:rsidRPr="0073699D">
        <w:rPr>
          <w:rFonts w:ascii="Arial" w:hAnsi="Arial" w:cs="Arial"/>
          <w:sz w:val="21"/>
          <w:szCs w:val="21"/>
          <w:vertAlign w:val="baseline"/>
        </w:rPr>
        <w:t xml:space="preserve">, por intermédio de seu Pregoeiro, torna público aos interessados que na data, horário e </w:t>
      </w:r>
      <w:proofErr w:type="gramStart"/>
      <w:r w:rsidRPr="0073699D">
        <w:rPr>
          <w:rFonts w:ascii="Arial" w:hAnsi="Arial" w:cs="Arial"/>
          <w:sz w:val="21"/>
          <w:szCs w:val="21"/>
          <w:vertAlign w:val="baseline"/>
        </w:rPr>
        <w:t>local abaixo indicado</w:t>
      </w:r>
      <w:r w:rsidR="003503FF" w:rsidRPr="0073699D">
        <w:rPr>
          <w:rFonts w:ascii="Arial" w:hAnsi="Arial" w:cs="Arial"/>
          <w:sz w:val="21"/>
          <w:szCs w:val="21"/>
          <w:vertAlign w:val="baseline"/>
        </w:rPr>
        <w:t>s</w:t>
      </w:r>
      <w:proofErr w:type="gramEnd"/>
      <w:r w:rsidRPr="0073699D">
        <w:rPr>
          <w:rFonts w:ascii="Arial" w:hAnsi="Arial" w:cs="Arial"/>
          <w:sz w:val="21"/>
          <w:szCs w:val="21"/>
          <w:vertAlign w:val="baseline"/>
        </w:rPr>
        <w:t xml:space="preserve">, fará realizar licitação na modalidade de </w:t>
      </w:r>
      <w:r w:rsidRPr="0073699D">
        <w:rPr>
          <w:rFonts w:ascii="Arial" w:hAnsi="Arial" w:cs="Arial"/>
          <w:b/>
          <w:bCs/>
          <w:sz w:val="21"/>
          <w:szCs w:val="21"/>
          <w:vertAlign w:val="baseline"/>
        </w:rPr>
        <w:t>PREGÃO ELETRÔNICO</w:t>
      </w:r>
      <w:r w:rsidRPr="0073699D">
        <w:rPr>
          <w:rFonts w:ascii="Arial" w:hAnsi="Arial" w:cs="Arial"/>
          <w:sz w:val="21"/>
          <w:szCs w:val="21"/>
          <w:vertAlign w:val="baseline"/>
        </w:rPr>
        <w:t xml:space="preserve">, do tipo </w:t>
      </w:r>
      <w:r w:rsidRPr="0073699D">
        <w:rPr>
          <w:rFonts w:ascii="Arial" w:hAnsi="Arial" w:cs="Arial"/>
          <w:b/>
          <w:bCs/>
          <w:sz w:val="21"/>
          <w:szCs w:val="21"/>
          <w:vertAlign w:val="baseline"/>
        </w:rPr>
        <w:t>MENOR PREÇO</w:t>
      </w:r>
      <w:r w:rsidRPr="0073699D">
        <w:rPr>
          <w:rFonts w:ascii="Arial" w:hAnsi="Arial" w:cs="Arial"/>
          <w:sz w:val="21"/>
          <w:szCs w:val="21"/>
          <w:vertAlign w:val="baseline"/>
        </w:rPr>
        <w:t>, de acordo com as condições deste Edital.</w:t>
      </w:r>
    </w:p>
    <w:p w:rsidR="0004299C" w:rsidRPr="0073699D" w:rsidRDefault="0004299C" w:rsidP="00AE01CF">
      <w:pPr>
        <w:pStyle w:val="NormalWeb"/>
        <w:spacing w:before="120"/>
        <w:ind w:right="-1"/>
        <w:jc w:val="both"/>
        <w:rPr>
          <w:rFonts w:ascii="Arial" w:hAnsi="Arial" w:cs="Arial"/>
          <w:color w:val="FF0000"/>
          <w:sz w:val="21"/>
          <w:szCs w:val="21"/>
        </w:rPr>
      </w:pPr>
      <w:r w:rsidRPr="0073699D">
        <w:rPr>
          <w:rFonts w:ascii="Arial" w:hAnsi="Arial" w:cs="Arial"/>
          <w:b/>
          <w:bCs/>
          <w:sz w:val="21"/>
          <w:szCs w:val="21"/>
        </w:rPr>
        <w:t>OBJETO</w:t>
      </w:r>
      <w:r w:rsidRPr="0073699D">
        <w:rPr>
          <w:rFonts w:ascii="Arial" w:hAnsi="Arial" w:cs="Arial"/>
          <w:b/>
          <w:sz w:val="21"/>
          <w:szCs w:val="21"/>
        </w:rPr>
        <w:t>:</w:t>
      </w:r>
      <w:r w:rsidRPr="0073699D">
        <w:rPr>
          <w:rFonts w:ascii="Arial" w:hAnsi="Arial" w:cs="Arial"/>
          <w:sz w:val="21"/>
          <w:szCs w:val="21"/>
        </w:rPr>
        <w:t xml:space="preserve"> </w:t>
      </w:r>
      <w:r w:rsidR="00905B88" w:rsidRPr="0073699D">
        <w:rPr>
          <w:rFonts w:ascii="Arial" w:hAnsi="Arial" w:cs="Arial"/>
          <w:sz w:val="21"/>
          <w:szCs w:val="21"/>
        </w:rPr>
        <w:t xml:space="preserve">Constituição de Sistema de Registro de Preços – SRP para </w:t>
      </w:r>
      <w:r w:rsidR="00C1068C" w:rsidRPr="00C1068C">
        <w:rPr>
          <w:rFonts w:ascii="Arial" w:hAnsi="Arial" w:cs="Arial"/>
          <w:sz w:val="21"/>
          <w:szCs w:val="21"/>
        </w:rPr>
        <w:t xml:space="preserve">fornecimento </w:t>
      </w:r>
      <w:r w:rsidR="00C1068C" w:rsidRPr="00053B3B">
        <w:rPr>
          <w:rFonts w:ascii="Arial" w:hAnsi="Arial" w:cs="Arial"/>
          <w:sz w:val="21"/>
          <w:szCs w:val="21"/>
        </w:rPr>
        <w:t xml:space="preserve">de Reservatório em </w:t>
      </w:r>
      <w:r w:rsidR="00430667">
        <w:rPr>
          <w:rFonts w:ascii="Arial" w:hAnsi="Arial" w:cs="Arial"/>
          <w:sz w:val="21"/>
          <w:szCs w:val="21"/>
        </w:rPr>
        <w:t>P</w:t>
      </w:r>
      <w:r w:rsidR="00C1068C" w:rsidRPr="00053B3B">
        <w:rPr>
          <w:rFonts w:ascii="Arial" w:hAnsi="Arial" w:cs="Arial"/>
          <w:sz w:val="21"/>
          <w:szCs w:val="21"/>
        </w:rPr>
        <w:t xml:space="preserve">olietileno de 15.000 litros, destinado a armazenamento de água potável, tendo em vista atendimento de diversas localidades, no âmbito </w:t>
      </w:r>
      <w:r w:rsidR="00213CFA" w:rsidRPr="00053B3B">
        <w:rPr>
          <w:rFonts w:ascii="Arial" w:hAnsi="Arial" w:cs="Arial"/>
          <w:sz w:val="21"/>
          <w:szCs w:val="21"/>
        </w:rPr>
        <w:t>da 3ª Superintendência Regional da CODE</w:t>
      </w:r>
      <w:r w:rsidR="00213CFA" w:rsidRPr="0073699D">
        <w:rPr>
          <w:rFonts w:ascii="Arial" w:hAnsi="Arial" w:cs="Arial"/>
          <w:sz w:val="21"/>
          <w:szCs w:val="21"/>
        </w:rPr>
        <w:t>VASF, no Estado de Pernambuco.</w:t>
      </w:r>
    </w:p>
    <w:p w:rsidR="001D0764" w:rsidRPr="0073699D" w:rsidRDefault="00C57178" w:rsidP="00800966">
      <w:pPr>
        <w:spacing w:before="120"/>
        <w:ind w:right="-1"/>
        <w:jc w:val="both"/>
        <w:rPr>
          <w:rFonts w:ascii="Arial" w:hAnsi="Arial" w:cs="Arial"/>
          <w:bCs/>
          <w:sz w:val="21"/>
          <w:szCs w:val="21"/>
          <w:vertAlign w:val="baseline"/>
        </w:rPr>
      </w:pPr>
      <w:r w:rsidRPr="0073699D">
        <w:rPr>
          <w:rFonts w:ascii="Arial" w:hAnsi="Arial" w:cs="Arial"/>
          <w:b/>
          <w:bCs/>
          <w:sz w:val="21"/>
          <w:szCs w:val="21"/>
          <w:vertAlign w:val="baseline"/>
        </w:rPr>
        <w:t xml:space="preserve">CONDIÇÕES DE PARTICIPAÇÃO: </w:t>
      </w:r>
      <w:r w:rsidR="008C2FAB" w:rsidRPr="0073699D">
        <w:rPr>
          <w:rFonts w:ascii="Arial" w:hAnsi="Arial" w:cs="Arial"/>
          <w:bCs/>
          <w:sz w:val="21"/>
          <w:szCs w:val="21"/>
          <w:vertAlign w:val="baseline"/>
        </w:rPr>
        <w:t>Poderão participar deste Pregão os interessados que atendam a todas as exigências, inclusive quanto à documentação, constantes deste Edital e seus Anexos, e que estejam obrigatoriamente cadastrados no SICAF e credenciados no www.comprasgovernamentais.gov.br, para acesso ao sistema eletrônico. As Microempresas e Empresas de Pequeno Porte poderão participar desta licitação em condições diferenciadas</w:t>
      </w:r>
      <w:r w:rsidR="00BF699A" w:rsidRPr="0073699D">
        <w:rPr>
          <w:rFonts w:ascii="Arial" w:hAnsi="Arial" w:cs="Arial"/>
          <w:bCs/>
          <w:sz w:val="21"/>
          <w:szCs w:val="21"/>
          <w:vertAlign w:val="baseline"/>
        </w:rPr>
        <w:t>, atendendo a legislação vigente</w:t>
      </w:r>
      <w:r w:rsidR="008C2FAB" w:rsidRPr="0073699D">
        <w:rPr>
          <w:rFonts w:ascii="Arial" w:hAnsi="Arial" w:cs="Arial"/>
          <w:bCs/>
          <w:sz w:val="21"/>
          <w:szCs w:val="21"/>
          <w:vertAlign w:val="baseline"/>
        </w:rPr>
        <w:t xml:space="preserve">, na forma prescrita no </w:t>
      </w:r>
      <w:r w:rsidR="00BF699A" w:rsidRPr="0073699D">
        <w:rPr>
          <w:rFonts w:ascii="Arial" w:hAnsi="Arial" w:cs="Arial"/>
          <w:sz w:val="21"/>
          <w:szCs w:val="21"/>
          <w:vertAlign w:val="baseline"/>
        </w:rPr>
        <w:t xml:space="preserve">§ 4º, </w:t>
      </w:r>
      <w:r w:rsidR="00800966" w:rsidRPr="0073699D">
        <w:rPr>
          <w:rFonts w:ascii="Arial" w:hAnsi="Arial" w:cs="Arial"/>
          <w:bCs/>
          <w:sz w:val="21"/>
          <w:szCs w:val="21"/>
          <w:vertAlign w:val="baseline"/>
        </w:rPr>
        <w:t>Art. 8º</w:t>
      </w:r>
      <w:r w:rsidR="00BF699A" w:rsidRPr="0073699D">
        <w:rPr>
          <w:rFonts w:ascii="Arial" w:hAnsi="Arial" w:cs="Arial"/>
          <w:bCs/>
          <w:sz w:val="21"/>
          <w:szCs w:val="21"/>
          <w:vertAlign w:val="baseline"/>
        </w:rPr>
        <w:t xml:space="preserve"> do</w:t>
      </w:r>
      <w:r w:rsidR="00800966" w:rsidRPr="0073699D">
        <w:rPr>
          <w:rFonts w:ascii="Arial" w:hAnsi="Arial" w:cs="Arial"/>
          <w:bCs/>
          <w:sz w:val="21"/>
          <w:szCs w:val="21"/>
          <w:vertAlign w:val="baseline"/>
        </w:rPr>
        <w:t xml:space="preserve"> </w:t>
      </w:r>
      <w:r w:rsidR="008C2FAB" w:rsidRPr="0073699D">
        <w:rPr>
          <w:rFonts w:ascii="Arial" w:hAnsi="Arial" w:cs="Arial"/>
          <w:bCs/>
          <w:sz w:val="21"/>
          <w:szCs w:val="21"/>
          <w:vertAlign w:val="baseline"/>
        </w:rPr>
        <w:t>Decreto nº 8.538 de 06/10/2015 e da Lei Complementar nº 123, de 14 de dezembro de 2006 e alterações posteriores.</w:t>
      </w:r>
      <w:r w:rsidR="001D0764" w:rsidRPr="0073699D">
        <w:rPr>
          <w:rFonts w:ascii="Arial" w:hAnsi="Arial" w:cs="Arial"/>
          <w:bCs/>
          <w:sz w:val="21"/>
          <w:szCs w:val="21"/>
          <w:vertAlign w:val="baseline"/>
        </w:rPr>
        <w:t xml:space="preserve"> </w:t>
      </w:r>
    </w:p>
    <w:p w:rsidR="00797673" w:rsidRPr="0073699D" w:rsidRDefault="0004299C" w:rsidP="004F4D9F">
      <w:pPr>
        <w:spacing w:before="120"/>
        <w:ind w:right="-1"/>
        <w:jc w:val="both"/>
        <w:rPr>
          <w:rFonts w:ascii="Arial" w:hAnsi="Arial" w:cs="Arial"/>
          <w:sz w:val="21"/>
          <w:szCs w:val="21"/>
          <w:vertAlign w:val="baseline"/>
        </w:rPr>
      </w:pPr>
      <w:r w:rsidRPr="0073699D">
        <w:rPr>
          <w:rFonts w:ascii="Arial" w:hAnsi="Arial" w:cs="Arial"/>
          <w:b/>
          <w:bCs/>
          <w:sz w:val="21"/>
          <w:szCs w:val="21"/>
          <w:vertAlign w:val="baseline"/>
        </w:rPr>
        <w:t>DATA, HORA e LOCAL DA DISPONIBILIZAÇÃO DO EDITAL E SEUS ANEXOS</w:t>
      </w:r>
      <w:r w:rsidRPr="0073699D">
        <w:rPr>
          <w:rFonts w:ascii="Arial" w:hAnsi="Arial" w:cs="Arial"/>
          <w:sz w:val="21"/>
          <w:szCs w:val="21"/>
          <w:vertAlign w:val="baseline"/>
        </w:rPr>
        <w:t xml:space="preserve">: o Edital estará disponível para consulta e retirada nos sítios da </w:t>
      </w:r>
      <w:r w:rsidR="008C7C1F" w:rsidRPr="0073699D">
        <w:rPr>
          <w:rFonts w:ascii="Arial" w:hAnsi="Arial" w:cs="Arial"/>
          <w:sz w:val="21"/>
          <w:szCs w:val="21"/>
          <w:vertAlign w:val="baseline"/>
        </w:rPr>
        <w:t>CODEVASF</w:t>
      </w:r>
      <w:r w:rsidRPr="0073699D">
        <w:rPr>
          <w:rFonts w:ascii="Arial" w:hAnsi="Arial" w:cs="Arial"/>
          <w:sz w:val="21"/>
          <w:szCs w:val="21"/>
          <w:vertAlign w:val="baseline"/>
        </w:rPr>
        <w:t xml:space="preserve"> e </w:t>
      </w:r>
      <w:r w:rsidR="0072276E" w:rsidRPr="0073699D">
        <w:rPr>
          <w:rFonts w:ascii="Arial" w:hAnsi="Arial" w:cs="Arial"/>
          <w:sz w:val="21"/>
          <w:szCs w:val="21"/>
          <w:vertAlign w:val="baseline"/>
        </w:rPr>
        <w:t>C</w:t>
      </w:r>
      <w:r w:rsidR="0074453B" w:rsidRPr="0073699D">
        <w:rPr>
          <w:rFonts w:ascii="Arial" w:hAnsi="Arial" w:cs="Arial"/>
          <w:bCs/>
          <w:sz w:val="21"/>
          <w:szCs w:val="21"/>
          <w:vertAlign w:val="baseline"/>
        </w:rPr>
        <w:t>ompras</w:t>
      </w:r>
      <w:r w:rsidR="004D6D8A" w:rsidRPr="0073699D">
        <w:rPr>
          <w:rFonts w:ascii="Arial" w:hAnsi="Arial" w:cs="Arial"/>
          <w:bCs/>
          <w:sz w:val="21"/>
          <w:szCs w:val="21"/>
          <w:vertAlign w:val="baseline"/>
        </w:rPr>
        <w:t xml:space="preserve"> Governamentais</w:t>
      </w:r>
      <w:r w:rsidRPr="0073699D">
        <w:rPr>
          <w:rFonts w:ascii="Arial" w:hAnsi="Arial" w:cs="Arial"/>
          <w:sz w:val="21"/>
          <w:szCs w:val="21"/>
          <w:vertAlign w:val="baseline"/>
        </w:rPr>
        <w:t xml:space="preserve">: </w:t>
      </w:r>
      <w:r w:rsidR="00730BFC" w:rsidRPr="0073699D">
        <w:rPr>
          <w:rStyle w:val="Hyperlink"/>
          <w:rFonts w:ascii="Arial" w:hAnsi="Arial" w:cs="Arial"/>
          <w:sz w:val="21"/>
          <w:szCs w:val="21"/>
          <w:vertAlign w:val="baseline"/>
        </w:rPr>
        <w:t>www.codevasf.gov.br</w:t>
      </w:r>
      <w:r w:rsidRPr="0073699D">
        <w:rPr>
          <w:rFonts w:ascii="Arial" w:hAnsi="Arial" w:cs="Arial"/>
          <w:sz w:val="21"/>
          <w:szCs w:val="21"/>
          <w:vertAlign w:val="baseline"/>
        </w:rPr>
        <w:t xml:space="preserve"> e </w:t>
      </w:r>
      <w:r w:rsidR="005420E2" w:rsidRPr="0073699D">
        <w:rPr>
          <w:rStyle w:val="Hyperlink"/>
          <w:rFonts w:ascii="Arial" w:hAnsi="Arial" w:cs="Arial"/>
          <w:sz w:val="21"/>
          <w:szCs w:val="21"/>
          <w:vertAlign w:val="baseline"/>
        </w:rPr>
        <w:t>www.comprasgovernamentais.gov.br</w:t>
      </w:r>
      <w:r w:rsidRPr="0073699D">
        <w:rPr>
          <w:rFonts w:ascii="Arial" w:hAnsi="Arial" w:cs="Arial"/>
          <w:sz w:val="21"/>
          <w:szCs w:val="21"/>
          <w:vertAlign w:val="baseline"/>
        </w:rPr>
        <w:t>. A cópia do Edital também poderá ser consultada e retirada, no horário das 8h às 12h e das 13h30min às 17h</w:t>
      </w:r>
      <w:r w:rsidR="002A153C" w:rsidRPr="0073699D">
        <w:rPr>
          <w:rFonts w:ascii="Arial" w:hAnsi="Arial" w:cs="Arial"/>
          <w:sz w:val="21"/>
          <w:szCs w:val="21"/>
          <w:vertAlign w:val="baseline"/>
        </w:rPr>
        <w:t>, horário local</w:t>
      </w:r>
      <w:r w:rsidRPr="0073699D">
        <w:rPr>
          <w:rFonts w:ascii="Arial" w:hAnsi="Arial" w:cs="Arial"/>
          <w:sz w:val="21"/>
          <w:szCs w:val="21"/>
          <w:vertAlign w:val="baseline"/>
        </w:rPr>
        <w:t xml:space="preserve">, </w:t>
      </w:r>
      <w:r w:rsidRPr="0073699D">
        <w:rPr>
          <w:rFonts w:ascii="Arial" w:hAnsi="Arial" w:cs="Arial"/>
          <w:b/>
          <w:sz w:val="21"/>
          <w:szCs w:val="21"/>
          <w:vertAlign w:val="baseline"/>
        </w:rPr>
        <w:t>a partir do dia</w:t>
      </w:r>
      <w:r w:rsidRPr="0073699D">
        <w:rPr>
          <w:rFonts w:ascii="Arial" w:hAnsi="Arial" w:cs="Arial"/>
          <w:sz w:val="21"/>
          <w:szCs w:val="21"/>
          <w:vertAlign w:val="baseline"/>
        </w:rPr>
        <w:t xml:space="preserve"> </w:t>
      </w:r>
      <w:r w:rsidR="00F1423C">
        <w:rPr>
          <w:rFonts w:ascii="Arial" w:hAnsi="Arial" w:cs="Arial"/>
          <w:b/>
          <w:sz w:val="21"/>
          <w:szCs w:val="21"/>
          <w:vertAlign w:val="baseline"/>
        </w:rPr>
        <w:t>07</w:t>
      </w:r>
      <w:r w:rsidR="002A153C" w:rsidRPr="0073699D">
        <w:rPr>
          <w:rFonts w:ascii="Arial" w:hAnsi="Arial" w:cs="Arial"/>
          <w:b/>
          <w:sz w:val="21"/>
          <w:szCs w:val="21"/>
          <w:vertAlign w:val="baseline"/>
        </w:rPr>
        <w:t>/1</w:t>
      </w:r>
      <w:r w:rsidR="00F1423C">
        <w:rPr>
          <w:rFonts w:ascii="Arial" w:hAnsi="Arial" w:cs="Arial"/>
          <w:b/>
          <w:sz w:val="21"/>
          <w:szCs w:val="21"/>
          <w:vertAlign w:val="baseline"/>
        </w:rPr>
        <w:t>2</w:t>
      </w:r>
      <w:r w:rsidRPr="0073699D">
        <w:rPr>
          <w:rFonts w:ascii="Arial" w:hAnsi="Arial" w:cs="Arial"/>
          <w:b/>
          <w:bCs/>
          <w:sz w:val="21"/>
          <w:szCs w:val="21"/>
          <w:vertAlign w:val="baseline"/>
        </w:rPr>
        <w:t>/20</w:t>
      </w:r>
      <w:r w:rsidR="00A551FD" w:rsidRPr="0073699D">
        <w:rPr>
          <w:rFonts w:ascii="Arial" w:hAnsi="Arial" w:cs="Arial"/>
          <w:b/>
          <w:bCs/>
          <w:sz w:val="21"/>
          <w:szCs w:val="21"/>
          <w:vertAlign w:val="baseline"/>
        </w:rPr>
        <w:t>1</w:t>
      </w:r>
      <w:r w:rsidR="001D0764" w:rsidRPr="0073699D">
        <w:rPr>
          <w:rFonts w:ascii="Arial" w:hAnsi="Arial" w:cs="Arial"/>
          <w:b/>
          <w:bCs/>
          <w:sz w:val="21"/>
          <w:szCs w:val="21"/>
          <w:vertAlign w:val="baseline"/>
        </w:rPr>
        <w:t>7</w:t>
      </w:r>
      <w:r w:rsidRPr="0073699D">
        <w:rPr>
          <w:rFonts w:ascii="Arial" w:hAnsi="Arial" w:cs="Arial"/>
          <w:sz w:val="21"/>
          <w:szCs w:val="21"/>
          <w:vertAlign w:val="baseline"/>
        </w:rPr>
        <w:t xml:space="preserve">, na sala da Secretaria de Licitações do Edifício Sede da 3ª Superintendência Regional da </w:t>
      </w:r>
      <w:r w:rsidR="008C7C1F" w:rsidRPr="0073699D">
        <w:rPr>
          <w:rFonts w:ascii="Arial" w:hAnsi="Arial" w:cs="Arial"/>
          <w:sz w:val="21"/>
          <w:szCs w:val="21"/>
          <w:vertAlign w:val="baseline"/>
        </w:rPr>
        <w:t>CODEVASF</w:t>
      </w:r>
      <w:r w:rsidRPr="0073699D">
        <w:rPr>
          <w:rFonts w:ascii="Arial" w:hAnsi="Arial" w:cs="Arial"/>
          <w:sz w:val="21"/>
          <w:szCs w:val="21"/>
          <w:vertAlign w:val="baseline"/>
        </w:rPr>
        <w:t>, localizada na Rua Presidente Dutra, 160 – Centro – Petrolina/PE – CEP: 56.304-230 - TEL: (87) 3866-77</w:t>
      </w:r>
      <w:r w:rsidR="00A048CA" w:rsidRPr="0073699D">
        <w:rPr>
          <w:rFonts w:ascii="Arial" w:hAnsi="Arial" w:cs="Arial"/>
          <w:sz w:val="21"/>
          <w:szCs w:val="21"/>
          <w:vertAlign w:val="baseline"/>
        </w:rPr>
        <w:t>42 / 7722</w:t>
      </w:r>
      <w:r w:rsidRPr="0073699D">
        <w:rPr>
          <w:rFonts w:ascii="Arial" w:hAnsi="Arial" w:cs="Arial"/>
          <w:sz w:val="21"/>
          <w:szCs w:val="21"/>
          <w:vertAlign w:val="baseline"/>
        </w:rPr>
        <w:t xml:space="preserve">. </w:t>
      </w:r>
      <w:r w:rsidR="0073699D" w:rsidRPr="0073699D">
        <w:rPr>
          <w:rFonts w:ascii="Arial" w:hAnsi="Arial" w:cs="Arial"/>
          <w:sz w:val="21"/>
          <w:szCs w:val="21"/>
          <w:vertAlign w:val="baseline"/>
        </w:rPr>
        <w:t xml:space="preserve">As empresas que o retirarem no sítio da CODEVASF deverão preencher a Guia de Retirada de Edital, que se encontra na última página deste documento, remetendo-a por Email </w:t>
      </w:r>
      <w:proofErr w:type="gramStart"/>
      <w:r w:rsidR="0073699D" w:rsidRPr="0073699D">
        <w:rPr>
          <w:rFonts w:ascii="Arial" w:hAnsi="Arial" w:cs="Arial"/>
          <w:sz w:val="21"/>
          <w:szCs w:val="21"/>
          <w:vertAlign w:val="baseline"/>
        </w:rPr>
        <w:t>3a.</w:t>
      </w:r>
      <w:proofErr w:type="gramEnd"/>
      <w:r w:rsidR="0073699D" w:rsidRPr="0073699D">
        <w:rPr>
          <w:rFonts w:ascii="Arial" w:hAnsi="Arial" w:cs="Arial"/>
          <w:sz w:val="21"/>
          <w:szCs w:val="21"/>
          <w:vertAlign w:val="baseline"/>
        </w:rPr>
        <w:t>sl@codevasf.gov.br dados estes necessários para que possamos comunicar eventuais esclarecimentos a consultas formuladas sobre o edital.</w:t>
      </w:r>
    </w:p>
    <w:p w:rsidR="008D00F2" w:rsidRPr="0073699D" w:rsidRDefault="008D00F2" w:rsidP="00797673">
      <w:pPr>
        <w:ind w:left="-11"/>
        <w:jc w:val="both"/>
        <w:rPr>
          <w:rFonts w:ascii="Arial" w:hAnsi="Arial" w:cs="Arial"/>
          <w:b/>
          <w:bCs/>
          <w:sz w:val="21"/>
          <w:szCs w:val="21"/>
          <w:u w:val="single"/>
          <w:vertAlign w:val="baseline"/>
        </w:rPr>
      </w:pPr>
    </w:p>
    <w:p w:rsidR="0004299C" w:rsidRPr="0073699D" w:rsidRDefault="0004299C" w:rsidP="00797673">
      <w:pPr>
        <w:ind w:left="-11"/>
        <w:jc w:val="both"/>
        <w:rPr>
          <w:rFonts w:ascii="Arial" w:hAnsi="Arial" w:cs="Arial"/>
          <w:b/>
          <w:bCs/>
          <w:sz w:val="21"/>
          <w:szCs w:val="21"/>
          <w:vertAlign w:val="baseline"/>
        </w:rPr>
      </w:pPr>
      <w:r w:rsidRPr="0073699D">
        <w:rPr>
          <w:rFonts w:ascii="Arial" w:hAnsi="Arial" w:cs="Arial"/>
          <w:b/>
          <w:bCs/>
          <w:sz w:val="21"/>
          <w:szCs w:val="21"/>
          <w:u w:val="single"/>
          <w:vertAlign w:val="baseline"/>
        </w:rPr>
        <w:t>DATA E HORA PARA DIVULGAÇÃO DAS PROPOSTAS E ABERTURA DA SESSÃO</w:t>
      </w:r>
      <w:r w:rsidRPr="0073699D">
        <w:rPr>
          <w:rFonts w:ascii="Arial" w:hAnsi="Arial" w:cs="Arial"/>
          <w:b/>
          <w:bCs/>
          <w:sz w:val="21"/>
          <w:szCs w:val="21"/>
          <w:vertAlign w:val="baseline"/>
        </w:rPr>
        <w:t xml:space="preserve">: a partir das </w:t>
      </w:r>
      <w:r w:rsidR="002A153C" w:rsidRPr="0073699D">
        <w:rPr>
          <w:rFonts w:ascii="Arial" w:hAnsi="Arial" w:cs="Arial"/>
          <w:b/>
          <w:bCs/>
          <w:sz w:val="21"/>
          <w:szCs w:val="21"/>
          <w:vertAlign w:val="baseline"/>
        </w:rPr>
        <w:t>1</w:t>
      </w:r>
      <w:r w:rsidR="00F1423C">
        <w:rPr>
          <w:rFonts w:ascii="Arial" w:hAnsi="Arial" w:cs="Arial"/>
          <w:b/>
          <w:bCs/>
          <w:sz w:val="21"/>
          <w:szCs w:val="21"/>
          <w:vertAlign w:val="baseline"/>
        </w:rPr>
        <w:t>0</w:t>
      </w:r>
      <w:r w:rsidR="000A3377" w:rsidRPr="0073699D">
        <w:rPr>
          <w:rFonts w:ascii="Arial" w:hAnsi="Arial" w:cs="Arial"/>
          <w:b/>
          <w:bCs/>
          <w:sz w:val="21"/>
          <w:szCs w:val="21"/>
          <w:vertAlign w:val="baseline"/>
        </w:rPr>
        <w:t xml:space="preserve"> </w:t>
      </w:r>
      <w:r w:rsidR="009F5B43" w:rsidRPr="0073699D">
        <w:rPr>
          <w:rFonts w:ascii="Arial" w:hAnsi="Arial" w:cs="Arial"/>
          <w:b/>
          <w:bCs/>
          <w:sz w:val="21"/>
          <w:szCs w:val="21"/>
          <w:vertAlign w:val="baseline"/>
        </w:rPr>
        <w:t>(</w:t>
      </w:r>
      <w:r w:rsidR="00F1423C">
        <w:rPr>
          <w:rFonts w:ascii="Arial" w:hAnsi="Arial" w:cs="Arial"/>
          <w:b/>
          <w:bCs/>
          <w:sz w:val="21"/>
          <w:szCs w:val="21"/>
          <w:vertAlign w:val="baseline"/>
        </w:rPr>
        <w:t>dez</w:t>
      </w:r>
      <w:r w:rsidR="009F5B43" w:rsidRPr="0073699D">
        <w:rPr>
          <w:rFonts w:ascii="Arial" w:hAnsi="Arial" w:cs="Arial"/>
          <w:b/>
          <w:bCs/>
          <w:sz w:val="21"/>
          <w:szCs w:val="21"/>
          <w:vertAlign w:val="baseline"/>
        </w:rPr>
        <w:t>)</w:t>
      </w:r>
      <w:r w:rsidR="009F25F8" w:rsidRPr="0073699D">
        <w:rPr>
          <w:rFonts w:ascii="Arial" w:hAnsi="Arial" w:cs="Arial"/>
          <w:b/>
          <w:bCs/>
          <w:sz w:val="21"/>
          <w:szCs w:val="21"/>
          <w:vertAlign w:val="baseline"/>
        </w:rPr>
        <w:t xml:space="preserve"> horas</w:t>
      </w:r>
      <w:r w:rsidR="009F5B43" w:rsidRPr="0073699D">
        <w:rPr>
          <w:rFonts w:ascii="Arial" w:hAnsi="Arial" w:cs="Arial"/>
          <w:b/>
          <w:bCs/>
          <w:sz w:val="21"/>
          <w:szCs w:val="21"/>
          <w:vertAlign w:val="baseline"/>
        </w:rPr>
        <w:t xml:space="preserve"> </w:t>
      </w:r>
      <w:r w:rsidRPr="0073699D">
        <w:rPr>
          <w:rFonts w:ascii="Arial" w:hAnsi="Arial" w:cs="Arial"/>
          <w:b/>
          <w:bCs/>
          <w:sz w:val="21"/>
          <w:szCs w:val="21"/>
          <w:vertAlign w:val="baseline"/>
        </w:rPr>
        <w:t xml:space="preserve">do dia </w:t>
      </w:r>
      <w:r w:rsidR="00F1423C">
        <w:rPr>
          <w:rFonts w:ascii="Arial" w:hAnsi="Arial" w:cs="Arial"/>
          <w:b/>
          <w:bCs/>
          <w:sz w:val="21"/>
          <w:szCs w:val="21"/>
          <w:vertAlign w:val="baseline"/>
        </w:rPr>
        <w:t>20</w:t>
      </w:r>
      <w:r w:rsidRPr="0073699D">
        <w:rPr>
          <w:rFonts w:ascii="Arial" w:hAnsi="Arial" w:cs="Arial"/>
          <w:b/>
          <w:bCs/>
          <w:sz w:val="21"/>
          <w:szCs w:val="21"/>
          <w:vertAlign w:val="baseline"/>
        </w:rPr>
        <w:t>/</w:t>
      </w:r>
      <w:r w:rsidR="002A153C" w:rsidRPr="0073699D">
        <w:rPr>
          <w:rFonts w:ascii="Arial" w:hAnsi="Arial" w:cs="Arial"/>
          <w:b/>
          <w:bCs/>
          <w:sz w:val="21"/>
          <w:szCs w:val="21"/>
          <w:vertAlign w:val="baseline"/>
        </w:rPr>
        <w:t>1</w:t>
      </w:r>
      <w:r w:rsidR="00F1423C">
        <w:rPr>
          <w:rFonts w:ascii="Arial" w:hAnsi="Arial" w:cs="Arial"/>
          <w:b/>
          <w:bCs/>
          <w:sz w:val="21"/>
          <w:szCs w:val="21"/>
          <w:vertAlign w:val="baseline"/>
        </w:rPr>
        <w:t>2</w:t>
      </w:r>
      <w:r w:rsidRPr="0073699D">
        <w:rPr>
          <w:rFonts w:ascii="Arial" w:hAnsi="Arial" w:cs="Arial"/>
          <w:b/>
          <w:bCs/>
          <w:sz w:val="21"/>
          <w:szCs w:val="21"/>
          <w:vertAlign w:val="baseline"/>
        </w:rPr>
        <w:t>/20</w:t>
      </w:r>
      <w:r w:rsidR="00A551FD" w:rsidRPr="0073699D">
        <w:rPr>
          <w:rFonts w:ascii="Arial" w:hAnsi="Arial" w:cs="Arial"/>
          <w:b/>
          <w:bCs/>
          <w:sz w:val="21"/>
          <w:szCs w:val="21"/>
          <w:vertAlign w:val="baseline"/>
        </w:rPr>
        <w:t>1</w:t>
      </w:r>
      <w:r w:rsidR="001D0764" w:rsidRPr="0073699D">
        <w:rPr>
          <w:rFonts w:ascii="Arial" w:hAnsi="Arial" w:cs="Arial"/>
          <w:b/>
          <w:bCs/>
          <w:sz w:val="21"/>
          <w:szCs w:val="21"/>
          <w:vertAlign w:val="baseline"/>
        </w:rPr>
        <w:t>7</w:t>
      </w:r>
      <w:r w:rsidRPr="0073699D">
        <w:rPr>
          <w:rFonts w:ascii="Arial" w:hAnsi="Arial" w:cs="Arial"/>
          <w:b/>
          <w:bCs/>
          <w:sz w:val="21"/>
          <w:szCs w:val="21"/>
          <w:vertAlign w:val="baseline"/>
        </w:rPr>
        <w:t>. (HORÁRIO DE BRASÍLIA)</w:t>
      </w:r>
    </w:p>
    <w:p w:rsidR="0004299C" w:rsidRPr="0073699D" w:rsidRDefault="0004299C" w:rsidP="00797673">
      <w:pPr>
        <w:jc w:val="both"/>
        <w:rPr>
          <w:rFonts w:ascii="Arial" w:hAnsi="Arial" w:cs="Arial"/>
          <w:b/>
          <w:bCs/>
          <w:sz w:val="21"/>
          <w:szCs w:val="21"/>
          <w:vertAlign w:val="baseline"/>
        </w:rPr>
      </w:pPr>
      <w:r w:rsidRPr="0073699D">
        <w:rPr>
          <w:rFonts w:ascii="Arial" w:hAnsi="Arial" w:cs="Arial"/>
          <w:b/>
          <w:bCs/>
          <w:sz w:val="21"/>
          <w:szCs w:val="21"/>
          <w:vertAlign w:val="baseline"/>
        </w:rPr>
        <w:t xml:space="preserve">LOCAL DA SESSÃO: HYPERLINK “http:// </w:t>
      </w:r>
      <w:r w:rsidR="005420E2" w:rsidRPr="0073699D">
        <w:rPr>
          <w:rStyle w:val="Hyperlink"/>
          <w:rFonts w:ascii="Arial" w:hAnsi="Arial" w:cs="Arial"/>
          <w:b/>
          <w:bCs/>
          <w:sz w:val="21"/>
          <w:szCs w:val="21"/>
          <w:vertAlign w:val="baseline"/>
        </w:rPr>
        <w:t>www.comprasgovernamentais.gov.br</w:t>
      </w:r>
      <w:r w:rsidRPr="0073699D">
        <w:rPr>
          <w:rFonts w:ascii="Arial" w:hAnsi="Arial" w:cs="Arial"/>
          <w:b/>
          <w:bCs/>
          <w:sz w:val="21"/>
          <w:szCs w:val="21"/>
          <w:vertAlign w:val="baseline"/>
        </w:rPr>
        <w:t>”</w:t>
      </w:r>
    </w:p>
    <w:p w:rsidR="00DC7A92" w:rsidRPr="0073699D" w:rsidRDefault="0004299C" w:rsidP="0029331D">
      <w:pPr>
        <w:pStyle w:val="Corpodetexto"/>
        <w:ind w:right="-1"/>
        <w:rPr>
          <w:rFonts w:ascii="Arial" w:hAnsi="Arial" w:cs="Arial"/>
          <w:sz w:val="21"/>
          <w:szCs w:val="21"/>
        </w:rPr>
      </w:pPr>
      <w:r w:rsidRPr="0073699D">
        <w:rPr>
          <w:rFonts w:ascii="Arial" w:hAnsi="Arial" w:cs="Arial"/>
          <w:b/>
          <w:bCs/>
          <w:sz w:val="21"/>
          <w:szCs w:val="21"/>
        </w:rPr>
        <w:t>OBSERVAÇÃO:</w:t>
      </w:r>
      <w:r w:rsidRPr="0073699D">
        <w:rPr>
          <w:rFonts w:ascii="Arial" w:hAnsi="Arial" w:cs="Arial"/>
          <w:sz w:val="21"/>
          <w:szCs w:val="21"/>
        </w:rPr>
        <w:t xml:space="preserve"> </w:t>
      </w:r>
      <w:r w:rsidR="00AE01CF" w:rsidRPr="0073699D">
        <w:rPr>
          <w:rFonts w:ascii="Arial" w:hAnsi="Arial" w:cs="Arial"/>
          <w:sz w:val="21"/>
          <w:szCs w:val="21"/>
        </w:rPr>
        <w:t xml:space="preserve">A presente licitação, na modalidade de “Pregão Eletrônico”, do tipo “Menor Preço” e pelo “Sistema de Registro de Preços” reger-se-á pelas disposições da Lei n.º 10.520, de 17/07/2002, da Lei Complementar n.º 123/2006 e alterações posteriores, dos Decretos </w:t>
      </w:r>
      <w:proofErr w:type="spellStart"/>
      <w:r w:rsidR="00AE01CF" w:rsidRPr="0073699D">
        <w:rPr>
          <w:rFonts w:ascii="Arial" w:hAnsi="Arial" w:cs="Arial"/>
          <w:sz w:val="21"/>
          <w:szCs w:val="21"/>
        </w:rPr>
        <w:t>nºs</w:t>
      </w:r>
      <w:proofErr w:type="spellEnd"/>
      <w:r w:rsidR="00AE01CF" w:rsidRPr="0073699D">
        <w:rPr>
          <w:rFonts w:ascii="Arial" w:hAnsi="Arial" w:cs="Arial"/>
          <w:sz w:val="21"/>
          <w:szCs w:val="21"/>
        </w:rPr>
        <w:t xml:space="preserve"> 5.450/2005, 8.002/2013</w:t>
      </w:r>
      <w:r w:rsidR="00646C3E" w:rsidRPr="0073699D">
        <w:rPr>
          <w:rFonts w:ascii="Arial" w:hAnsi="Arial" w:cs="Arial"/>
          <w:sz w:val="21"/>
          <w:szCs w:val="21"/>
        </w:rPr>
        <w:t xml:space="preserve">, </w:t>
      </w:r>
      <w:r w:rsidR="001B6167" w:rsidRPr="0073699D">
        <w:rPr>
          <w:rFonts w:ascii="Arial" w:hAnsi="Arial" w:cs="Arial"/>
          <w:sz w:val="21"/>
          <w:szCs w:val="21"/>
        </w:rPr>
        <w:t>8.224/2014</w:t>
      </w:r>
      <w:r w:rsidR="00646C3E" w:rsidRPr="0073699D">
        <w:rPr>
          <w:rFonts w:ascii="Arial" w:hAnsi="Arial" w:cs="Arial"/>
          <w:sz w:val="21"/>
          <w:szCs w:val="21"/>
        </w:rPr>
        <w:t xml:space="preserve"> e 8.538/2015</w:t>
      </w:r>
      <w:r w:rsidR="00AE01CF" w:rsidRPr="0073699D">
        <w:rPr>
          <w:rFonts w:ascii="Arial" w:hAnsi="Arial" w:cs="Arial"/>
          <w:sz w:val="21"/>
          <w:szCs w:val="21"/>
        </w:rPr>
        <w:t>, e, especialmente, pelo Decreto nº 7.892/2013, regulamentador do</w:t>
      </w:r>
      <w:r w:rsidR="00A70F79" w:rsidRPr="0073699D">
        <w:rPr>
          <w:rFonts w:ascii="Arial" w:hAnsi="Arial" w:cs="Arial"/>
          <w:sz w:val="21"/>
          <w:szCs w:val="21"/>
        </w:rPr>
        <w:t xml:space="preserve"> </w:t>
      </w:r>
      <w:r w:rsidR="00AE01CF" w:rsidRPr="0073699D">
        <w:rPr>
          <w:rFonts w:ascii="Arial" w:hAnsi="Arial" w:cs="Arial"/>
          <w:sz w:val="21"/>
          <w:szCs w:val="21"/>
        </w:rPr>
        <w:t>Sistema de Registro de Preços, aplicando-se, subsidiariamente, os dispositivos da Lei n.º 8.666/93 e suas</w:t>
      </w:r>
      <w:r w:rsidR="00A70F79" w:rsidRPr="0073699D">
        <w:rPr>
          <w:rFonts w:ascii="Arial" w:hAnsi="Arial" w:cs="Arial"/>
          <w:sz w:val="21"/>
          <w:szCs w:val="21"/>
        </w:rPr>
        <w:t xml:space="preserve"> </w:t>
      </w:r>
      <w:r w:rsidR="00AE01CF" w:rsidRPr="0073699D">
        <w:rPr>
          <w:rFonts w:ascii="Arial" w:hAnsi="Arial" w:cs="Arial"/>
          <w:sz w:val="21"/>
          <w:szCs w:val="21"/>
        </w:rPr>
        <w:t>alterações posteriores</w:t>
      </w:r>
      <w:r w:rsidR="00FA010A" w:rsidRPr="0073699D">
        <w:rPr>
          <w:rFonts w:ascii="Arial" w:hAnsi="Arial" w:cs="Arial"/>
          <w:sz w:val="21"/>
          <w:szCs w:val="21"/>
        </w:rPr>
        <w:t>.</w:t>
      </w:r>
    </w:p>
    <w:p w:rsidR="009F25F8" w:rsidRPr="0073699D" w:rsidRDefault="009F25F8" w:rsidP="009F25F8">
      <w:pPr>
        <w:spacing w:before="240"/>
        <w:jc w:val="right"/>
        <w:rPr>
          <w:rFonts w:ascii="Arial" w:hAnsi="Arial" w:cs="Arial"/>
          <w:sz w:val="21"/>
          <w:szCs w:val="21"/>
          <w:vertAlign w:val="baseline"/>
        </w:rPr>
      </w:pPr>
      <w:r w:rsidRPr="0073699D">
        <w:rPr>
          <w:rFonts w:ascii="Arial" w:hAnsi="Arial" w:cs="Arial"/>
          <w:sz w:val="21"/>
          <w:szCs w:val="21"/>
          <w:vertAlign w:val="baseline"/>
        </w:rPr>
        <w:t xml:space="preserve">Petrolina-PE, </w:t>
      </w:r>
      <w:r w:rsidR="002873E1">
        <w:rPr>
          <w:rFonts w:ascii="Arial" w:hAnsi="Arial" w:cs="Arial"/>
          <w:sz w:val="21"/>
          <w:szCs w:val="21"/>
          <w:vertAlign w:val="baseline"/>
        </w:rPr>
        <w:t>06</w:t>
      </w:r>
      <w:r w:rsidR="002A153C" w:rsidRPr="0073699D">
        <w:rPr>
          <w:rFonts w:ascii="Arial" w:hAnsi="Arial" w:cs="Arial"/>
          <w:sz w:val="21"/>
          <w:szCs w:val="21"/>
          <w:vertAlign w:val="baseline"/>
        </w:rPr>
        <w:t xml:space="preserve"> </w:t>
      </w:r>
      <w:r w:rsidR="001D0764" w:rsidRPr="0073699D">
        <w:rPr>
          <w:rFonts w:ascii="Arial" w:hAnsi="Arial" w:cs="Arial"/>
          <w:sz w:val="21"/>
          <w:szCs w:val="21"/>
          <w:vertAlign w:val="baseline"/>
        </w:rPr>
        <w:t>d</w:t>
      </w:r>
      <w:r w:rsidRPr="0073699D">
        <w:rPr>
          <w:rFonts w:ascii="Arial" w:hAnsi="Arial" w:cs="Arial"/>
          <w:sz w:val="21"/>
          <w:szCs w:val="21"/>
          <w:vertAlign w:val="baseline"/>
        </w:rPr>
        <w:t xml:space="preserve">e </w:t>
      </w:r>
      <w:r w:rsidR="002873E1">
        <w:rPr>
          <w:rFonts w:ascii="Arial" w:hAnsi="Arial" w:cs="Arial"/>
          <w:sz w:val="21"/>
          <w:szCs w:val="21"/>
          <w:vertAlign w:val="baseline"/>
        </w:rPr>
        <w:t>dezembro</w:t>
      </w:r>
      <w:r w:rsidRPr="0073699D">
        <w:rPr>
          <w:rFonts w:ascii="Arial" w:hAnsi="Arial" w:cs="Arial"/>
          <w:sz w:val="21"/>
          <w:szCs w:val="21"/>
          <w:vertAlign w:val="baseline"/>
        </w:rPr>
        <w:t xml:space="preserve"> de 201</w:t>
      </w:r>
      <w:r w:rsidR="001D0764" w:rsidRPr="0073699D">
        <w:rPr>
          <w:rFonts w:ascii="Arial" w:hAnsi="Arial" w:cs="Arial"/>
          <w:sz w:val="21"/>
          <w:szCs w:val="21"/>
          <w:vertAlign w:val="baseline"/>
        </w:rPr>
        <w:t>7</w:t>
      </w:r>
      <w:r w:rsidRPr="0073699D">
        <w:rPr>
          <w:rFonts w:ascii="Arial" w:hAnsi="Arial" w:cs="Arial"/>
          <w:sz w:val="21"/>
          <w:szCs w:val="21"/>
          <w:vertAlign w:val="baseline"/>
        </w:rPr>
        <w:t>.</w:t>
      </w:r>
    </w:p>
    <w:p w:rsidR="009F25F8" w:rsidRPr="0073699D" w:rsidRDefault="009F25F8" w:rsidP="009F25F8">
      <w:pPr>
        <w:jc w:val="center"/>
        <w:rPr>
          <w:rFonts w:ascii="Arial" w:hAnsi="Arial" w:cs="Arial"/>
          <w:sz w:val="21"/>
          <w:szCs w:val="21"/>
          <w:vertAlign w:val="baseline"/>
        </w:rPr>
      </w:pPr>
    </w:p>
    <w:p w:rsidR="008169A6" w:rsidRDefault="008169A6" w:rsidP="009F25F8">
      <w:pPr>
        <w:jc w:val="center"/>
        <w:rPr>
          <w:rFonts w:ascii="Arial" w:hAnsi="Arial" w:cs="Arial"/>
          <w:sz w:val="21"/>
          <w:szCs w:val="21"/>
          <w:vertAlign w:val="baseline"/>
        </w:rPr>
      </w:pPr>
    </w:p>
    <w:p w:rsidR="002873E1" w:rsidRPr="0073699D" w:rsidRDefault="002873E1" w:rsidP="009F25F8">
      <w:pPr>
        <w:jc w:val="center"/>
        <w:rPr>
          <w:rFonts w:ascii="Arial" w:hAnsi="Arial" w:cs="Arial"/>
          <w:sz w:val="21"/>
          <w:szCs w:val="21"/>
          <w:vertAlign w:val="baseline"/>
        </w:rPr>
      </w:pPr>
    </w:p>
    <w:p w:rsidR="009F25F8" w:rsidRPr="0073699D" w:rsidRDefault="009F25F8" w:rsidP="009F25F8">
      <w:pPr>
        <w:jc w:val="center"/>
        <w:rPr>
          <w:rFonts w:ascii="Arial" w:hAnsi="Arial" w:cs="Arial"/>
          <w:sz w:val="21"/>
          <w:szCs w:val="21"/>
          <w:vertAlign w:val="baseline"/>
        </w:rPr>
      </w:pPr>
    </w:p>
    <w:p w:rsidR="00676CB0" w:rsidRPr="0073699D" w:rsidRDefault="00676CB0" w:rsidP="009F25F8">
      <w:pPr>
        <w:jc w:val="center"/>
        <w:rPr>
          <w:rFonts w:ascii="Arial" w:hAnsi="Arial"/>
          <w:b/>
          <w:sz w:val="21"/>
          <w:szCs w:val="21"/>
          <w:vertAlign w:val="baseline"/>
        </w:rPr>
      </w:pPr>
      <w:r w:rsidRPr="0073699D">
        <w:rPr>
          <w:rFonts w:ascii="Arial" w:hAnsi="Arial"/>
          <w:b/>
          <w:sz w:val="21"/>
          <w:szCs w:val="21"/>
          <w:vertAlign w:val="baseline"/>
        </w:rPr>
        <w:t>AURIVALTER CORDEIRO PEREIRA DA SILVA</w:t>
      </w:r>
    </w:p>
    <w:p w:rsidR="009F25F8" w:rsidRPr="0073699D" w:rsidRDefault="00676CB0" w:rsidP="009F25F8">
      <w:pPr>
        <w:jc w:val="center"/>
        <w:rPr>
          <w:rFonts w:ascii="Arial" w:hAnsi="Arial"/>
          <w:sz w:val="21"/>
          <w:szCs w:val="21"/>
          <w:vertAlign w:val="baseline"/>
        </w:rPr>
      </w:pPr>
      <w:r w:rsidRPr="0073699D">
        <w:rPr>
          <w:rFonts w:ascii="Arial" w:hAnsi="Arial"/>
          <w:sz w:val="21"/>
          <w:szCs w:val="21"/>
          <w:vertAlign w:val="baseline"/>
        </w:rPr>
        <w:t xml:space="preserve">SUPERINTENDENTE REGIONAL </w:t>
      </w:r>
    </w:p>
    <w:p w:rsidR="009F25F8" w:rsidRPr="0073699D" w:rsidRDefault="009F25F8" w:rsidP="009F25F8">
      <w:pPr>
        <w:jc w:val="center"/>
        <w:rPr>
          <w:rFonts w:ascii="Arial" w:hAnsi="Arial"/>
          <w:sz w:val="21"/>
          <w:szCs w:val="21"/>
          <w:vertAlign w:val="baseline"/>
        </w:rPr>
      </w:pPr>
      <w:r w:rsidRPr="0073699D">
        <w:rPr>
          <w:rFonts w:ascii="Arial" w:hAnsi="Arial"/>
          <w:sz w:val="21"/>
          <w:szCs w:val="21"/>
          <w:vertAlign w:val="baseline"/>
        </w:rPr>
        <w:t xml:space="preserve"> CODEVASF – 3.ª SR</w:t>
      </w:r>
    </w:p>
    <w:p w:rsidR="00F82E3C" w:rsidRDefault="00F82E3C" w:rsidP="009F25F8">
      <w:pPr>
        <w:jc w:val="center"/>
        <w:rPr>
          <w:rFonts w:ascii="Arial" w:hAnsi="Arial"/>
          <w:szCs w:val="20"/>
          <w:vertAlign w:val="baseline"/>
        </w:rPr>
      </w:pPr>
    </w:p>
    <w:p w:rsidR="00F82E3C" w:rsidRDefault="00F82E3C" w:rsidP="009F25F8">
      <w:pPr>
        <w:jc w:val="center"/>
        <w:rPr>
          <w:rFonts w:ascii="Arial" w:hAnsi="Arial"/>
          <w:szCs w:val="20"/>
          <w:vertAlign w:val="baseline"/>
        </w:rPr>
      </w:pPr>
    </w:p>
    <w:p w:rsidR="0004299C" w:rsidRDefault="0004299C" w:rsidP="001A4481">
      <w:pPr>
        <w:pStyle w:val="Ttulo5"/>
        <w:spacing w:before="0" w:after="0"/>
        <w:jc w:val="center"/>
        <w:rPr>
          <w:rFonts w:ascii="Arial" w:hAnsi="Arial" w:cs="Arial"/>
          <w:b/>
          <w:bCs/>
          <w:spacing w:val="74"/>
          <w:sz w:val="22"/>
          <w:szCs w:val="22"/>
          <w:u w:val="single"/>
        </w:rPr>
      </w:pPr>
      <w:r w:rsidRPr="004F4D9F">
        <w:rPr>
          <w:rFonts w:ascii="Arial" w:hAnsi="Arial" w:cs="Arial"/>
          <w:b/>
          <w:bCs/>
          <w:spacing w:val="74"/>
          <w:sz w:val="22"/>
          <w:szCs w:val="22"/>
          <w:u w:val="single"/>
        </w:rPr>
        <w:lastRenderedPageBreak/>
        <w:t>ÍNDICE</w:t>
      </w:r>
    </w:p>
    <w:p w:rsidR="00811371" w:rsidRPr="00811371" w:rsidRDefault="00811371" w:rsidP="00811371"/>
    <w:p w:rsidR="0004299C" w:rsidRPr="004F4D9F" w:rsidRDefault="0004299C">
      <w:pPr>
        <w:jc w:val="center"/>
        <w:rPr>
          <w:rFonts w:ascii="Arial" w:hAnsi="Arial" w:cs="Arial"/>
          <w:spacing w:val="74"/>
          <w:sz w:val="22"/>
          <w:szCs w:val="22"/>
          <w:vertAlign w:val="baseline"/>
        </w:rPr>
      </w:pPr>
    </w:p>
    <w:p w:rsidR="0004299C" w:rsidRPr="004F4D9F" w:rsidRDefault="00FB4736">
      <w:pPr>
        <w:numPr>
          <w:ilvl w:val="0"/>
          <w:numId w:val="4"/>
        </w:numPr>
        <w:spacing w:after="120"/>
        <w:jc w:val="both"/>
        <w:rPr>
          <w:rFonts w:ascii="Arial" w:hAnsi="Arial" w:cs="Arial"/>
          <w:sz w:val="22"/>
          <w:szCs w:val="22"/>
          <w:vertAlign w:val="baseline"/>
        </w:rPr>
      </w:pPr>
      <w:r w:rsidRPr="004F4D9F">
        <w:rPr>
          <w:rFonts w:ascii="Arial" w:hAnsi="Arial" w:cs="Arial"/>
          <w:sz w:val="22"/>
          <w:szCs w:val="22"/>
          <w:vertAlign w:val="baseline"/>
        </w:rPr>
        <w:t xml:space="preserve">DO </w:t>
      </w:r>
      <w:r w:rsidR="0004299C" w:rsidRPr="004F4D9F">
        <w:rPr>
          <w:rFonts w:ascii="Arial" w:hAnsi="Arial" w:cs="Arial"/>
          <w:sz w:val="22"/>
          <w:szCs w:val="22"/>
          <w:vertAlign w:val="baseline"/>
        </w:rPr>
        <w:t>OBJETO</w:t>
      </w:r>
      <w:r w:rsidR="0093738E">
        <w:rPr>
          <w:rFonts w:ascii="Arial" w:hAnsi="Arial" w:cs="Arial"/>
          <w:sz w:val="22"/>
          <w:szCs w:val="22"/>
          <w:vertAlign w:val="baseline"/>
        </w:rPr>
        <w:t>/ LEGISLAÇÃO</w:t>
      </w:r>
    </w:p>
    <w:p w:rsidR="0004299C" w:rsidRPr="004F4D9F" w:rsidRDefault="00FB4736">
      <w:pPr>
        <w:numPr>
          <w:ilvl w:val="0"/>
          <w:numId w:val="4"/>
        </w:numPr>
        <w:spacing w:after="120"/>
        <w:jc w:val="both"/>
        <w:rPr>
          <w:rFonts w:ascii="Arial" w:hAnsi="Arial" w:cs="Arial"/>
          <w:sz w:val="22"/>
          <w:szCs w:val="22"/>
          <w:vertAlign w:val="baseline"/>
        </w:rPr>
      </w:pPr>
      <w:r w:rsidRPr="004F4D9F">
        <w:rPr>
          <w:rFonts w:ascii="Arial" w:hAnsi="Arial" w:cs="Arial"/>
          <w:sz w:val="22"/>
          <w:szCs w:val="22"/>
          <w:vertAlign w:val="baseline"/>
        </w:rPr>
        <w:t xml:space="preserve">DA </w:t>
      </w:r>
      <w:r w:rsidR="0004299C" w:rsidRPr="004F4D9F">
        <w:rPr>
          <w:rFonts w:ascii="Arial" w:hAnsi="Arial" w:cs="Arial"/>
          <w:sz w:val="22"/>
          <w:szCs w:val="22"/>
          <w:vertAlign w:val="baseline"/>
        </w:rPr>
        <w:t>DESCRIÇÃO GERAL</w:t>
      </w:r>
      <w:r w:rsidR="004D3E9D" w:rsidRPr="004F4D9F">
        <w:rPr>
          <w:rFonts w:ascii="Arial" w:hAnsi="Arial" w:cs="Arial"/>
          <w:sz w:val="22"/>
          <w:szCs w:val="22"/>
          <w:vertAlign w:val="baseline"/>
        </w:rPr>
        <w:t xml:space="preserve"> DO </w:t>
      </w:r>
      <w:r w:rsidR="00E87BB5" w:rsidRPr="004F4D9F">
        <w:rPr>
          <w:rFonts w:ascii="Arial" w:hAnsi="Arial" w:cs="Arial"/>
          <w:sz w:val="22"/>
          <w:szCs w:val="22"/>
          <w:vertAlign w:val="baseline"/>
        </w:rPr>
        <w:t xml:space="preserve">FORNECIMENTO </w:t>
      </w:r>
    </w:p>
    <w:p w:rsidR="0004299C" w:rsidRPr="004F4D9F" w:rsidRDefault="0004299C" w:rsidP="00F61BB7">
      <w:pPr>
        <w:numPr>
          <w:ilvl w:val="0"/>
          <w:numId w:val="4"/>
        </w:numPr>
        <w:spacing w:after="120"/>
        <w:jc w:val="both"/>
        <w:rPr>
          <w:rFonts w:ascii="Arial" w:hAnsi="Arial" w:cs="Arial"/>
          <w:sz w:val="22"/>
          <w:szCs w:val="22"/>
          <w:vertAlign w:val="baseline"/>
        </w:rPr>
      </w:pPr>
      <w:r w:rsidRPr="004F4D9F">
        <w:rPr>
          <w:rFonts w:ascii="Arial" w:hAnsi="Arial" w:cs="Arial"/>
          <w:sz w:val="22"/>
          <w:szCs w:val="22"/>
          <w:vertAlign w:val="baseline"/>
        </w:rPr>
        <w:t>DA</w:t>
      </w:r>
      <w:r w:rsidR="004035E6">
        <w:rPr>
          <w:rFonts w:ascii="Arial" w:hAnsi="Arial" w:cs="Arial"/>
          <w:sz w:val="22"/>
          <w:szCs w:val="22"/>
          <w:vertAlign w:val="baseline"/>
        </w:rPr>
        <w:t>S CONDIÇÕES DE</w:t>
      </w:r>
      <w:r w:rsidRPr="004F4D9F">
        <w:rPr>
          <w:rFonts w:ascii="Arial" w:hAnsi="Arial" w:cs="Arial"/>
          <w:sz w:val="22"/>
          <w:szCs w:val="22"/>
          <w:vertAlign w:val="baseline"/>
        </w:rPr>
        <w:t xml:space="preserve"> PARTICIPAÇÃO</w:t>
      </w:r>
    </w:p>
    <w:p w:rsidR="0004299C" w:rsidRPr="004F4D9F" w:rsidRDefault="00FB4736">
      <w:pPr>
        <w:numPr>
          <w:ilvl w:val="0"/>
          <w:numId w:val="4"/>
        </w:numPr>
        <w:spacing w:after="120"/>
        <w:jc w:val="both"/>
        <w:rPr>
          <w:rFonts w:ascii="Arial" w:hAnsi="Arial" w:cs="Arial"/>
          <w:sz w:val="22"/>
          <w:szCs w:val="22"/>
          <w:vertAlign w:val="baseline"/>
        </w:rPr>
      </w:pPr>
      <w:r w:rsidRPr="004F4D9F">
        <w:rPr>
          <w:rFonts w:ascii="Arial" w:hAnsi="Arial" w:cs="Arial"/>
          <w:sz w:val="22"/>
          <w:szCs w:val="22"/>
          <w:vertAlign w:val="baseline"/>
        </w:rPr>
        <w:t xml:space="preserve">DA </w:t>
      </w:r>
      <w:r w:rsidR="0004299C" w:rsidRPr="004F4D9F">
        <w:rPr>
          <w:rFonts w:ascii="Arial" w:hAnsi="Arial" w:cs="Arial"/>
          <w:sz w:val="22"/>
          <w:szCs w:val="22"/>
          <w:vertAlign w:val="baseline"/>
        </w:rPr>
        <w:t>INTERPRETAÇÃO E ESCLARECIMENTOS</w:t>
      </w:r>
    </w:p>
    <w:p w:rsidR="00432370" w:rsidRPr="004F4D9F" w:rsidRDefault="00432370" w:rsidP="00432370">
      <w:pPr>
        <w:numPr>
          <w:ilvl w:val="0"/>
          <w:numId w:val="4"/>
        </w:numPr>
        <w:spacing w:after="120"/>
        <w:jc w:val="both"/>
        <w:rPr>
          <w:rFonts w:ascii="Arial" w:hAnsi="Arial" w:cs="Arial"/>
          <w:sz w:val="22"/>
          <w:szCs w:val="22"/>
          <w:vertAlign w:val="baseline"/>
        </w:rPr>
      </w:pPr>
      <w:r w:rsidRPr="004F4D9F">
        <w:rPr>
          <w:rFonts w:ascii="Arial" w:hAnsi="Arial" w:cs="Arial"/>
          <w:sz w:val="22"/>
          <w:szCs w:val="22"/>
          <w:vertAlign w:val="baseline"/>
        </w:rPr>
        <w:t>DA IMPUGNAÇÃO DO EDITAL</w:t>
      </w:r>
    </w:p>
    <w:p w:rsidR="0004299C" w:rsidRPr="004F4D9F" w:rsidRDefault="0004299C">
      <w:pPr>
        <w:numPr>
          <w:ilvl w:val="0"/>
          <w:numId w:val="4"/>
        </w:numPr>
        <w:spacing w:after="120"/>
        <w:jc w:val="both"/>
        <w:rPr>
          <w:rFonts w:ascii="Arial" w:hAnsi="Arial" w:cs="Arial"/>
          <w:sz w:val="22"/>
          <w:szCs w:val="22"/>
          <w:vertAlign w:val="baseline"/>
        </w:rPr>
      </w:pPr>
      <w:r w:rsidRPr="004F4D9F">
        <w:rPr>
          <w:rFonts w:ascii="Arial" w:hAnsi="Arial" w:cs="Arial"/>
          <w:sz w:val="22"/>
          <w:szCs w:val="22"/>
          <w:vertAlign w:val="baseline"/>
        </w:rPr>
        <w:t>DA REPRESENTAÇÃO E DO CREDENCIAMENTO</w:t>
      </w:r>
    </w:p>
    <w:p w:rsidR="0004299C" w:rsidRPr="004F4D9F" w:rsidRDefault="0004299C">
      <w:pPr>
        <w:numPr>
          <w:ilvl w:val="0"/>
          <w:numId w:val="4"/>
        </w:numPr>
        <w:spacing w:after="120"/>
        <w:jc w:val="both"/>
        <w:rPr>
          <w:rFonts w:ascii="Arial" w:hAnsi="Arial" w:cs="Arial"/>
          <w:sz w:val="22"/>
          <w:szCs w:val="22"/>
          <w:vertAlign w:val="baseline"/>
        </w:rPr>
      </w:pPr>
      <w:r w:rsidRPr="004F4D9F">
        <w:rPr>
          <w:rFonts w:ascii="Arial" w:hAnsi="Arial" w:cs="Arial"/>
          <w:sz w:val="22"/>
          <w:szCs w:val="22"/>
          <w:vertAlign w:val="baseline"/>
        </w:rPr>
        <w:t>D</w:t>
      </w:r>
      <w:r w:rsidR="0079041A">
        <w:rPr>
          <w:rFonts w:ascii="Arial" w:hAnsi="Arial" w:cs="Arial"/>
          <w:sz w:val="22"/>
          <w:szCs w:val="22"/>
          <w:vertAlign w:val="baseline"/>
        </w:rPr>
        <w:t>A</w:t>
      </w:r>
      <w:r w:rsidRPr="004F4D9F">
        <w:rPr>
          <w:rFonts w:ascii="Arial" w:hAnsi="Arial" w:cs="Arial"/>
          <w:sz w:val="22"/>
          <w:szCs w:val="22"/>
          <w:vertAlign w:val="baseline"/>
        </w:rPr>
        <w:t xml:space="preserve"> </w:t>
      </w:r>
      <w:r w:rsidR="0079041A">
        <w:rPr>
          <w:rFonts w:ascii="Arial" w:hAnsi="Arial" w:cs="Arial"/>
          <w:sz w:val="22"/>
          <w:szCs w:val="22"/>
          <w:vertAlign w:val="baseline"/>
        </w:rPr>
        <w:t>INCLUSÃO</w:t>
      </w:r>
      <w:r w:rsidRPr="004F4D9F">
        <w:rPr>
          <w:rFonts w:ascii="Arial" w:hAnsi="Arial" w:cs="Arial"/>
          <w:sz w:val="22"/>
          <w:szCs w:val="22"/>
          <w:vertAlign w:val="baseline"/>
        </w:rPr>
        <w:t xml:space="preserve"> DA PROPOSTA DE PREÇOS</w:t>
      </w:r>
    </w:p>
    <w:p w:rsidR="0004299C" w:rsidRPr="004F4D9F" w:rsidRDefault="0004299C" w:rsidP="00F61BB7">
      <w:pPr>
        <w:numPr>
          <w:ilvl w:val="0"/>
          <w:numId w:val="4"/>
        </w:numPr>
        <w:spacing w:after="120"/>
        <w:jc w:val="both"/>
        <w:rPr>
          <w:rFonts w:ascii="Arial" w:hAnsi="Arial" w:cs="Arial"/>
          <w:sz w:val="22"/>
          <w:szCs w:val="22"/>
          <w:vertAlign w:val="baseline"/>
        </w:rPr>
      </w:pPr>
      <w:r w:rsidRPr="004F4D9F">
        <w:rPr>
          <w:rFonts w:ascii="Arial" w:hAnsi="Arial" w:cs="Arial"/>
          <w:sz w:val="22"/>
          <w:szCs w:val="22"/>
          <w:vertAlign w:val="baseline"/>
        </w:rPr>
        <w:t>DA DIVULGAÇÃO DAS PROPOSTAS DE PREÇOS</w:t>
      </w:r>
    </w:p>
    <w:p w:rsidR="0004299C" w:rsidRPr="004F4D9F" w:rsidRDefault="0004299C">
      <w:pPr>
        <w:numPr>
          <w:ilvl w:val="0"/>
          <w:numId w:val="4"/>
        </w:numPr>
        <w:spacing w:after="120"/>
        <w:jc w:val="both"/>
        <w:rPr>
          <w:rFonts w:ascii="Arial" w:hAnsi="Arial" w:cs="Arial"/>
          <w:sz w:val="22"/>
          <w:szCs w:val="22"/>
          <w:vertAlign w:val="baseline"/>
        </w:rPr>
      </w:pPr>
      <w:r w:rsidRPr="004F4D9F">
        <w:rPr>
          <w:rFonts w:ascii="Arial" w:hAnsi="Arial" w:cs="Arial"/>
          <w:sz w:val="22"/>
          <w:szCs w:val="22"/>
          <w:vertAlign w:val="baseline"/>
        </w:rPr>
        <w:t xml:space="preserve">DA FASE </w:t>
      </w:r>
      <w:r w:rsidR="0079041A">
        <w:rPr>
          <w:rFonts w:ascii="Arial" w:hAnsi="Arial" w:cs="Arial"/>
          <w:sz w:val="22"/>
          <w:szCs w:val="22"/>
          <w:vertAlign w:val="baseline"/>
        </w:rPr>
        <w:t xml:space="preserve">COMPETITIVA </w:t>
      </w:r>
      <w:r w:rsidRPr="004F4D9F">
        <w:rPr>
          <w:rFonts w:ascii="Arial" w:hAnsi="Arial" w:cs="Arial"/>
          <w:sz w:val="22"/>
          <w:szCs w:val="22"/>
          <w:vertAlign w:val="baseline"/>
        </w:rPr>
        <w:t>DE LANCES</w:t>
      </w:r>
    </w:p>
    <w:p w:rsidR="0004299C" w:rsidRPr="004F4D9F" w:rsidRDefault="0004299C">
      <w:pPr>
        <w:numPr>
          <w:ilvl w:val="0"/>
          <w:numId w:val="4"/>
        </w:numPr>
        <w:spacing w:after="120"/>
        <w:jc w:val="both"/>
        <w:rPr>
          <w:rFonts w:ascii="Arial" w:hAnsi="Arial" w:cs="Arial"/>
          <w:sz w:val="22"/>
          <w:szCs w:val="22"/>
          <w:vertAlign w:val="baseline"/>
        </w:rPr>
      </w:pPr>
      <w:r w:rsidRPr="004F4D9F">
        <w:rPr>
          <w:rFonts w:ascii="Arial" w:hAnsi="Arial" w:cs="Arial"/>
          <w:sz w:val="22"/>
          <w:szCs w:val="22"/>
          <w:vertAlign w:val="baseline"/>
        </w:rPr>
        <w:t>DA ACEITAÇÃO DAS PROPOSTAS DE PREÇOS</w:t>
      </w:r>
    </w:p>
    <w:p w:rsidR="0004299C" w:rsidRPr="004F4D9F" w:rsidRDefault="0004299C">
      <w:pPr>
        <w:numPr>
          <w:ilvl w:val="0"/>
          <w:numId w:val="4"/>
        </w:numPr>
        <w:spacing w:after="120"/>
        <w:jc w:val="both"/>
        <w:rPr>
          <w:rFonts w:ascii="Arial" w:hAnsi="Arial" w:cs="Arial"/>
          <w:sz w:val="22"/>
          <w:szCs w:val="22"/>
          <w:vertAlign w:val="baseline"/>
        </w:rPr>
      </w:pPr>
      <w:r w:rsidRPr="004F4D9F">
        <w:rPr>
          <w:rFonts w:ascii="Arial" w:hAnsi="Arial" w:cs="Arial"/>
          <w:sz w:val="22"/>
          <w:szCs w:val="22"/>
          <w:vertAlign w:val="baseline"/>
        </w:rPr>
        <w:t>DA HABILITAÇÃO</w:t>
      </w:r>
    </w:p>
    <w:p w:rsidR="0004299C" w:rsidRPr="004F4D9F" w:rsidRDefault="0004299C">
      <w:pPr>
        <w:numPr>
          <w:ilvl w:val="0"/>
          <w:numId w:val="4"/>
        </w:numPr>
        <w:spacing w:after="120"/>
        <w:jc w:val="both"/>
        <w:rPr>
          <w:rFonts w:ascii="Arial" w:hAnsi="Arial" w:cs="Arial"/>
          <w:sz w:val="22"/>
          <w:szCs w:val="22"/>
          <w:vertAlign w:val="baseline"/>
        </w:rPr>
      </w:pPr>
      <w:r w:rsidRPr="004F4D9F">
        <w:rPr>
          <w:rFonts w:ascii="Arial" w:hAnsi="Arial" w:cs="Arial"/>
          <w:sz w:val="22"/>
          <w:szCs w:val="22"/>
          <w:vertAlign w:val="baseline"/>
        </w:rPr>
        <w:t>DOS RECURSOS ADMINISTRATIVOS</w:t>
      </w:r>
    </w:p>
    <w:p w:rsidR="0004299C" w:rsidRPr="004F4D9F" w:rsidRDefault="0004299C">
      <w:pPr>
        <w:numPr>
          <w:ilvl w:val="0"/>
          <w:numId w:val="4"/>
        </w:numPr>
        <w:spacing w:after="120"/>
        <w:jc w:val="both"/>
        <w:rPr>
          <w:rFonts w:ascii="Arial" w:hAnsi="Arial" w:cs="Arial"/>
          <w:sz w:val="22"/>
          <w:szCs w:val="22"/>
          <w:vertAlign w:val="baseline"/>
        </w:rPr>
      </w:pPr>
      <w:r w:rsidRPr="004F4D9F">
        <w:rPr>
          <w:rFonts w:ascii="Arial" w:hAnsi="Arial" w:cs="Arial"/>
          <w:sz w:val="22"/>
          <w:szCs w:val="22"/>
          <w:vertAlign w:val="baseline"/>
        </w:rPr>
        <w:t>DA ADJUDICAÇÃO E HOMOLOGAÇÃO</w:t>
      </w:r>
    </w:p>
    <w:p w:rsidR="002B7825" w:rsidRDefault="002B7825" w:rsidP="002B7825">
      <w:pPr>
        <w:numPr>
          <w:ilvl w:val="0"/>
          <w:numId w:val="4"/>
        </w:numPr>
        <w:spacing w:after="120"/>
        <w:jc w:val="both"/>
        <w:rPr>
          <w:rFonts w:ascii="Arial" w:hAnsi="Arial" w:cs="Arial"/>
          <w:sz w:val="22"/>
          <w:szCs w:val="22"/>
          <w:vertAlign w:val="baseline"/>
        </w:rPr>
      </w:pPr>
      <w:r>
        <w:rPr>
          <w:rFonts w:ascii="Arial" w:hAnsi="Arial" w:cs="Arial"/>
          <w:sz w:val="22"/>
          <w:szCs w:val="22"/>
          <w:vertAlign w:val="baseline"/>
        </w:rPr>
        <w:t xml:space="preserve">DO </w:t>
      </w:r>
      <w:r w:rsidRPr="002B7825">
        <w:rPr>
          <w:rFonts w:ascii="Arial" w:hAnsi="Arial" w:cs="Arial"/>
          <w:sz w:val="22"/>
          <w:szCs w:val="22"/>
          <w:vertAlign w:val="baseline"/>
        </w:rPr>
        <w:t>REGISTRO DE PREÇOS E VALIDADE DA ATA</w:t>
      </w:r>
    </w:p>
    <w:p w:rsidR="00F13FAB" w:rsidRDefault="00F13FAB" w:rsidP="00F13FAB">
      <w:pPr>
        <w:numPr>
          <w:ilvl w:val="0"/>
          <w:numId w:val="4"/>
        </w:numPr>
        <w:spacing w:after="120"/>
        <w:jc w:val="both"/>
        <w:rPr>
          <w:rFonts w:ascii="Arial" w:hAnsi="Arial" w:cs="Arial"/>
          <w:sz w:val="22"/>
          <w:szCs w:val="22"/>
          <w:vertAlign w:val="baseline"/>
        </w:rPr>
      </w:pPr>
      <w:r>
        <w:rPr>
          <w:rFonts w:ascii="Arial" w:hAnsi="Arial" w:cs="Arial"/>
          <w:sz w:val="22"/>
          <w:szCs w:val="22"/>
          <w:vertAlign w:val="baseline"/>
        </w:rPr>
        <w:t xml:space="preserve">DA </w:t>
      </w:r>
      <w:r w:rsidRPr="00F13FAB">
        <w:rPr>
          <w:rFonts w:ascii="Arial" w:hAnsi="Arial" w:cs="Arial"/>
          <w:sz w:val="22"/>
          <w:szCs w:val="22"/>
          <w:vertAlign w:val="baseline"/>
        </w:rPr>
        <w:t>ASSINATURA DA ATA E CONTRATAÇÃO COM FORNECEDORES REGISTRADOS</w:t>
      </w:r>
    </w:p>
    <w:p w:rsidR="00F13FAB" w:rsidRDefault="00F13FAB" w:rsidP="00F13FAB">
      <w:pPr>
        <w:numPr>
          <w:ilvl w:val="0"/>
          <w:numId w:val="4"/>
        </w:numPr>
        <w:spacing w:after="120"/>
        <w:jc w:val="both"/>
        <w:rPr>
          <w:rFonts w:ascii="Arial" w:hAnsi="Arial" w:cs="Arial"/>
          <w:sz w:val="22"/>
          <w:szCs w:val="22"/>
          <w:vertAlign w:val="baseline"/>
        </w:rPr>
      </w:pPr>
      <w:r>
        <w:rPr>
          <w:rFonts w:ascii="Arial" w:hAnsi="Arial" w:cs="Arial"/>
          <w:sz w:val="22"/>
          <w:szCs w:val="22"/>
          <w:vertAlign w:val="baseline"/>
        </w:rPr>
        <w:t xml:space="preserve">DA </w:t>
      </w:r>
      <w:r w:rsidRPr="00F13FAB">
        <w:rPr>
          <w:rFonts w:ascii="Arial" w:hAnsi="Arial" w:cs="Arial"/>
          <w:sz w:val="22"/>
          <w:szCs w:val="22"/>
          <w:vertAlign w:val="baseline"/>
        </w:rPr>
        <w:t>REVISÃO E CANCELAMENTO DOS PREÇOS REGISTRADOS</w:t>
      </w:r>
    </w:p>
    <w:p w:rsidR="00483F58" w:rsidRDefault="00483F58" w:rsidP="00922D68">
      <w:pPr>
        <w:numPr>
          <w:ilvl w:val="0"/>
          <w:numId w:val="4"/>
        </w:numPr>
        <w:spacing w:after="120"/>
        <w:jc w:val="both"/>
        <w:rPr>
          <w:rFonts w:ascii="Arial" w:hAnsi="Arial" w:cs="Arial"/>
          <w:sz w:val="22"/>
          <w:szCs w:val="22"/>
          <w:vertAlign w:val="baseline"/>
        </w:rPr>
      </w:pPr>
      <w:r>
        <w:rPr>
          <w:rFonts w:ascii="Arial" w:hAnsi="Arial" w:cs="Arial"/>
          <w:sz w:val="22"/>
          <w:szCs w:val="22"/>
          <w:vertAlign w:val="baseline"/>
        </w:rPr>
        <w:t>DAS OBRIGAÇÕES</w:t>
      </w:r>
    </w:p>
    <w:p w:rsidR="00B467C4" w:rsidRPr="004F4D9F" w:rsidRDefault="00B467C4" w:rsidP="00922D68">
      <w:pPr>
        <w:numPr>
          <w:ilvl w:val="0"/>
          <w:numId w:val="4"/>
        </w:numPr>
        <w:spacing w:after="120"/>
        <w:jc w:val="both"/>
        <w:rPr>
          <w:rFonts w:ascii="Arial" w:hAnsi="Arial" w:cs="Arial"/>
          <w:sz w:val="22"/>
          <w:szCs w:val="22"/>
          <w:vertAlign w:val="baseline"/>
        </w:rPr>
      </w:pPr>
      <w:r w:rsidRPr="004F4D9F">
        <w:rPr>
          <w:rFonts w:ascii="Arial" w:hAnsi="Arial" w:cs="Arial"/>
          <w:sz w:val="22"/>
          <w:szCs w:val="22"/>
          <w:vertAlign w:val="baseline"/>
        </w:rPr>
        <w:t>DO PRAZO E LOCAL DE ENTREGA</w:t>
      </w:r>
      <w:r w:rsidR="00922D68">
        <w:rPr>
          <w:rFonts w:ascii="Arial" w:hAnsi="Arial" w:cs="Arial"/>
          <w:sz w:val="22"/>
          <w:szCs w:val="22"/>
          <w:vertAlign w:val="baseline"/>
        </w:rPr>
        <w:t xml:space="preserve">, </w:t>
      </w:r>
      <w:r w:rsidR="00D7570D">
        <w:rPr>
          <w:rFonts w:ascii="Arial" w:hAnsi="Arial" w:cs="Arial"/>
          <w:sz w:val="22"/>
          <w:szCs w:val="22"/>
          <w:vertAlign w:val="baseline"/>
        </w:rPr>
        <w:t xml:space="preserve">CONDIÇÕES DE EMBARQUE </w:t>
      </w:r>
      <w:r w:rsidR="00922D68" w:rsidRPr="00922D68">
        <w:rPr>
          <w:rFonts w:ascii="Arial" w:hAnsi="Arial" w:cs="Arial"/>
          <w:sz w:val="22"/>
          <w:szCs w:val="22"/>
          <w:vertAlign w:val="baseline"/>
        </w:rPr>
        <w:t xml:space="preserve">E </w:t>
      </w:r>
      <w:proofErr w:type="gramStart"/>
      <w:r w:rsidR="00922D68" w:rsidRPr="00922D68">
        <w:rPr>
          <w:rFonts w:ascii="Arial" w:hAnsi="Arial" w:cs="Arial"/>
          <w:sz w:val="22"/>
          <w:szCs w:val="22"/>
          <w:vertAlign w:val="baseline"/>
        </w:rPr>
        <w:t>TRANSPORTE</w:t>
      </w:r>
      <w:proofErr w:type="gramEnd"/>
    </w:p>
    <w:p w:rsidR="00941548" w:rsidRPr="004F4D9F" w:rsidRDefault="00941548" w:rsidP="00941548">
      <w:pPr>
        <w:numPr>
          <w:ilvl w:val="0"/>
          <w:numId w:val="4"/>
        </w:numPr>
        <w:spacing w:after="120"/>
        <w:jc w:val="both"/>
        <w:rPr>
          <w:rFonts w:ascii="Arial" w:hAnsi="Arial" w:cs="Arial"/>
          <w:sz w:val="22"/>
          <w:szCs w:val="22"/>
          <w:vertAlign w:val="baseline"/>
        </w:rPr>
      </w:pPr>
      <w:r w:rsidRPr="004F4D9F">
        <w:rPr>
          <w:rFonts w:ascii="Arial" w:hAnsi="Arial" w:cs="Arial"/>
          <w:sz w:val="22"/>
          <w:szCs w:val="22"/>
          <w:vertAlign w:val="baseline"/>
        </w:rPr>
        <w:t>D</w:t>
      </w:r>
      <w:r>
        <w:rPr>
          <w:rFonts w:ascii="Arial" w:hAnsi="Arial" w:cs="Arial"/>
          <w:sz w:val="22"/>
          <w:szCs w:val="22"/>
          <w:vertAlign w:val="baseline"/>
        </w:rPr>
        <w:t xml:space="preserve">O VALOR </w:t>
      </w:r>
      <w:r w:rsidRPr="004F4D9F">
        <w:rPr>
          <w:rFonts w:ascii="Arial" w:hAnsi="Arial" w:cs="Arial"/>
          <w:sz w:val="22"/>
          <w:szCs w:val="22"/>
          <w:vertAlign w:val="baseline"/>
        </w:rPr>
        <w:t>DO</w:t>
      </w:r>
      <w:r>
        <w:rPr>
          <w:rFonts w:ascii="Arial" w:hAnsi="Arial" w:cs="Arial"/>
          <w:sz w:val="22"/>
          <w:szCs w:val="22"/>
          <w:vertAlign w:val="baseline"/>
        </w:rPr>
        <w:t xml:space="preserve"> </w:t>
      </w:r>
      <w:r w:rsidRPr="004F4D9F">
        <w:rPr>
          <w:rFonts w:ascii="Arial" w:hAnsi="Arial" w:cs="Arial"/>
          <w:sz w:val="22"/>
          <w:szCs w:val="22"/>
          <w:vertAlign w:val="baseline"/>
        </w:rPr>
        <w:t>ORÇAMENT</w:t>
      </w:r>
      <w:r>
        <w:rPr>
          <w:rFonts w:ascii="Arial" w:hAnsi="Arial" w:cs="Arial"/>
          <w:sz w:val="22"/>
          <w:szCs w:val="22"/>
          <w:vertAlign w:val="baseline"/>
        </w:rPr>
        <w:t xml:space="preserve">O DA </w:t>
      </w:r>
      <w:r w:rsidR="008C7C1F">
        <w:rPr>
          <w:rFonts w:ascii="Arial" w:hAnsi="Arial" w:cs="Arial"/>
          <w:sz w:val="22"/>
          <w:szCs w:val="22"/>
          <w:vertAlign w:val="baseline"/>
        </w:rPr>
        <w:t>CODEVASF</w:t>
      </w:r>
    </w:p>
    <w:p w:rsidR="0004299C" w:rsidRPr="004F4D9F" w:rsidRDefault="00FB4736">
      <w:pPr>
        <w:numPr>
          <w:ilvl w:val="0"/>
          <w:numId w:val="4"/>
        </w:numPr>
        <w:spacing w:after="120"/>
        <w:jc w:val="both"/>
        <w:rPr>
          <w:rFonts w:ascii="Arial" w:hAnsi="Arial" w:cs="Arial"/>
          <w:sz w:val="22"/>
          <w:szCs w:val="22"/>
          <w:vertAlign w:val="baseline"/>
        </w:rPr>
      </w:pPr>
      <w:r w:rsidRPr="004F4D9F">
        <w:rPr>
          <w:rFonts w:ascii="Arial" w:hAnsi="Arial" w:cs="Arial"/>
          <w:sz w:val="22"/>
          <w:szCs w:val="22"/>
          <w:vertAlign w:val="baseline"/>
        </w:rPr>
        <w:t xml:space="preserve">DAS </w:t>
      </w:r>
      <w:r w:rsidR="0004299C" w:rsidRPr="004F4D9F">
        <w:rPr>
          <w:rFonts w:ascii="Arial" w:hAnsi="Arial" w:cs="Arial"/>
          <w:sz w:val="22"/>
          <w:szCs w:val="22"/>
          <w:vertAlign w:val="baseline"/>
        </w:rPr>
        <w:t>CONDIÇÕES DE PAGAMENTO</w:t>
      </w:r>
    </w:p>
    <w:p w:rsidR="00265748" w:rsidRPr="004F4D9F" w:rsidRDefault="00BC34E5" w:rsidP="00F61BB7">
      <w:pPr>
        <w:numPr>
          <w:ilvl w:val="0"/>
          <w:numId w:val="4"/>
        </w:numPr>
        <w:spacing w:after="120"/>
        <w:jc w:val="both"/>
        <w:rPr>
          <w:rFonts w:ascii="Arial" w:hAnsi="Arial" w:cs="Arial"/>
          <w:sz w:val="22"/>
          <w:szCs w:val="22"/>
          <w:vertAlign w:val="baseline"/>
        </w:rPr>
      </w:pPr>
      <w:r>
        <w:rPr>
          <w:rFonts w:ascii="Arial" w:hAnsi="Arial" w:cs="Arial"/>
          <w:sz w:val="22"/>
          <w:szCs w:val="22"/>
          <w:vertAlign w:val="baseline"/>
        </w:rPr>
        <w:t>DA</w:t>
      </w:r>
      <w:r w:rsidR="00A47E8F">
        <w:rPr>
          <w:rFonts w:ascii="Arial" w:hAnsi="Arial" w:cs="Arial"/>
          <w:sz w:val="22"/>
          <w:szCs w:val="22"/>
          <w:vertAlign w:val="baseline"/>
        </w:rPr>
        <w:t xml:space="preserve"> FISCALIZAÇÃO E DA</w:t>
      </w:r>
      <w:r>
        <w:rPr>
          <w:rFonts w:ascii="Arial" w:hAnsi="Arial" w:cs="Arial"/>
          <w:sz w:val="22"/>
          <w:szCs w:val="22"/>
          <w:vertAlign w:val="baseline"/>
        </w:rPr>
        <w:t xml:space="preserve"> </w:t>
      </w:r>
      <w:r w:rsidR="00265748" w:rsidRPr="004F4D9F">
        <w:rPr>
          <w:rFonts w:ascii="Arial" w:hAnsi="Arial" w:cs="Arial"/>
          <w:sz w:val="22"/>
          <w:szCs w:val="22"/>
          <w:vertAlign w:val="baseline"/>
        </w:rPr>
        <w:t>GARANTIA</w:t>
      </w:r>
    </w:p>
    <w:p w:rsidR="008B4F19" w:rsidRDefault="008B4F19" w:rsidP="008B4F19">
      <w:pPr>
        <w:numPr>
          <w:ilvl w:val="0"/>
          <w:numId w:val="4"/>
        </w:numPr>
        <w:spacing w:after="120"/>
        <w:jc w:val="both"/>
        <w:rPr>
          <w:rFonts w:ascii="Arial" w:hAnsi="Arial" w:cs="Arial"/>
          <w:sz w:val="22"/>
          <w:szCs w:val="22"/>
          <w:vertAlign w:val="baseline"/>
        </w:rPr>
      </w:pPr>
      <w:r>
        <w:rPr>
          <w:rFonts w:ascii="Arial" w:hAnsi="Arial" w:cs="Arial"/>
          <w:sz w:val="22"/>
          <w:szCs w:val="22"/>
          <w:vertAlign w:val="baseline"/>
        </w:rPr>
        <w:t>DAS MULTAS</w:t>
      </w:r>
    </w:p>
    <w:p w:rsidR="00A1568B" w:rsidRDefault="00FB4736" w:rsidP="00875BAC">
      <w:pPr>
        <w:numPr>
          <w:ilvl w:val="0"/>
          <w:numId w:val="4"/>
        </w:numPr>
        <w:spacing w:after="120"/>
        <w:jc w:val="both"/>
        <w:rPr>
          <w:rFonts w:ascii="Arial" w:hAnsi="Arial" w:cs="Arial"/>
          <w:sz w:val="22"/>
          <w:szCs w:val="22"/>
          <w:vertAlign w:val="baseline"/>
        </w:rPr>
      </w:pPr>
      <w:r w:rsidRPr="004F4D9F">
        <w:rPr>
          <w:rFonts w:ascii="Arial" w:hAnsi="Arial" w:cs="Arial"/>
          <w:sz w:val="22"/>
          <w:szCs w:val="22"/>
          <w:vertAlign w:val="baseline"/>
        </w:rPr>
        <w:t xml:space="preserve">DAS </w:t>
      </w:r>
      <w:r w:rsidR="00265748" w:rsidRPr="004F4D9F">
        <w:rPr>
          <w:rFonts w:ascii="Arial" w:hAnsi="Arial" w:cs="Arial"/>
          <w:sz w:val="22"/>
          <w:szCs w:val="22"/>
          <w:vertAlign w:val="baseline"/>
        </w:rPr>
        <w:t>SANÇÕES ADMINISTRATIVAS</w:t>
      </w:r>
    </w:p>
    <w:p w:rsidR="00170DD9" w:rsidRPr="004F4D9F" w:rsidRDefault="00170DD9" w:rsidP="00A35131">
      <w:pPr>
        <w:numPr>
          <w:ilvl w:val="0"/>
          <w:numId w:val="4"/>
        </w:numPr>
        <w:spacing w:after="120"/>
        <w:ind w:left="357" w:hanging="357"/>
        <w:jc w:val="both"/>
        <w:rPr>
          <w:rFonts w:ascii="Arial" w:hAnsi="Arial" w:cs="Arial"/>
          <w:sz w:val="22"/>
          <w:szCs w:val="22"/>
          <w:vertAlign w:val="baseline"/>
        </w:rPr>
      </w:pPr>
      <w:r>
        <w:rPr>
          <w:rFonts w:ascii="Arial" w:hAnsi="Arial" w:cs="Arial"/>
          <w:sz w:val="22"/>
          <w:szCs w:val="22"/>
          <w:vertAlign w:val="baseline"/>
        </w:rPr>
        <w:t xml:space="preserve">DOS </w:t>
      </w:r>
      <w:r w:rsidRPr="004F4D9F">
        <w:rPr>
          <w:rFonts w:ascii="Arial" w:hAnsi="Arial" w:cs="Arial"/>
          <w:sz w:val="22"/>
          <w:szCs w:val="22"/>
          <w:vertAlign w:val="baseline"/>
        </w:rPr>
        <w:t>CRITÉRIOS DE SUSTENTABILIDADE</w:t>
      </w:r>
    </w:p>
    <w:p w:rsidR="0004299C" w:rsidRDefault="00FB4736" w:rsidP="00F61BB7">
      <w:pPr>
        <w:numPr>
          <w:ilvl w:val="0"/>
          <w:numId w:val="4"/>
        </w:numPr>
        <w:spacing w:after="120"/>
        <w:jc w:val="both"/>
        <w:rPr>
          <w:rFonts w:ascii="Arial" w:hAnsi="Arial" w:cs="Arial"/>
          <w:sz w:val="22"/>
          <w:szCs w:val="22"/>
          <w:vertAlign w:val="baseline"/>
        </w:rPr>
      </w:pPr>
      <w:r w:rsidRPr="004F4D9F">
        <w:rPr>
          <w:rFonts w:ascii="Arial" w:hAnsi="Arial" w:cs="Arial"/>
          <w:sz w:val="22"/>
          <w:szCs w:val="22"/>
          <w:vertAlign w:val="baseline"/>
        </w:rPr>
        <w:t xml:space="preserve">DAS </w:t>
      </w:r>
      <w:r w:rsidR="0004299C" w:rsidRPr="004F4D9F">
        <w:rPr>
          <w:rFonts w:ascii="Arial" w:hAnsi="Arial" w:cs="Arial"/>
          <w:sz w:val="22"/>
          <w:szCs w:val="22"/>
          <w:vertAlign w:val="baseline"/>
        </w:rPr>
        <w:t>DISPOSIÇÕES GERAIS</w:t>
      </w:r>
    </w:p>
    <w:p w:rsidR="00ED595D" w:rsidRDefault="00ED595D" w:rsidP="00ED595D">
      <w:pPr>
        <w:spacing w:after="120"/>
        <w:ind w:left="360"/>
        <w:jc w:val="both"/>
        <w:rPr>
          <w:rFonts w:ascii="Arial" w:hAnsi="Arial" w:cs="Arial"/>
          <w:sz w:val="22"/>
          <w:szCs w:val="22"/>
          <w:vertAlign w:val="baseline"/>
        </w:rPr>
      </w:pPr>
    </w:p>
    <w:p w:rsidR="0004299C" w:rsidRPr="004F4D9F" w:rsidRDefault="0004299C">
      <w:pPr>
        <w:pStyle w:val="Ttulo4"/>
        <w:spacing w:before="0"/>
        <w:rPr>
          <w:rFonts w:ascii="Arial" w:hAnsi="Arial" w:cs="Arial"/>
          <w:spacing w:val="74"/>
          <w:sz w:val="22"/>
          <w:szCs w:val="22"/>
          <w:u w:val="single"/>
        </w:rPr>
      </w:pPr>
      <w:r w:rsidRPr="004F4D9F">
        <w:rPr>
          <w:rFonts w:ascii="Arial" w:hAnsi="Arial" w:cs="Arial"/>
          <w:spacing w:val="74"/>
          <w:sz w:val="22"/>
          <w:szCs w:val="22"/>
          <w:u w:val="single"/>
        </w:rPr>
        <w:t>ANEXOS</w:t>
      </w:r>
    </w:p>
    <w:p w:rsidR="003B1BEB" w:rsidRPr="004F4D9F" w:rsidRDefault="003B1BEB" w:rsidP="003B1BEB">
      <w:pPr>
        <w:rPr>
          <w:rFonts w:ascii="Arial" w:hAnsi="Arial" w:cs="Arial"/>
          <w:sz w:val="22"/>
          <w:szCs w:val="22"/>
          <w:vertAlign w:val="baseline"/>
        </w:rPr>
      </w:pPr>
      <w:r w:rsidRPr="004F4D9F">
        <w:rPr>
          <w:rFonts w:ascii="Arial" w:hAnsi="Arial" w:cs="Arial"/>
          <w:sz w:val="22"/>
          <w:szCs w:val="22"/>
          <w:vertAlign w:val="baseline"/>
        </w:rPr>
        <w:t>ANEXO I</w:t>
      </w:r>
      <w:proofErr w:type="gramStart"/>
      <w:r w:rsidRPr="004F4D9F">
        <w:rPr>
          <w:rFonts w:ascii="Arial" w:hAnsi="Arial" w:cs="Arial"/>
          <w:sz w:val="22"/>
          <w:szCs w:val="22"/>
          <w:vertAlign w:val="baseline"/>
        </w:rPr>
        <w:t xml:space="preserve">   </w:t>
      </w:r>
      <w:proofErr w:type="gramEnd"/>
      <w:r w:rsidRPr="004F4D9F">
        <w:rPr>
          <w:rFonts w:ascii="Arial" w:hAnsi="Arial" w:cs="Arial"/>
          <w:sz w:val="22"/>
          <w:szCs w:val="22"/>
          <w:vertAlign w:val="baseline"/>
        </w:rPr>
        <w:t xml:space="preserve">– </w:t>
      </w:r>
      <w:r w:rsidR="004A4BF2" w:rsidRPr="004F4D9F">
        <w:rPr>
          <w:rFonts w:ascii="Arial" w:hAnsi="Arial" w:cs="Arial"/>
          <w:sz w:val="22"/>
          <w:szCs w:val="22"/>
          <w:vertAlign w:val="baseline"/>
        </w:rPr>
        <w:t>TERMO DE PROPOSTA</w:t>
      </w:r>
      <w:r w:rsidR="004A4BF2">
        <w:rPr>
          <w:rFonts w:ascii="Arial" w:hAnsi="Arial" w:cs="Arial"/>
          <w:sz w:val="22"/>
          <w:szCs w:val="22"/>
          <w:vertAlign w:val="baseline"/>
        </w:rPr>
        <w:t xml:space="preserve"> / </w:t>
      </w:r>
      <w:r w:rsidR="004A4BF2" w:rsidRPr="004F4D9F">
        <w:rPr>
          <w:rFonts w:ascii="Arial" w:hAnsi="Arial" w:cs="Arial"/>
          <w:sz w:val="22"/>
          <w:szCs w:val="22"/>
          <w:vertAlign w:val="baseline"/>
        </w:rPr>
        <w:t>PLANILHA DE PREÇOS</w:t>
      </w:r>
    </w:p>
    <w:p w:rsidR="003B1BEB" w:rsidRPr="004F4D9F" w:rsidRDefault="003B1BEB" w:rsidP="003B1BEB">
      <w:pPr>
        <w:rPr>
          <w:rFonts w:ascii="Arial" w:hAnsi="Arial" w:cs="Arial"/>
          <w:sz w:val="22"/>
          <w:szCs w:val="22"/>
          <w:vertAlign w:val="baseline"/>
        </w:rPr>
      </w:pPr>
      <w:r w:rsidRPr="004F4D9F">
        <w:rPr>
          <w:rFonts w:ascii="Arial" w:hAnsi="Arial" w:cs="Arial"/>
          <w:sz w:val="22"/>
          <w:szCs w:val="22"/>
          <w:vertAlign w:val="baseline"/>
        </w:rPr>
        <w:t>ANEXO II</w:t>
      </w:r>
      <w:proofErr w:type="gramStart"/>
      <w:r w:rsidRPr="004F4D9F">
        <w:rPr>
          <w:rFonts w:ascii="Arial" w:hAnsi="Arial" w:cs="Arial"/>
          <w:sz w:val="22"/>
          <w:szCs w:val="22"/>
          <w:vertAlign w:val="baseline"/>
        </w:rPr>
        <w:t xml:space="preserve">  </w:t>
      </w:r>
      <w:proofErr w:type="gramEnd"/>
      <w:r w:rsidRPr="004F4D9F">
        <w:rPr>
          <w:rFonts w:ascii="Arial" w:hAnsi="Arial" w:cs="Arial"/>
          <w:sz w:val="22"/>
          <w:szCs w:val="22"/>
          <w:vertAlign w:val="baseline"/>
        </w:rPr>
        <w:t xml:space="preserve">– </w:t>
      </w:r>
      <w:r w:rsidR="004A4BF2">
        <w:rPr>
          <w:rFonts w:ascii="Arial" w:hAnsi="Arial" w:cs="Arial"/>
          <w:sz w:val="22"/>
          <w:szCs w:val="22"/>
          <w:vertAlign w:val="baseline"/>
        </w:rPr>
        <w:t>TERMOS DE REFERÊNCIA</w:t>
      </w:r>
    </w:p>
    <w:p w:rsidR="004A4BF2" w:rsidRPr="004F4D9F" w:rsidRDefault="003B1BEB" w:rsidP="004A4BF2">
      <w:pPr>
        <w:ind w:left="1276" w:hanging="1276"/>
        <w:rPr>
          <w:rFonts w:ascii="Arial" w:hAnsi="Arial" w:cs="Arial"/>
          <w:sz w:val="22"/>
          <w:szCs w:val="22"/>
        </w:rPr>
      </w:pPr>
      <w:r w:rsidRPr="004F4D9F">
        <w:rPr>
          <w:rFonts w:ascii="Arial" w:hAnsi="Arial" w:cs="Arial"/>
          <w:sz w:val="22"/>
          <w:szCs w:val="22"/>
          <w:vertAlign w:val="baseline"/>
        </w:rPr>
        <w:t xml:space="preserve">ANEXO III – </w:t>
      </w:r>
      <w:r w:rsidR="00D97546">
        <w:rPr>
          <w:rFonts w:ascii="Arial" w:hAnsi="Arial" w:cs="Arial"/>
          <w:sz w:val="22"/>
          <w:szCs w:val="22"/>
          <w:vertAlign w:val="baseline"/>
        </w:rPr>
        <w:t xml:space="preserve">MINUTA DA </w:t>
      </w:r>
      <w:r w:rsidR="004A4BF2" w:rsidRPr="004A4BF2">
        <w:rPr>
          <w:rFonts w:ascii="Arial" w:hAnsi="Arial" w:cs="Arial"/>
          <w:sz w:val="22"/>
          <w:szCs w:val="22"/>
          <w:vertAlign w:val="baseline"/>
        </w:rPr>
        <w:t>ATA DE REGISTRO DE PREÇOS</w:t>
      </w:r>
      <w:proofErr w:type="gramStart"/>
      <w:r w:rsidR="004A4BF2" w:rsidRPr="004A4BF2">
        <w:rPr>
          <w:rFonts w:ascii="Arial" w:hAnsi="Arial" w:cs="Arial"/>
          <w:sz w:val="22"/>
          <w:szCs w:val="22"/>
          <w:vertAlign w:val="baseline"/>
        </w:rPr>
        <w:t xml:space="preserve">  </w:t>
      </w:r>
    </w:p>
    <w:p w:rsidR="00FA05FA" w:rsidRDefault="00FA05FA" w:rsidP="00FA05FA">
      <w:pPr>
        <w:rPr>
          <w:rFonts w:ascii="Arial" w:hAnsi="Arial" w:cs="Arial"/>
          <w:sz w:val="22"/>
          <w:szCs w:val="22"/>
          <w:vertAlign w:val="baseline"/>
        </w:rPr>
      </w:pPr>
      <w:proofErr w:type="gramEnd"/>
      <w:r>
        <w:rPr>
          <w:rFonts w:ascii="Arial" w:hAnsi="Arial" w:cs="Arial"/>
          <w:sz w:val="22"/>
          <w:szCs w:val="22"/>
          <w:vertAlign w:val="baseline"/>
        </w:rPr>
        <w:t xml:space="preserve">ANEXO </w:t>
      </w:r>
      <w:r w:rsidR="00E02999">
        <w:rPr>
          <w:rFonts w:ascii="Arial" w:hAnsi="Arial" w:cs="Arial"/>
          <w:sz w:val="22"/>
          <w:szCs w:val="22"/>
          <w:vertAlign w:val="baseline"/>
        </w:rPr>
        <w:t>I</w:t>
      </w:r>
      <w:r w:rsidRPr="004F4D9F">
        <w:rPr>
          <w:rFonts w:ascii="Arial" w:hAnsi="Arial" w:cs="Arial"/>
          <w:sz w:val="22"/>
          <w:szCs w:val="22"/>
          <w:vertAlign w:val="baseline"/>
        </w:rPr>
        <w:t xml:space="preserve">V - </w:t>
      </w:r>
      <w:r>
        <w:rPr>
          <w:rFonts w:ascii="Arial" w:hAnsi="Arial" w:cs="Arial"/>
          <w:sz w:val="22"/>
          <w:szCs w:val="22"/>
          <w:vertAlign w:val="baseline"/>
        </w:rPr>
        <w:t>GUIA DE RETIRADA DO EDITAL</w:t>
      </w:r>
      <w:r w:rsidRPr="004F4D9F">
        <w:rPr>
          <w:rFonts w:ascii="Arial" w:hAnsi="Arial" w:cs="Arial"/>
          <w:sz w:val="22"/>
          <w:szCs w:val="22"/>
          <w:vertAlign w:val="baseline"/>
        </w:rPr>
        <w:t xml:space="preserve"> </w:t>
      </w:r>
    </w:p>
    <w:p w:rsidR="0004299C" w:rsidRDefault="0004299C" w:rsidP="00736214">
      <w:pPr>
        <w:spacing w:before="120" w:after="120" w:line="360" w:lineRule="auto"/>
        <w:jc w:val="center"/>
        <w:rPr>
          <w:rFonts w:ascii="Arial" w:hAnsi="Arial" w:cs="Arial"/>
          <w:b/>
          <w:bCs/>
          <w:sz w:val="24"/>
          <w:vertAlign w:val="baseline"/>
        </w:rPr>
      </w:pPr>
      <w:r w:rsidRPr="004F4D9F">
        <w:rPr>
          <w:rFonts w:ascii="Arial" w:hAnsi="Arial" w:cs="Arial"/>
          <w:b/>
          <w:bCs/>
          <w:sz w:val="22"/>
          <w:szCs w:val="22"/>
          <w:vertAlign w:val="baseline"/>
        </w:rPr>
        <w:br w:type="page"/>
      </w:r>
      <w:r w:rsidR="0077305B" w:rsidRPr="00894A02">
        <w:rPr>
          <w:rFonts w:ascii="Arial" w:hAnsi="Arial" w:cs="Arial"/>
          <w:b/>
          <w:bCs/>
          <w:sz w:val="24"/>
          <w:vertAlign w:val="baseline"/>
        </w:rPr>
        <w:lastRenderedPageBreak/>
        <w:t>C O D E V A S F</w:t>
      </w:r>
      <w:r w:rsidRPr="00894A02">
        <w:rPr>
          <w:rFonts w:ascii="Arial" w:hAnsi="Arial" w:cs="Arial"/>
          <w:b/>
          <w:bCs/>
          <w:sz w:val="24"/>
          <w:vertAlign w:val="baseline"/>
        </w:rPr>
        <w:t xml:space="preserve"> </w:t>
      </w:r>
    </w:p>
    <w:p w:rsidR="000328C5" w:rsidRDefault="0004299C" w:rsidP="00736214">
      <w:pPr>
        <w:pStyle w:val="Ttulo4"/>
        <w:spacing w:before="0" w:after="0" w:line="360" w:lineRule="auto"/>
        <w:jc w:val="center"/>
        <w:rPr>
          <w:rFonts w:ascii="Arial" w:hAnsi="Arial" w:cs="Arial"/>
          <w:sz w:val="22"/>
          <w:szCs w:val="22"/>
        </w:rPr>
      </w:pPr>
      <w:r w:rsidRPr="004F4D9F">
        <w:rPr>
          <w:rFonts w:ascii="Arial" w:hAnsi="Arial" w:cs="Arial"/>
          <w:sz w:val="22"/>
          <w:szCs w:val="22"/>
        </w:rPr>
        <w:t xml:space="preserve">PREGÃO ELETRÔNICO </w:t>
      </w:r>
      <w:r w:rsidR="00736214" w:rsidRPr="004F4D9F">
        <w:rPr>
          <w:rFonts w:ascii="Arial" w:hAnsi="Arial" w:cs="Arial"/>
          <w:sz w:val="22"/>
          <w:szCs w:val="22"/>
        </w:rPr>
        <w:t xml:space="preserve">EDITAL N.º </w:t>
      </w:r>
      <w:r w:rsidR="002873E1">
        <w:rPr>
          <w:rFonts w:ascii="Arial" w:hAnsi="Arial" w:cs="Arial"/>
          <w:sz w:val="22"/>
          <w:szCs w:val="22"/>
        </w:rPr>
        <w:t>022/2017</w:t>
      </w:r>
    </w:p>
    <w:p w:rsidR="000328C5" w:rsidRDefault="000328C5" w:rsidP="00736214">
      <w:pPr>
        <w:pStyle w:val="Ttulo4"/>
        <w:spacing w:before="0" w:after="0" w:line="360" w:lineRule="auto"/>
        <w:jc w:val="center"/>
        <w:rPr>
          <w:rFonts w:ascii="Arial" w:hAnsi="Arial" w:cs="Arial"/>
          <w:sz w:val="22"/>
          <w:szCs w:val="22"/>
        </w:rPr>
      </w:pPr>
      <w:r w:rsidRPr="000328C5">
        <w:rPr>
          <w:rFonts w:ascii="Arial" w:hAnsi="Arial" w:cs="Arial"/>
          <w:sz w:val="22"/>
          <w:szCs w:val="22"/>
        </w:rPr>
        <w:t>(SISTEMA DE REGISTRO DE PREÇOS – SRP)</w:t>
      </w:r>
    </w:p>
    <w:p w:rsidR="0004299C" w:rsidRPr="007166BD" w:rsidRDefault="0004299C">
      <w:pPr>
        <w:ind w:left="-11"/>
        <w:jc w:val="both"/>
        <w:rPr>
          <w:rFonts w:ascii="Arial" w:hAnsi="Arial" w:cs="Arial"/>
          <w:b/>
          <w:bCs/>
          <w:sz w:val="22"/>
          <w:szCs w:val="22"/>
          <w:vertAlign w:val="baseline"/>
        </w:rPr>
      </w:pPr>
      <w:r w:rsidRPr="004F4D9F">
        <w:rPr>
          <w:rFonts w:ascii="Arial" w:hAnsi="Arial" w:cs="Arial"/>
          <w:b/>
          <w:bCs/>
          <w:sz w:val="22"/>
          <w:szCs w:val="22"/>
          <w:u w:val="single"/>
          <w:vertAlign w:val="baseline"/>
        </w:rPr>
        <w:t>PROCESSO Nº:</w:t>
      </w:r>
      <w:proofErr w:type="gramStart"/>
      <w:r w:rsidRPr="004F4D9F">
        <w:rPr>
          <w:rFonts w:ascii="Arial" w:hAnsi="Arial" w:cs="Arial"/>
          <w:b/>
          <w:bCs/>
          <w:sz w:val="22"/>
          <w:szCs w:val="22"/>
          <w:u w:val="single"/>
          <w:vertAlign w:val="baseline"/>
        </w:rPr>
        <w:t xml:space="preserve"> </w:t>
      </w:r>
      <w:r w:rsidRPr="004F4D9F">
        <w:rPr>
          <w:rFonts w:ascii="Arial" w:hAnsi="Arial" w:cs="Arial"/>
          <w:b/>
          <w:bCs/>
          <w:sz w:val="22"/>
          <w:szCs w:val="22"/>
          <w:vertAlign w:val="baseline"/>
        </w:rPr>
        <w:t xml:space="preserve"> </w:t>
      </w:r>
      <w:proofErr w:type="gramEnd"/>
      <w:r w:rsidR="000E4103" w:rsidRPr="007166BD">
        <w:rPr>
          <w:rFonts w:ascii="Arial" w:hAnsi="Arial" w:cs="Arial"/>
          <w:b/>
          <w:bCs/>
          <w:sz w:val="22"/>
          <w:szCs w:val="22"/>
          <w:vertAlign w:val="baseline"/>
        </w:rPr>
        <w:t>59530.</w:t>
      </w:r>
      <w:r w:rsidR="00790061" w:rsidRPr="007166BD">
        <w:rPr>
          <w:rFonts w:ascii="Arial" w:hAnsi="Arial" w:cs="Arial"/>
          <w:b/>
          <w:bCs/>
          <w:sz w:val="22"/>
          <w:szCs w:val="22"/>
          <w:vertAlign w:val="baseline"/>
        </w:rPr>
        <w:t>00</w:t>
      </w:r>
      <w:r w:rsidR="007F59B9">
        <w:rPr>
          <w:rFonts w:ascii="Arial" w:hAnsi="Arial" w:cs="Arial"/>
          <w:b/>
          <w:bCs/>
          <w:sz w:val="22"/>
          <w:szCs w:val="22"/>
          <w:vertAlign w:val="baseline"/>
        </w:rPr>
        <w:t>2931</w:t>
      </w:r>
      <w:r w:rsidR="00790061" w:rsidRPr="007166BD">
        <w:rPr>
          <w:rFonts w:ascii="Arial" w:hAnsi="Arial" w:cs="Arial"/>
          <w:b/>
          <w:bCs/>
          <w:sz w:val="22"/>
          <w:szCs w:val="22"/>
          <w:vertAlign w:val="baseline"/>
        </w:rPr>
        <w:t>/201</w:t>
      </w:r>
      <w:r w:rsidR="00EA5ECE">
        <w:rPr>
          <w:rFonts w:ascii="Arial" w:hAnsi="Arial" w:cs="Arial"/>
          <w:b/>
          <w:bCs/>
          <w:sz w:val="22"/>
          <w:szCs w:val="22"/>
          <w:vertAlign w:val="baseline"/>
        </w:rPr>
        <w:t>7</w:t>
      </w:r>
      <w:r w:rsidR="00790061" w:rsidRPr="007166BD">
        <w:rPr>
          <w:rFonts w:ascii="Arial" w:hAnsi="Arial" w:cs="Arial"/>
          <w:b/>
          <w:bCs/>
          <w:sz w:val="22"/>
          <w:szCs w:val="22"/>
          <w:vertAlign w:val="baseline"/>
        </w:rPr>
        <w:t>-</w:t>
      </w:r>
      <w:r w:rsidR="007F59B9">
        <w:rPr>
          <w:rFonts w:ascii="Arial" w:hAnsi="Arial" w:cs="Arial"/>
          <w:b/>
          <w:bCs/>
          <w:sz w:val="22"/>
          <w:szCs w:val="22"/>
          <w:vertAlign w:val="baseline"/>
        </w:rPr>
        <w:t>53</w:t>
      </w:r>
    </w:p>
    <w:p w:rsidR="0004299C" w:rsidRDefault="0004299C">
      <w:pPr>
        <w:ind w:left="-11"/>
        <w:jc w:val="both"/>
        <w:rPr>
          <w:rFonts w:ascii="Arial" w:hAnsi="Arial" w:cs="Arial"/>
          <w:b/>
          <w:bCs/>
          <w:sz w:val="22"/>
          <w:szCs w:val="22"/>
          <w:u w:val="single"/>
          <w:vertAlign w:val="baseline"/>
        </w:rPr>
      </w:pPr>
    </w:p>
    <w:p w:rsidR="0004299C" w:rsidRPr="00636026" w:rsidRDefault="0004299C" w:rsidP="00EA5ECE">
      <w:pPr>
        <w:spacing w:before="120"/>
        <w:ind w:left="-11"/>
        <w:jc w:val="both"/>
        <w:rPr>
          <w:rFonts w:ascii="Arial" w:hAnsi="Arial" w:cs="Arial"/>
          <w:b/>
          <w:bCs/>
          <w:sz w:val="22"/>
          <w:szCs w:val="22"/>
          <w:vertAlign w:val="baseline"/>
        </w:rPr>
      </w:pPr>
      <w:r w:rsidRPr="00004CF0">
        <w:rPr>
          <w:rFonts w:ascii="Arial" w:hAnsi="Arial" w:cs="Arial"/>
          <w:b/>
          <w:bCs/>
          <w:sz w:val="22"/>
          <w:szCs w:val="22"/>
          <w:u w:val="single"/>
          <w:vertAlign w:val="baseline"/>
        </w:rPr>
        <w:t>DATA/HORA PARA ENVIO DE PROPOSTAS</w:t>
      </w:r>
      <w:r w:rsidRPr="00004CF0">
        <w:rPr>
          <w:rFonts w:ascii="Arial" w:hAnsi="Arial" w:cs="Arial"/>
          <w:b/>
          <w:bCs/>
          <w:sz w:val="22"/>
          <w:szCs w:val="22"/>
          <w:vertAlign w:val="baseline"/>
        </w:rPr>
        <w:t xml:space="preserve">: </w:t>
      </w:r>
      <w:r w:rsidRPr="00636026">
        <w:rPr>
          <w:rFonts w:ascii="Arial" w:hAnsi="Arial" w:cs="Arial"/>
          <w:b/>
          <w:bCs/>
          <w:sz w:val="22"/>
          <w:szCs w:val="22"/>
          <w:vertAlign w:val="baseline"/>
        </w:rPr>
        <w:t xml:space="preserve">das </w:t>
      </w:r>
      <w:r w:rsidR="00973FDF" w:rsidRPr="00636026">
        <w:rPr>
          <w:rFonts w:ascii="Arial" w:hAnsi="Arial" w:cs="Arial"/>
          <w:b/>
          <w:bCs/>
          <w:sz w:val="22"/>
          <w:szCs w:val="22"/>
          <w:vertAlign w:val="baseline"/>
        </w:rPr>
        <w:t>08</w:t>
      </w:r>
      <w:r w:rsidRPr="00636026">
        <w:rPr>
          <w:rFonts w:ascii="Arial" w:hAnsi="Arial" w:cs="Arial"/>
          <w:b/>
          <w:bCs/>
          <w:sz w:val="22"/>
          <w:szCs w:val="22"/>
          <w:vertAlign w:val="baseline"/>
        </w:rPr>
        <w:t xml:space="preserve">h do dia </w:t>
      </w:r>
      <w:r w:rsidR="00230AB1">
        <w:rPr>
          <w:rFonts w:ascii="Arial" w:hAnsi="Arial" w:cs="Arial"/>
          <w:b/>
          <w:bCs/>
          <w:sz w:val="22"/>
          <w:szCs w:val="22"/>
          <w:vertAlign w:val="baseline"/>
        </w:rPr>
        <w:t>07</w:t>
      </w:r>
      <w:r w:rsidR="002A153C">
        <w:rPr>
          <w:rFonts w:ascii="Arial" w:hAnsi="Arial" w:cs="Arial"/>
          <w:b/>
          <w:bCs/>
          <w:sz w:val="22"/>
          <w:szCs w:val="22"/>
          <w:vertAlign w:val="baseline"/>
        </w:rPr>
        <w:t>/</w:t>
      </w:r>
      <w:r w:rsidR="00230AB1">
        <w:rPr>
          <w:rFonts w:ascii="Arial" w:hAnsi="Arial" w:cs="Arial"/>
          <w:b/>
          <w:bCs/>
          <w:sz w:val="22"/>
          <w:szCs w:val="22"/>
          <w:vertAlign w:val="baseline"/>
        </w:rPr>
        <w:t>12</w:t>
      </w:r>
      <w:r w:rsidRPr="00636026">
        <w:rPr>
          <w:rFonts w:ascii="Arial" w:hAnsi="Arial" w:cs="Arial"/>
          <w:b/>
          <w:bCs/>
          <w:sz w:val="22"/>
          <w:szCs w:val="22"/>
          <w:vertAlign w:val="baseline"/>
        </w:rPr>
        <w:t>/20</w:t>
      </w:r>
      <w:r w:rsidR="00A551FD" w:rsidRPr="00636026">
        <w:rPr>
          <w:rFonts w:ascii="Arial" w:hAnsi="Arial" w:cs="Arial"/>
          <w:b/>
          <w:bCs/>
          <w:sz w:val="22"/>
          <w:szCs w:val="22"/>
          <w:vertAlign w:val="baseline"/>
        </w:rPr>
        <w:t>1</w:t>
      </w:r>
      <w:r w:rsidR="00EA5ECE" w:rsidRPr="00636026">
        <w:rPr>
          <w:rFonts w:ascii="Arial" w:hAnsi="Arial" w:cs="Arial"/>
          <w:b/>
          <w:bCs/>
          <w:sz w:val="22"/>
          <w:szCs w:val="22"/>
          <w:vertAlign w:val="baseline"/>
        </w:rPr>
        <w:t>7</w:t>
      </w:r>
      <w:r w:rsidRPr="00636026">
        <w:rPr>
          <w:rFonts w:ascii="Arial" w:hAnsi="Arial" w:cs="Arial"/>
          <w:b/>
          <w:bCs/>
          <w:sz w:val="22"/>
          <w:szCs w:val="22"/>
          <w:vertAlign w:val="baseline"/>
        </w:rPr>
        <w:t xml:space="preserve"> às </w:t>
      </w:r>
      <w:r w:rsidR="00230AB1">
        <w:rPr>
          <w:rFonts w:ascii="Arial" w:hAnsi="Arial" w:cs="Arial"/>
          <w:b/>
          <w:bCs/>
          <w:sz w:val="22"/>
          <w:szCs w:val="22"/>
          <w:vertAlign w:val="baseline"/>
        </w:rPr>
        <w:t>9</w:t>
      </w:r>
      <w:r w:rsidRPr="00636026">
        <w:rPr>
          <w:rFonts w:ascii="Arial" w:hAnsi="Arial" w:cs="Arial"/>
          <w:b/>
          <w:bCs/>
          <w:sz w:val="22"/>
          <w:szCs w:val="22"/>
          <w:vertAlign w:val="baseline"/>
        </w:rPr>
        <w:t>h</w:t>
      </w:r>
      <w:r w:rsidR="00A94E15" w:rsidRPr="00636026">
        <w:rPr>
          <w:rFonts w:ascii="Arial" w:hAnsi="Arial" w:cs="Arial"/>
          <w:b/>
          <w:bCs/>
          <w:sz w:val="22"/>
          <w:szCs w:val="22"/>
          <w:vertAlign w:val="baseline"/>
        </w:rPr>
        <w:t>59min</w:t>
      </w:r>
      <w:r w:rsidRPr="00636026">
        <w:rPr>
          <w:rFonts w:ascii="Arial" w:hAnsi="Arial" w:cs="Arial"/>
          <w:b/>
          <w:bCs/>
          <w:sz w:val="22"/>
          <w:szCs w:val="22"/>
          <w:vertAlign w:val="baseline"/>
        </w:rPr>
        <w:t xml:space="preserve"> do dia </w:t>
      </w:r>
      <w:r w:rsidR="00230AB1">
        <w:rPr>
          <w:rFonts w:ascii="Arial" w:hAnsi="Arial" w:cs="Arial"/>
          <w:b/>
          <w:bCs/>
          <w:sz w:val="22"/>
          <w:szCs w:val="22"/>
          <w:vertAlign w:val="baseline"/>
        </w:rPr>
        <w:t>20</w:t>
      </w:r>
      <w:r w:rsidR="006F5A75" w:rsidRPr="00636026">
        <w:rPr>
          <w:rFonts w:ascii="Arial" w:hAnsi="Arial" w:cs="Arial"/>
          <w:b/>
          <w:bCs/>
          <w:sz w:val="22"/>
          <w:szCs w:val="22"/>
          <w:vertAlign w:val="baseline"/>
        </w:rPr>
        <w:t>/</w:t>
      </w:r>
      <w:r w:rsidR="00230AB1">
        <w:rPr>
          <w:rFonts w:ascii="Arial" w:hAnsi="Arial" w:cs="Arial"/>
          <w:b/>
          <w:bCs/>
          <w:sz w:val="22"/>
          <w:szCs w:val="22"/>
          <w:vertAlign w:val="baseline"/>
        </w:rPr>
        <w:t>12</w:t>
      </w:r>
      <w:r w:rsidR="006F5A75" w:rsidRPr="00636026">
        <w:rPr>
          <w:rFonts w:ascii="Arial" w:hAnsi="Arial" w:cs="Arial"/>
          <w:b/>
          <w:bCs/>
          <w:sz w:val="22"/>
          <w:szCs w:val="22"/>
          <w:vertAlign w:val="baseline"/>
        </w:rPr>
        <w:t>/201</w:t>
      </w:r>
      <w:r w:rsidR="004D63D1" w:rsidRPr="00636026">
        <w:rPr>
          <w:rFonts w:ascii="Arial" w:hAnsi="Arial" w:cs="Arial"/>
          <w:b/>
          <w:bCs/>
          <w:sz w:val="22"/>
          <w:szCs w:val="22"/>
          <w:vertAlign w:val="baseline"/>
        </w:rPr>
        <w:t>7</w:t>
      </w:r>
      <w:r w:rsidRPr="00636026">
        <w:rPr>
          <w:rFonts w:ascii="Arial" w:hAnsi="Arial" w:cs="Arial"/>
          <w:b/>
          <w:bCs/>
          <w:sz w:val="22"/>
          <w:szCs w:val="22"/>
          <w:vertAlign w:val="baseline"/>
        </w:rPr>
        <w:t xml:space="preserve">. </w:t>
      </w:r>
      <w:r w:rsidRPr="00636026">
        <w:rPr>
          <w:rFonts w:ascii="Arial" w:hAnsi="Arial" w:cs="Arial"/>
          <w:b/>
          <w:sz w:val="22"/>
          <w:szCs w:val="22"/>
          <w:vertAlign w:val="baseline"/>
        </w:rPr>
        <w:t>(HORÁRIO DE BRASÍLIA)</w:t>
      </w:r>
      <w:r w:rsidR="0000393E" w:rsidRPr="00636026">
        <w:rPr>
          <w:rFonts w:ascii="Arial" w:hAnsi="Arial" w:cs="Arial"/>
          <w:b/>
          <w:bCs/>
          <w:sz w:val="22"/>
          <w:szCs w:val="22"/>
          <w:vertAlign w:val="baseline"/>
        </w:rPr>
        <w:t>.</w:t>
      </w:r>
    </w:p>
    <w:p w:rsidR="0004299C" w:rsidRPr="00004CF0" w:rsidRDefault="0004299C" w:rsidP="00EA5ECE">
      <w:pPr>
        <w:spacing w:before="120"/>
        <w:ind w:left="-11"/>
        <w:jc w:val="both"/>
        <w:rPr>
          <w:rFonts w:ascii="Arial" w:hAnsi="Arial" w:cs="Arial"/>
          <w:b/>
          <w:sz w:val="22"/>
          <w:szCs w:val="22"/>
          <w:vertAlign w:val="baseline"/>
        </w:rPr>
      </w:pPr>
      <w:r w:rsidRPr="00004CF0">
        <w:rPr>
          <w:rFonts w:ascii="Arial" w:hAnsi="Arial" w:cs="Arial"/>
          <w:b/>
          <w:bCs/>
          <w:sz w:val="22"/>
          <w:szCs w:val="22"/>
          <w:u w:val="single"/>
          <w:vertAlign w:val="baseline"/>
        </w:rPr>
        <w:t>DATA/HORA DE DIVULGAÇÃO DAS PROPOSTAS</w:t>
      </w:r>
      <w:r w:rsidRPr="00004CF0">
        <w:rPr>
          <w:rFonts w:ascii="Arial" w:hAnsi="Arial" w:cs="Arial"/>
          <w:b/>
          <w:bCs/>
          <w:sz w:val="22"/>
          <w:szCs w:val="22"/>
          <w:vertAlign w:val="baseline"/>
        </w:rPr>
        <w:t xml:space="preserve">: a partir das </w:t>
      </w:r>
      <w:r w:rsidR="00230AB1">
        <w:rPr>
          <w:rFonts w:ascii="Arial" w:hAnsi="Arial" w:cs="Arial"/>
          <w:b/>
          <w:bCs/>
          <w:sz w:val="22"/>
          <w:szCs w:val="22"/>
          <w:vertAlign w:val="baseline"/>
        </w:rPr>
        <w:t>10</w:t>
      </w:r>
      <w:r w:rsidRPr="00004CF0">
        <w:rPr>
          <w:rFonts w:ascii="Arial" w:hAnsi="Arial" w:cs="Arial"/>
          <w:b/>
          <w:bCs/>
          <w:sz w:val="22"/>
          <w:szCs w:val="22"/>
          <w:vertAlign w:val="baseline"/>
        </w:rPr>
        <w:t xml:space="preserve"> </w:t>
      </w:r>
      <w:r w:rsidR="00511155" w:rsidRPr="00004CF0">
        <w:rPr>
          <w:rFonts w:ascii="Arial" w:hAnsi="Arial" w:cs="Arial"/>
          <w:b/>
          <w:bCs/>
          <w:sz w:val="22"/>
          <w:szCs w:val="22"/>
          <w:vertAlign w:val="baseline"/>
        </w:rPr>
        <w:t>(</w:t>
      </w:r>
      <w:r w:rsidR="00230AB1">
        <w:rPr>
          <w:rFonts w:ascii="Arial" w:hAnsi="Arial" w:cs="Arial"/>
          <w:b/>
          <w:bCs/>
          <w:sz w:val="22"/>
          <w:szCs w:val="22"/>
          <w:vertAlign w:val="baseline"/>
        </w:rPr>
        <w:t>dez</w:t>
      </w:r>
      <w:r w:rsidR="00511155" w:rsidRPr="00004CF0">
        <w:rPr>
          <w:rFonts w:ascii="Arial" w:hAnsi="Arial" w:cs="Arial"/>
          <w:b/>
          <w:bCs/>
          <w:sz w:val="22"/>
          <w:szCs w:val="22"/>
          <w:vertAlign w:val="baseline"/>
        </w:rPr>
        <w:t xml:space="preserve">) </w:t>
      </w:r>
      <w:r w:rsidRPr="00004CF0">
        <w:rPr>
          <w:rFonts w:ascii="Arial" w:hAnsi="Arial" w:cs="Arial"/>
          <w:b/>
          <w:bCs/>
          <w:sz w:val="22"/>
          <w:szCs w:val="22"/>
          <w:vertAlign w:val="baseline"/>
        </w:rPr>
        <w:t xml:space="preserve">horas do dia </w:t>
      </w:r>
      <w:r w:rsidR="00230AB1">
        <w:rPr>
          <w:rFonts w:ascii="Arial" w:hAnsi="Arial" w:cs="Arial"/>
          <w:b/>
          <w:bCs/>
          <w:sz w:val="22"/>
          <w:szCs w:val="22"/>
          <w:vertAlign w:val="baseline"/>
        </w:rPr>
        <w:t>20</w:t>
      </w:r>
      <w:r w:rsidR="002A153C">
        <w:rPr>
          <w:rFonts w:ascii="Arial" w:hAnsi="Arial" w:cs="Arial"/>
          <w:b/>
          <w:bCs/>
          <w:sz w:val="22"/>
          <w:szCs w:val="22"/>
          <w:vertAlign w:val="baseline"/>
        </w:rPr>
        <w:t>/</w:t>
      </w:r>
      <w:r w:rsidR="00230AB1">
        <w:rPr>
          <w:rFonts w:ascii="Arial" w:hAnsi="Arial" w:cs="Arial"/>
          <w:b/>
          <w:bCs/>
          <w:sz w:val="22"/>
          <w:szCs w:val="22"/>
          <w:vertAlign w:val="baseline"/>
        </w:rPr>
        <w:t>12</w:t>
      </w:r>
      <w:r w:rsidR="002A153C">
        <w:rPr>
          <w:rFonts w:ascii="Arial" w:hAnsi="Arial" w:cs="Arial"/>
          <w:b/>
          <w:bCs/>
          <w:sz w:val="22"/>
          <w:szCs w:val="22"/>
          <w:vertAlign w:val="baseline"/>
        </w:rPr>
        <w:t>/</w:t>
      </w:r>
      <w:r w:rsidR="006F5A75" w:rsidRPr="00004CF0">
        <w:rPr>
          <w:rFonts w:ascii="Arial" w:hAnsi="Arial" w:cs="Arial"/>
          <w:b/>
          <w:bCs/>
          <w:sz w:val="22"/>
          <w:szCs w:val="22"/>
          <w:vertAlign w:val="baseline"/>
        </w:rPr>
        <w:t>201</w:t>
      </w:r>
      <w:r w:rsidR="00EA5ECE">
        <w:rPr>
          <w:rFonts w:ascii="Arial" w:hAnsi="Arial" w:cs="Arial"/>
          <w:b/>
          <w:bCs/>
          <w:sz w:val="22"/>
          <w:szCs w:val="22"/>
          <w:vertAlign w:val="baseline"/>
        </w:rPr>
        <w:t>7</w:t>
      </w:r>
      <w:r w:rsidRPr="00004CF0">
        <w:rPr>
          <w:rFonts w:ascii="Arial" w:hAnsi="Arial" w:cs="Arial"/>
          <w:b/>
          <w:bCs/>
          <w:sz w:val="22"/>
          <w:szCs w:val="22"/>
          <w:vertAlign w:val="baseline"/>
        </w:rPr>
        <w:t xml:space="preserve">. </w:t>
      </w:r>
      <w:r w:rsidRPr="00004CF0">
        <w:rPr>
          <w:rFonts w:ascii="Arial" w:hAnsi="Arial" w:cs="Arial"/>
          <w:b/>
          <w:sz w:val="22"/>
          <w:szCs w:val="22"/>
          <w:vertAlign w:val="baseline"/>
        </w:rPr>
        <w:t>(HORÁRIO DE BRASÍLIA)</w:t>
      </w:r>
      <w:r w:rsidR="0000393E" w:rsidRPr="00004CF0">
        <w:rPr>
          <w:rFonts w:ascii="Arial" w:hAnsi="Arial" w:cs="Arial"/>
          <w:b/>
          <w:sz w:val="22"/>
          <w:szCs w:val="22"/>
          <w:vertAlign w:val="baseline"/>
        </w:rPr>
        <w:t>.</w:t>
      </w:r>
    </w:p>
    <w:p w:rsidR="0004299C" w:rsidRPr="001A4481" w:rsidRDefault="0004299C" w:rsidP="00EA5ECE">
      <w:pPr>
        <w:spacing w:before="120"/>
        <w:jc w:val="both"/>
        <w:rPr>
          <w:rFonts w:ascii="Arial" w:hAnsi="Arial" w:cs="Arial"/>
          <w:sz w:val="22"/>
          <w:szCs w:val="22"/>
          <w:vertAlign w:val="baseline"/>
        </w:rPr>
      </w:pPr>
      <w:r w:rsidRPr="001A4481">
        <w:rPr>
          <w:rFonts w:ascii="Arial" w:hAnsi="Arial" w:cs="Arial"/>
          <w:b/>
          <w:bCs/>
          <w:sz w:val="22"/>
          <w:szCs w:val="22"/>
          <w:vertAlign w:val="baseline"/>
        </w:rPr>
        <w:t xml:space="preserve">Local: </w:t>
      </w:r>
      <w:r w:rsidR="005420E2" w:rsidRPr="001A4481">
        <w:rPr>
          <w:rStyle w:val="Hyperlink"/>
          <w:rFonts w:ascii="Arial" w:hAnsi="Arial" w:cs="Arial"/>
          <w:b/>
          <w:bCs/>
          <w:color w:val="auto"/>
          <w:sz w:val="22"/>
          <w:szCs w:val="22"/>
          <w:vertAlign w:val="baseline"/>
        </w:rPr>
        <w:t>www.comprasgovernamentais.gov.br</w:t>
      </w:r>
      <w:r w:rsidRPr="001A4481">
        <w:rPr>
          <w:rFonts w:ascii="Arial" w:hAnsi="Arial" w:cs="Arial"/>
          <w:b/>
          <w:bCs/>
          <w:sz w:val="22"/>
          <w:szCs w:val="22"/>
          <w:vertAlign w:val="baseline"/>
        </w:rPr>
        <w:t>.</w:t>
      </w:r>
    </w:p>
    <w:p w:rsidR="0004299C" w:rsidRPr="003F55F1" w:rsidRDefault="0004299C" w:rsidP="0000393E">
      <w:pPr>
        <w:spacing w:before="120"/>
        <w:ind w:right="-568"/>
        <w:jc w:val="both"/>
        <w:rPr>
          <w:rFonts w:ascii="Arial" w:hAnsi="Arial" w:cs="Arial"/>
          <w:color w:val="FF0000"/>
          <w:sz w:val="22"/>
          <w:szCs w:val="22"/>
          <w:vertAlign w:val="baseline"/>
        </w:rPr>
      </w:pPr>
    </w:p>
    <w:p w:rsidR="00B972DF" w:rsidRDefault="00B972DF" w:rsidP="009A38DA">
      <w:pPr>
        <w:spacing w:before="120"/>
        <w:ind w:right="-1"/>
        <w:jc w:val="both"/>
      </w:pPr>
      <w:r w:rsidRPr="004F4D9F">
        <w:rPr>
          <w:rFonts w:ascii="Arial" w:hAnsi="Arial" w:cs="Arial"/>
          <w:bCs/>
          <w:sz w:val="22"/>
          <w:szCs w:val="22"/>
          <w:vertAlign w:val="baseline"/>
        </w:rPr>
        <w:t xml:space="preserve">A </w:t>
      </w:r>
      <w:r w:rsidRPr="004F4D9F">
        <w:rPr>
          <w:rFonts w:ascii="Arial" w:hAnsi="Arial" w:cs="Arial"/>
          <w:b/>
          <w:bCs/>
          <w:sz w:val="22"/>
          <w:szCs w:val="22"/>
          <w:vertAlign w:val="baseline"/>
        </w:rPr>
        <w:t xml:space="preserve">COMPANHIA DE DESENVOLVIMENTO DOS VALES DO SÃO FRANCISCO E DO PARNAÍBA – </w:t>
      </w:r>
      <w:r w:rsidR="008C7C1F">
        <w:rPr>
          <w:rFonts w:ascii="Arial" w:hAnsi="Arial" w:cs="Arial"/>
          <w:b/>
          <w:bCs/>
          <w:sz w:val="22"/>
          <w:szCs w:val="22"/>
          <w:vertAlign w:val="baseline"/>
        </w:rPr>
        <w:t>CODEVASF</w:t>
      </w:r>
      <w:r w:rsidRPr="004F4D9F">
        <w:rPr>
          <w:rFonts w:ascii="Arial" w:hAnsi="Arial" w:cs="Arial"/>
          <w:bCs/>
          <w:sz w:val="22"/>
          <w:szCs w:val="22"/>
          <w:vertAlign w:val="baseline"/>
        </w:rPr>
        <w:t xml:space="preserve">, por intermédio de seu Pregoeiro, torna público para conhecimento dos interessados que, na data, horário, e </w:t>
      </w:r>
      <w:proofErr w:type="gramStart"/>
      <w:r w:rsidRPr="004F4D9F">
        <w:rPr>
          <w:rFonts w:ascii="Arial" w:hAnsi="Arial" w:cs="Arial"/>
          <w:bCs/>
          <w:sz w:val="22"/>
          <w:szCs w:val="22"/>
          <w:vertAlign w:val="baseline"/>
        </w:rPr>
        <w:t>local acima indicados</w:t>
      </w:r>
      <w:proofErr w:type="gramEnd"/>
      <w:r w:rsidRPr="004F4D9F">
        <w:rPr>
          <w:rFonts w:ascii="Arial" w:hAnsi="Arial" w:cs="Arial"/>
          <w:bCs/>
          <w:sz w:val="22"/>
          <w:szCs w:val="22"/>
          <w:vertAlign w:val="baseline"/>
        </w:rPr>
        <w:t xml:space="preserve">, fará realizar licitação na modalidade de </w:t>
      </w:r>
      <w:r w:rsidRPr="004F4D9F">
        <w:rPr>
          <w:rFonts w:ascii="Arial" w:hAnsi="Arial" w:cs="Arial"/>
          <w:b/>
          <w:bCs/>
          <w:sz w:val="22"/>
          <w:szCs w:val="22"/>
          <w:vertAlign w:val="baseline"/>
        </w:rPr>
        <w:t>PREGÃO ELETRÔNICO</w:t>
      </w:r>
      <w:r w:rsidR="00736214">
        <w:rPr>
          <w:rFonts w:ascii="Arial" w:hAnsi="Arial" w:cs="Arial"/>
          <w:b/>
          <w:bCs/>
          <w:sz w:val="22"/>
          <w:szCs w:val="22"/>
          <w:vertAlign w:val="baseline"/>
        </w:rPr>
        <w:t xml:space="preserve"> SISTEMA DE REGISTRO DE PREÇOS</w:t>
      </w:r>
      <w:r w:rsidRPr="004F4D9F">
        <w:rPr>
          <w:rFonts w:ascii="Arial" w:hAnsi="Arial" w:cs="Arial"/>
          <w:bCs/>
          <w:sz w:val="22"/>
          <w:szCs w:val="22"/>
          <w:vertAlign w:val="baseline"/>
        </w:rPr>
        <w:t xml:space="preserve">, do tipo </w:t>
      </w:r>
      <w:r w:rsidRPr="004F643E">
        <w:rPr>
          <w:rFonts w:ascii="Arial" w:hAnsi="Arial" w:cs="Arial"/>
          <w:b/>
          <w:bCs/>
          <w:sz w:val="22"/>
          <w:szCs w:val="22"/>
          <w:vertAlign w:val="baseline"/>
        </w:rPr>
        <w:t>MENOR PREÇO</w:t>
      </w:r>
      <w:r w:rsidR="007F59B9">
        <w:rPr>
          <w:rFonts w:ascii="Arial" w:hAnsi="Arial" w:cs="Arial"/>
          <w:b/>
          <w:bCs/>
          <w:sz w:val="22"/>
          <w:szCs w:val="22"/>
          <w:vertAlign w:val="baseline"/>
        </w:rPr>
        <w:t>,</w:t>
      </w:r>
      <w:r w:rsidRPr="004F643E">
        <w:rPr>
          <w:rFonts w:ascii="Arial" w:hAnsi="Arial" w:cs="Arial"/>
          <w:bCs/>
          <w:sz w:val="22"/>
          <w:szCs w:val="22"/>
          <w:vertAlign w:val="baseline"/>
        </w:rPr>
        <w:t xml:space="preserve"> de</w:t>
      </w:r>
      <w:r w:rsidRPr="004F4D9F">
        <w:rPr>
          <w:rFonts w:ascii="Arial" w:hAnsi="Arial" w:cs="Arial"/>
          <w:bCs/>
          <w:sz w:val="22"/>
          <w:szCs w:val="22"/>
          <w:vertAlign w:val="baseline"/>
        </w:rPr>
        <w:t xml:space="preserve"> acordo com as condições deste Edital e seus Anexos.</w:t>
      </w:r>
      <w:r w:rsidR="009A38DA" w:rsidRPr="009A38DA">
        <w:t xml:space="preserve"> </w:t>
      </w:r>
    </w:p>
    <w:p w:rsidR="00241BEA" w:rsidRDefault="00241BEA" w:rsidP="009A38DA">
      <w:pPr>
        <w:spacing w:before="120"/>
        <w:ind w:right="-1"/>
        <w:jc w:val="both"/>
        <w:rPr>
          <w:rFonts w:ascii="Arial" w:hAnsi="Arial" w:cs="Arial"/>
          <w:bCs/>
          <w:sz w:val="22"/>
          <w:szCs w:val="22"/>
          <w:vertAlign w:val="baseline"/>
        </w:rPr>
      </w:pPr>
    </w:p>
    <w:p w:rsidR="0004299C" w:rsidRPr="0000393E" w:rsidRDefault="00E54F4E" w:rsidP="00751AC1">
      <w:pPr>
        <w:numPr>
          <w:ilvl w:val="0"/>
          <w:numId w:val="1"/>
        </w:numPr>
        <w:spacing w:before="120"/>
        <w:ind w:left="851" w:hanging="851"/>
        <w:jc w:val="both"/>
        <w:rPr>
          <w:rFonts w:ascii="Arial" w:hAnsi="Arial" w:cs="Arial"/>
          <w:b/>
          <w:sz w:val="22"/>
          <w:szCs w:val="22"/>
          <w:vertAlign w:val="baseline"/>
        </w:rPr>
      </w:pPr>
      <w:r w:rsidRPr="004F4D9F">
        <w:rPr>
          <w:rFonts w:ascii="Arial" w:hAnsi="Arial" w:cs="Arial"/>
          <w:b/>
          <w:bCs/>
          <w:sz w:val="22"/>
          <w:szCs w:val="22"/>
          <w:vertAlign w:val="baseline"/>
        </w:rPr>
        <w:t xml:space="preserve">DO </w:t>
      </w:r>
      <w:r w:rsidR="0004299C" w:rsidRPr="004F4D9F">
        <w:rPr>
          <w:rFonts w:ascii="Arial" w:hAnsi="Arial" w:cs="Arial"/>
          <w:b/>
          <w:bCs/>
          <w:sz w:val="22"/>
          <w:szCs w:val="22"/>
          <w:vertAlign w:val="baseline"/>
        </w:rPr>
        <w:t>OBJETO</w:t>
      </w:r>
      <w:r w:rsidR="001B05B1">
        <w:rPr>
          <w:rFonts w:ascii="Arial" w:hAnsi="Arial" w:cs="Arial"/>
          <w:b/>
          <w:bCs/>
          <w:sz w:val="22"/>
          <w:szCs w:val="22"/>
          <w:vertAlign w:val="baseline"/>
        </w:rPr>
        <w:t>/ LEGISLAÇÃO</w:t>
      </w:r>
    </w:p>
    <w:p w:rsidR="0004299C" w:rsidRDefault="007F59B9" w:rsidP="00751AC1">
      <w:pPr>
        <w:numPr>
          <w:ilvl w:val="1"/>
          <w:numId w:val="2"/>
        </w:numPr>
        <w:tabs>
          <w:tab w:val="left" w:pos="993"/>
        </w:tabs>
        <w:spacing w:before="120"/>
        <w:ind w:left="851" w:hanging="851"/>
        <w:jc w:val="both"/>
        <w:rPr>
          <w:rFonts w:ascii="Arial" w:hAnsi="Arial" w:cs="Arial"/>
          <w:sz w:val="22"/>
          <w:szCs w:val="22"/>
          <w:vertAlign w:val="baseline"/>
        </w:rPr>
      </w:pPr>
      <w:r w:rsidRPr="007F59B9">
        <w:rPr>
          <w:rFonts w:ascii="Arial" w:hAnsi="Arial" w:cs="Arial"/>
          <w:sz w:val="22"/>
          <w:szCs w:val="22"/>
          <w:vertAlign w:val="baseline"/>
        </w:rPr>
        <w:t xml:space="preserve">Constituição de Sistema de Registro de Preços – SRP para fornecimento de Reservatório em </w:t>
      </w:r>
      <w:r w:rsidR="002960C6">
        <w:rPr>
          <w:rFonts w:ascii="Arial" w:hAnsi="Arial" w:cs="Arial"/>
          <w:sz w:val="22"/>
          <w:szCs w:val="22"/>
          <w:vertAlign w:val="baseline"/>
        </w:rPr>
        <w:t>P</w:t>
      </w:r>
      <w:r w:rsidRPr="007F59B9">
        <w:rPr>
          <w:rFonts w:ascii="Arial" w:hAnsi="Arial" w:cs="Arial"/>
          <w:sz w:val="22"/>
          <w:szCs w:val="22"/>
          <w:vertAlign w:val="baseline"/>
        </w:rPr>
        <w:t>olietileno de 15.000</w:t>
      </w:r>
      <w:r w:rsidR="002960C6">
        <w:rPr>
          <w:rFonts w:ascii="Arial" w:hAnsi="Arial" w:cs="Arial"/>
          <w:sz w:val="22"/>
          <w:szCs w:val="22"/>
          <w:vertAlign w:val="baseline"/>
        </w:rPr>
        <w:t xml:space="preserve"> </w:t>
      </w:r>
      <w:r w:rsidRPr="007F59B9">
        <w:rPr>
          <w:rFonts w:ascii="Arial" w:hAnsi="Arial" w:cs="Arial"/>
          <w:sz w:val="22"/>
          <w:szCs w:val="22"/>
          <w:vertAlign w:val="baseline"/>
        </w:rPr>
        <w:t>litros, destinado a armazenamento de água potável, tendo em vista atendimento de diversas localidades, no âmbito da 3ª Superintendência Regional da CODEVASF, no Estado de Pernambuco</w:t>
      </w:r>
      <w:r w:rsidR="00CE4BCE" w:rsidRPr="00CE4BCE">
        <w:rPr>
          <w:rFonts w:ascii="Arial" w:hAnsi="Arial" w:cs="Arial"/>
          <w:sz w:val="22"/>
          <w:szCs w:val="22"/>
          <w:vertAlign w:val="baseline"/>
        </w:rPr>
        <w:t>.</w:t>
      </w:r>
    </w:p>
    <w:p w:rsidR="00894A02" w:rsidRDefault="00D46BF6" w:rsidP="00751AC1">
      <w:pPr>
        <w:numPr>
          <w:ilvl w:val="1"/>
          <w:numId w:val="2"/>
        </w:numPr>
        <w:tabs>
          <w:tab w:val="left" w:pos="993"/>
        </w:tabs>
        <w:spacing w:before="120"/>
        <w:ind w:left="851" w:hanging="851"/>
        <w:jc w:val="both"/>
        <w:rPr>
          <w:rFonts w:ascii="Arial" w:hAnsi="Arial" w:cs="Arial"/>
          <w:sz w:val="22"/>
          <w:szCs w:val="22"/>
          <w:vertAlign w:val="baseline"/>
        </w:rPr>
      </w:pPr>
      <w:r w:rsidRPr="00D46BF6">
        <w:rPr>
          <w:rFonts w:ascii="Arial" w:hAnsi="Arial" w:cs="Arial"/>
          <w:sz w:val="22"/>
          <w:szCs w:val="22"/>
          <w:vertAlign w:val="baseline"/>
        </w:rPr>
        <w:t xml:space="preserve">A presente licitação, na modalidade de “Pregão Eletrônico”, do tipo </w:t>
      </w:r>
      <w:r w:rsidR="008A12AE" w:rsidRPr="00BF699A">
        <w:rPr>
          <w:rFonts w:ascii="Arial" w:hAnsi="Arial" w:cs="Arial"/>
          <w:b/>
          <w:sz w:val="22"/>
          <w:szCs w:val="22"/>
          <w:vertAlign w:val="baseline"/>
        </w:rPr>
        <w:t>“MENOR PREÇO”</w:t>
      </w:r>
      <w:r w:rsidRPr="00D46BF6">
        <w:rPr>
          <w:rFonts w:ascii="Arial" w:hAnsi="Arial" w:cs="Arial"/>
          <w:sz w:val="22"/>
          <w:szCs w:val="22"/>
          <w:vertAlign w:val="baseline"/>
        </w:rPr>
        <w:t xml:space="preserve"> e pelo “Sistema de Registro de Preços” reger-se-á pelas disposições da Lei n.º 10.520, de 17/07/2002, da Lei Complementar n.º 123/2006 e alterações posteriores, dos Decretos </w:t>
      </w:r>
      <w:proofErr w:type="spellStart"/>
      <w:r w:rsidRPr="00D46BF6">
        <w:rPr>
          <w:rFonts w:ascii="Arial" w:hAnsi="Arial" w:cs="Arial"/>
          <w:sz w:val="22"/>
          <w:szCs w:val="22"/>
          <w:vertAlign w:val="baseline"/>
        </w:rPr>
        <w:t>nºs</w:t>
      </w:r>
      <w:proofErr w:type="spellEnd"/>
      <w:r w:rsidRPr="00D46BF6">
        <w:rPr>
          <w:rFonts w:ascii="Arial" w:hAnsi="Arial" w:cs="Arial"/>
          <w:sz w:val="22"/>
          <w:szCs w:val="22"/>
          <w:vertAlign w:val="baseline"/>
        </w:rPr>
        <w:t xml:space="preserve"> 6.204/2007, 5.450/2005, 8.002/2013</w:t>
      </w:r>
      <w:r w:rsidR="00BF699A">
        <w:rPr>
          <w:rFonts w:ascii="Arial" w:hAnsi="Arial" w:cs="Arial"/>
          <w:sz w:val="22"/>
          <w:szCs w:val="22"/>
          <w:vertAlign w:val="baseline"/>
        </w:rPr>
        <w:t xml:space="preserve">, </w:t>
      </w:r>
      <w:r w:rsidR="00BF699A" w:rsidRPr="00D46BF6">
        <w:rPr>
          <w:rFonts w:ascii="Arial" w:hAnsi="Arial" w:cs="Arial"/>
          <w:sz w:val="22"/>
          <w:szCs w:val="22"/>
          <w:vertAlign w:val="baseline"/>
        </w:rPr>
        <w:t>8.224/2014</w:t>
      </w:r>
      <w:r w:rsidR="00BF699A">
        <w:rPr>
          <w:rFonts w:ascii="Arial" w:hAnsi="Arial" w:cs="Arial"/>
          <w:sz w:val="22"/>
          <w:szCs w:val="22"/>
          <w:vertAlign w:val="baseline"/>
        </w:rPr>
        <w:t xml:space="preserve"> e </w:t>
      </w:r>
      <w:r w:rsidR="00BF699A" w:rsidRPr="00BF699A">
        <w:rPr>
          <w:rFonts w:ascii="Arial" w:hAnsi="Arial" w:cs="Arial"/>
          <w:sz w:val="22"/>
          <w:szCs w:val="22"/>
          <w:vertAlign w:val="baseline"/>
        </w:rPr>
        <w:t>8.538</w:t>
      </w:r>
      <w:r w:rsidR="00BF699A">
        <w:rPr>
          <w:rFonts w:ascii="Arial" w:hAnsi="Arial" w:cs="Arial"/>
          <w:sz w:val="22"/>
          <w:szCs w:val="22"/>
          <w:vertAlign w:val="baseline"/>
        </w:rPr>
        <w:t>/2015</w:t>
      </w:r>
      <w:r w:rsidR="00BF699A" w:rsidRPr="00BF699A">
        <w:rPr>
          <w:rFonts w:ascii="Arial" w:hAnsi="Arial" w:cs="Arial"/>
          <w:sz w:val="22"/>
          <w:szCs w:val="22"/>
          <w:vertAlign w:val="baseline"/>
        </w:rPr>
        <w:t xml:space="preserve"> </w:t>
      </w:r>
      <w:r w:rsidRPr="00D46BF6">
        <w:rPr>
          <w:rFonts w:ascii="Arial" w:hAnsi="Arial" w:cs="Arial"/>
          <w:sz w:val="22"/>
          <w:szCs w:val="22"/>
          <w:vertAlign w:val="baseline"/>
        </w:rPr>
        <w:t>e, especialmente, pelo Decreto nº 7.892/2013, regulamentador do Sistema de Registro de Preços, aplicando-se, subsidiariamente, os dispositivos da Lei n.º 8.666/93 e suas alterações posteriores</w:t>
      </w:r>
      <w:r w:rsidR="0045244E" w:rsidRPr="003E28DE">
        <w:rPr>
          <w:rFonts w:ascii="Arial" w:hAnsi="Arial" w:cs="Arial"/>
          <w:sz w:val="22"/>
          <w:szCs w:val="22"/>
          <w:vertAlign w:val="baseline"/>
        </w:rPr>
        <w:t>.</w:t>
      </w:r>
    </w:p>
    <w:p w:rsidR="0004299C" w:rsidRDefault="00E54F4E" w:rsidP="00751AC1">
      <w:pPr>
        <w:numPr>
          <w:ilvl w:val="0"/>
          <w:numId w:val="1"/>
        </w:numPr>
        <w:tabs>
          <w:tab w:val="left" w:pos="993"/>
        </w:tabs>
        <w:spacing w:before="120"/>
        <w:ind w:left="851" w:hanging="851"/>
        <w:jc w:val="both"/>
        <w:rPr>
          <w:rFonts w:ascii="Arial" w:hAnsi="Arial" w:cs="Arial"/>
          <w:b/>
          <w:bCs/>
          <w:sz w:val="22"/>
          <w:szCs w:val="22"/>
          <w:vertAlign w:val="baseline"/>
        </w:rPr>
      </w:pPr>
      <w:r w:rsidRPr="00894A02">
        <w:rPr>
          <w:rFonts w:ascii="Arial" w:hAnsi="Arial" w:cs="Arial"/>
          <w:b/>
          <w:bCs/>
          <w:sz w:val="22"/>
          <w:szCs w:val="22"/>
          <w:vertAlign w:val="baseline"/>
        </w:rPr>
        <w:t xml:space="preserve">DA </w:t>
      </w:r>
      <w:r w:rsidR="0004299C" w:rsidRPr="00894A02">
        <w:rPr>
          <w:rFonts w:ascii="Arial" w:hAnsi="Arial" w:cs="Arial"/>
          <w:b/>
          <w:bCs/>
          <w:sz w:val="22"/>
          <w:szCs w:val="22"/>
          <w:vertAlign w:val="baseline"/>
        </w:rPr>
        <w:t>DESCRIÇÃO GERAL</w:t>
      </w:r>
      <w:r w:rsidR="004D3E9D" w:rsidRPr="00894A02">
        <w:rPr>
          <w:rFonts w:ascii="Arial" w:hAnsi="Arial" w:cs="Arial"/>
          <w:b/>
          <w:bCs/>
          <w:sz w:val="22"/>
          <w:szCs w:val="22"/>
          <w:vertAlign w:val="baseline"/>
        </w:rPr>
        <w:t xml:space="preserve"> DO</w:t>
      </w:r>
      <w:r w:rsidR="00F26564" w:rsidRPr="00894A02">
        <w:rPr>
          <w:rFonts w:ascii="Arial" w:hAnsi="Arial" w:cs="Arial"/>
          <w:b/>
          <w:bCs/>
          <w:sz w:val="22"/>
          <w:szCs w:val="22"/>
          <w:vertAlign w:val="baseline"/>
        </w:rPr>
        <w:t xml:space="preserve"> FORNECIMENTO </w:t>
      </w:r>
    </w:p>
    <w:p w:rsidR="00A81946" w:rsidRDefault="000E0C5A" w:rsidP="00751AC1">
      <w:pPr>
        <w:numPr>
          <w:ilvl w:val="1"/>
          <w:numId w:val="2"/>
        </w:numPr>
        <w:tabs>
          <w:tab w:val="left" w:pos="993"/>
        </w:tabs>
        <w:spacing w:before="120"/>
        <w:ind w:left="851" w:hanging="851"/>
        <w:jc w:val="both"/>
        <w:rPr>
          <w:rFonts w:ascii="Arial" w:hAnsi="Arial" w:cs="Arial"/>
          <w:sz w:val="22"/>
          <w:szCs w:val="22"/>
          <w:vertAlign w:val="baseline"/>
        </w:rPr>
      </w:pPr>
      <w:r w:rsidRPr="000E0C5A">
        <w:rPr>
          <w:rFonts w:ascii="Arial" w:hAnsi="Arial" w:cs="Arial"/>
          <w:sz w:val="22"/>
          <w:szCs w:val="22"/>
          <w:vertAlign w:val="baseline"/>
        </w:rPr>
        <w:t xml:space="preserve">As descrições </w:t>
      </w:r>
      <w:proofErr w:type="gramStart"/>
      <w:r w:rsidR="002563AB" w:rsidRPr="000E0C5A">
        <w:rPr>
          <w:rFonts w:ascii="Arial" w:hAnsi="Arial" w:cs="Arial"/>
          <w:sz w:val="22"/>
          <w:szCs w:val="22"/>
          <w:vertAlign w:val="baseline"/>
        </w:rPr>
        <w:t>d</w:t>
      </w:r>
      <w:r w:rsidR="00EF1AB0">
        <w:rPr>
          <w:rFonts w:ascii="Arial" w:hAnsi="Arial" w:cs="Arial"/>
          <w:sz w:val="22"/>
          <w:szCs w:val="22"/>
          <w:vertAlign w:val="baseline"/>
        </w:rPr>
        <w:t>os</w:t>
      </w:r>
      <w:r w:rsidR="002563AB">
        <w:rPr>
          <w:rFonts w:ascii="Arial" w:hAnsi="Arial" w:cs="Arial"/>
          <w:sz w:val="22"/>
          <w:szCs w:val="22"/>
          <w:vertAlign w:val="baseline"/>
        </w:rPr>
        <w:t xml:space="preserve"> </w:t>
      </w:r>
      <w:r w:rsidR="00EF1AB0" w:rsidRPr="007F59B9">
        <w:rPr>
          <w:rFonts w:ascii="Arial" w:hAnsi="Arial" w:cs="Arial"/>
          <w:sz w:val="22"/>
          <w:szCs w:val="22"/>
          <w:vertAlign w:val="baseline"/>
        </w:rPr>
        <w:t>Reservatório</w:t>
      </w:r>
      <w:proofErr w:type="gramEnd"/>
      <w:r w:rsidR="00EF1AB0">
        <w:rPr>
          <w:rFonts w:ascii="Arial" w:hAnsi="Arial" w:cs="Arial"/>
          <w:sz w:val="22"/>
          <w:szCs w:val="22"/>
          <w:vertAlign w:val="baseline"/>
        </w:rPr>
        <w:t xml:space="preserve"> </w:t>
      </w:r>
      <w:r w:rsidR="002563AB">
        <w:rPr>
          <w:rFonts w:ascii="Arial" w:hAnsi="Arial" w:cs="Arial"/>
          <w:sz w:val="22"/>
          <w:szCs w:val="22"/>
          <w:vertAlign w:val="baseline"/>
        </w:rPr>
        <w:t xml:space="preserve">em Polietileno,objeto deste Edital,bem como suas </w:t>
      </w:r>
      <w:r w:rsidR="00A81946" w:rsidRPr="000E0C5A">
        <w:rPr>
          <w:rFonts w:ascii="Arial" w:hAnsi="Arial" w:cs="Arial"/>
          <w:sz w:val="22"/>
          <w:szCs w:val="22"/>
          <w:vertAlign w:val="baseline"/>
        </w:rPr>
        <w:t xml:space="preserve"> quantidades estimadas e preços máximos constam na planilha de Especificações Técnicas, </w:t>
      </w:r>
      <w:r w:rsidR="00604E2D">
        <w:rPr>
          <w:rFonts w:ascii="Arial" w:hAnsi="Arial" w:cs="Arial"/>
          <w:sz w:val="22"/>
          <w:szCs w:val="22"/>
          <w:vertAlign w:val="baseline"/>
        </w:rPr>
        <w:t>Q</w:t>
      </w:r>
      <w:r w:rsidR="00A81946" w:rsidRPr="000E0C5A">
        <w:rPr>
          <w:rFonts w:ascii="Arial" w:hAnsi="Arial" w:cs="Arial"/>
          <w:sz w:val="22"/>
          <w:szCs w:val="22"/>
          <w:vertAlign w:val="baseline"/>
        </w:rPr>
        <w:t>uantitativos</w:t>
      </w:r>
      <w:r w:rsidR="007C5249" w:rsidRPr="000E0C5A">
        <w:rPr>
          <w:rFonts w:ascii="Arial" w:hAnsi="Arial" w:cs="Arial"/>
          <w:sz w:val="22"/>
          <w:szCs w:val="22"/>
          <w:vertAlign w:val="baseline"/>
        </w:rPr>
        <w:t xml:space="preserve"> e </w:t>
      </w:r>
      <w:r w:rsidR="00604E2D">
        <w:rPr>
          <w:rFonts w:ascii="Arial" w:hAnsi="Arial" w:cs="Arial"/>
          <w:sz w:val="22"/>
          <w:szCs w:val="22"/>
          <w:vertAlign w:val="baseline"/>
        </w:rPr>
        <w:t>P</w:t>
      </w:r>
      <w:r w:rsidR="00526D9F">
        <w:rPr>
          <w:rFonts w:ascii="Arial" w:hAnsi="Arial" w:cs="Arial"/>
          <w:sz w:val="22"/>
          <w:szCs w:val="22"/>
          <w:vertAlign w:val="baseline"/>
        </w:rPr>
        <w:t xml:space="preserve">reços </w:t>
      </w:r>
      <w:r w:rsidR="00526D9F" w:rsidRPr="000B0B79">
        <w:rPr>
          <w:rFonts w:ascii="Arial" w:hAnsi="Arial" w:cs="Arial"/>
          <w:b/>
          <w:sz w:val="22"/>
          <w:szCs w:val="22"/>
          <w:vertAlign w:val="baseline"/>
        </w:rPr>
        <w:t>no</w:t>
      </w:r>
      <w:r w:rsidR="007C5249" w:rsidRPr="000B0B79">
        <w:rPr>
          <w:rFonts w:ascii="Arial" w:hAnsi="Arial" w:cs="Arial"/>
          <w:b/>
          <w:sz w:val="22"/>
          <w:szCs w:val="22"/>
          <w:vertAlign w:val="baseline"/>
        </w:rPr>
        <w:t xml:space="preserve"> </w:t>
      </w:r>
      <w:r w:rsidR="00A81946" w:rsidRPr="000B0B79">
        <w:rPr>
          <w:rFonts w:ascii="Arial" w:hAnsi="Arial" w:cs="Arial"/>
          <w:b/>
          <w:sz w:val="22"/>
          <w:szCs w:val="22"/>
          <w:vertAlign w:val="baseline"/>
        </w:rPr>
        <w:t>item 1</w:t>
      </w:r>
      <w:r w:rsidRPr="000B0B79">
        <w:rPr>
          <w:rFonts w:ascii="Arial" w:hAnsi="Arial" w:cs="Arial"/>
          <w:b/>
          <w:sz w:val="22"/>
          <w:szCs w:val="22"/>
          <w:vertAlign w:val="baseline"/>
        </w:rPr>
        <w:t>3</w:t>
      </w:r>
      <w:r w:rsidR="00EA5ECE" w:rsidRPr="000B0B79">
        <w:rPr>
          <w:rFonts w:ascii="Arial" w:hAnsi="Arial" w:cs="Arial"/>
          <w:b/>
          <w:sz w:val="22"/>
          <w:szCs w:val="22"/>
          <w:vertAlign w:val="baseline"/>
        </w:rPr>
        <w:t xml:space="preserve"> </w:t>
      </w:r>
      <w:r w:rsidR="0076252E">
        <w:rPr>
          <w:rFonts w:ascii="Arial" w:hAnsi="Arial" w:cs="Arial"/>
          <w:b/>
          <w:sz w:val="22"/>
          <w:szCs w:val="22"/>
          <w:vertAlign w:val="baseline"/>
        </w:rPr>
        <w:t xml:space="preserve"> e anexo I </w:t>
      </w:r>
      <w:r w:rsidR="00604E2D" w:rsidRPr="000B0B79">
        <w:rPr>
          <w:rFonts w:ascii="Arial" w:hAnsi="Arial" w:cs="Arial"/>
          <w:b/>
          <w:sz w:val="22"/>
          <w:szCs w:val="22"/>
          <w:vertAlign w:val="baseline"/>
        </w:rPr>
        <w:t>dos Termos de Referência</w:t>
      </w:r>
      <w:r w:rsidR="00A81946" w:rsidRPr="000E0C5A">
        <w:rPr>
          <w:rFonts w:ascii="Arial" w:hAnsi="Arial" w:cs="Arial"/>
          <w:sz w:val="22"/>
          <w:szCs w:val="22"/>
          <w:vertAlign w:val="baseline"/>
        </w:rPr>
        <w:t>.</w:t>
      </w:r>
    </w:p>
    <w:p w:rsidR="00C85653" w:rsidRDefault="00C85653" w:rsidP="00C85653">
      <w:pPr>
        <w:tabs>
          <w:tab w:val="left" w:pos="993"/>
        </w:tabs>
        <w:spacing w:before="120"/>
        <w:jc w:val="both"/>
        <w:rPr>
          <w:rFonts w:ascii="Arial" w:hAnsi="Arial" w:cs="Arial"/>
          <w:sz w:val="22"/>
          <w:szCs w:val="22"/>
          <w:vertAlign w:val="baseline"/>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9"/>
        <w:gridCol w:w="6378"/>
        <w:gridCol w:w="1418"/>
      </w:tblGrid>
      <w:tr w:rsidR="00C85653" w:rsidRPr="00CD26CD" w:rsidTr="0078291D">
        <w:tc>
          <w:tcPr>
            <w:tcW w:w="709" w:type="dxa"/>
            <w:shd w:val="clear" w:color="auto" w:fill="auto"/>
          </w:tcPr>
          <w:p w:rsidR="00C85653" w:rsidRPr="00C85653" w:rsidRDefault="00C85653" w:rsidP="00C85653">
            <w:pPr>
              <w:keepNext/>
              <w:tabs>
                <w:tab w:val="left" w:pos="709"/>
              </w:tabs>
              <w:spacing w:after="120"/>
              <w:jc w:val="center"/>
              <w:rPr>
                <w:rFonts w:ascii="Arial" w:hAnsi="Arial" w:cs="Arial"/>
                <w:b/>
                <w:bCs/>
                <w:sz w:val="24"/>
              </w:rPr>
            </w:pPr>
            <w:r w:rsidRPr="00C85653">
              <w:rPr>
                <w:rFonts w:ascii="Arial" w:hAnsi="Arial" w:cs="Arial"/>
                <w:b/>
                <w:bCs/>
                <w:sz w:val="24"/>
              </w:rPr>
              <w:t>ITEM</w:t>
            </w:r>
          </w:p>
        </w:tc>
        <w:tc>
          <w:tcPr>
            <w:tcW w:w="6378" w:type="dxa"/>
            <w:shd w:val="clear" w:color="auto" w:fill="auto"/>
          </w:tcPr>
          <w:p w:rsidR="00C85653" w:rsidRPr="00C85653" w:rsidRDefault="00C85653" w:rsidP="00C85653">
            <w:pPr>
              <w:keepNext/>
              <w:tabs>
                <w:tab w:val="left" w:pos="709"/>
              </w:tabs>
              <w:spacing w:after="120"/>
              <w:jc w:val="center"/>
              <w:rPr>
                <w:rFonts w:ascii="Arial" w:hAnsi="Arial" w:cs="Arial"/>
                <w:b/>
                <w:bCs/>
                <w:sz w:val="24"/>
              </w:rPr>
            </w:pPr>
            <w:r w:rsidRPr="00C85653">
              <w:rPr>
                <w:rFonts w:ascii="Arial" w:hAnsi="Arial" w:cs="Arial"/>
                <w:b/>
                <w:bCs/>
                <w:sz w:val="24"/>
              </w:rPr>
              <w:t>PRODUTO</w:t>
            </w:r>
          </w:p>
        </w:tc>
        <w:tc>
          <w:tcPr>
            <w:tcW w:w="1418" w:type="dxa"/>
            <w:shd w:val="clear" w:color="auto" w:fill="auto"/>
          </w:tcPr>
          <w:p w:rsidR="00C85653" w:rsidRPr="00C85653" w:rsidRDefault="00C85653" w:rsidP="00C85653">
            <w:pPr>
              <w:keepNext/>
              <w:tabs>
                <w:tab w:val="left" w:pos="709"/>
              </w:tabs>
              <w:spacing w:after="120"/>
              <w:jc w:val="center"/>
              <w:rPr>
                <w:rFonts w:ascii="Arial" w:hAnsi="Arial" w:cs="Arial"/>
                <w:b/>
                <w:bCs/>
                <w:sz w:val="24"/>
              </w:rPr>
            </w:pPr>
            <w:r w:rsidRPr="00C85653">
              <w:rPr>
                <w:rFonts w:ascii="Arial" w:hAnsi="Arial" w:cs="Arial"/>
                <w:b/>
                <w:bCs/>
                <w:sz w:val="24"/>
              </w:rPr>
              <w:t>QTD</w:t>
            </w:r>
          </w:p>
        </w:tc>
      </w:tr>
      <w:tr w:rsidR="00C85653" w:rsidRPr="00CD26CD" w:rsidTr="0078291D">
        <w:tc>
          <w:tcPr>
            <w:tcW w:w="709" w:type="dxa"/>
            <w:shd w:val="clear" w:color="auto" w:fill="auto"/>
            <w:vAlign w:val="center"/>
          </w:tcPr>
          <w:p w:rsidR="00C85653" w:rsidRPr="00C85653" w:rsidRDefault="00C85653" w:rsidP="00C85653">
            <w:pPr>
              <w:keepNext/>
              <w:tabs>
                <w:tab w:val="left" w:pos="709"/>
              </w:tabs>
              <w:spacing w:after="120"/>
              <w:jc w:val="center"/>
              <w:rPr>
                <w:rFonts w:ascii="Arial" w:hAnsi="Arial" w:cs="Arial"/>
                <w:b/>
                <w:bCs/>
                <w:sz w:val="24"/>
              </w:rPr>
            </w:pPr>
            <w:proofErr w:type="gramStart"/>
            <w:r w:rsidRPr="00C85653">
              <w:rPr>
                <w:rFonts w:ascii="Arial" w:hAnsi="Arial" w:cs="Arial"/>
                <w:b/>
                <w:bCs/>
                <w:sz w:val="24"/>
              </w:rPr>
              <w:t>1</w:t>
            </w:r>
            <w:proofErr w:type="gramEnd"/>
          </w:p>
        </w:tc>
        <w:tc>
          <w:tcPr>
            <w:tcW w:w="6378" w:type="dxa"/>
            <w:shd w:val="clear" w:color="auto" w:fill="auto"/>
            <w:vAlign w:val="center"/>
          </w:tcPr>
          <w:p w:rsidR="00C85653" w:rsidRPr="00C85653" w:rsidRDefault="00C85653" w:rsidP="00C85653">
            <w:pPr>
              <w:keepNext/>
              <w:tabs>
                <w:tab w:val="left" w:pos="709"/>
              </w:tabs>
              <w:spacing w:after="120"/>
              <w:jc w:val="both"/>
              <w:rPr>
                <w:rFonts w:ascii="Arial" w:hAnsi="Arial" w:cs="Arial"/>
                <w:b/>
                <w:bCs/>
                <w:sz w:val="24"/>
              </w:rPr>
            </w:pPr>
            <w:r w:rsidRPr="00C85653">
              <w:rPr>
                <w:rFonts w:ascii="Arial" w:hAnsi="Arial" w:cs="Arial"/>
                <w:b/>
                <w:bCs/>
                <w:sz w:val="24"/>
              </w:rPr>
              <w:t>RESERVATÓRIO DE POLIETILENO, 15.000 litros, DESTINADO A ARMAZENAGEM DE ÁGUA POTÁVEL.</w:t>
            </w:r>
          </w:p>
        </w:tc>
        <w:tc>
          <w:tcPr>
            <w:tcW w:w="1418" w:type="dxa"/>
            <w:shd w:val="clear" w:color="auto" w:fill="auto"/>
            <w:vAlign w:val="center"/>
          </w:tcPr>
          <w:p w:rsidR="00C85653" w:rsidRPr="00C85653" w:rsidRDefault="00C85653" w:rsidP="00C85653">
            <w:pPr>
              <w:keepNext/>
              <w:tabs>
                <w:tab w:val="left" w:pos="709"/>
              </w:tabs>
              <w:spacing w:after="120"/>
              <w:jc w:val="center"/>
              <w:rPr>
                <w:rFonts w:ascii="Arial" w:hAnsi="Arial" w:cs="Arial"/>
                <w:b/>
                <w:bCs/>
                <w:sz w:val="24"/>
              </w:rPr>
            </w:pPr>
            <w:r w:rsidRPr="00C85653">
              <w:rPr>
                <w:rFonts w:ascii="Arial" w:hAnsi="Arial" w:cs="Arial"/>
                <w:b/>
                <w:bCs/>
                <w:sz w:val="24"/>
              </w:rPr>
              <w:t xml:space="preserve">120,00 </w:t>
            </w:r>
            <w:proofErr w:type="spellStart"/>
            <w:r w:rsidRPr="00C85653">
              <w:rPr>
                <w:rFonts w:ascii="Arial" w:hAnsi="Arial" w:cs="Arial"/>
                <w:b/>
                <w:bCs/>
                <w:sz w:val="24"/>
              </w:rPr>
              <w:t>unid</w:t>
            </w:r>
            <w:proofErr w:type="spellEnd"/>
          </w:p>
        </w:tc>
      </w:tr>
    </w:tbl>
    <w:p w:rsidR="0093603F" w:rsidRPr="002563AB" w:rsidRDefault="0093603F" w:rsidP="00751AC1">
      <w:pPr>
        <w:numPr>
          <w:ilvl w:val="1"/>
          <w:numId w:val="2"/>
        </w:numPr>
        <w:tabs>
          <w:tab w:val="left" w:pos="993"/>
        </w:tabs>
        <w:spacing w:before="120"/>
        <w:ind w:left="851" w:hanging="851"/>
        <w:jc w:val="both"/>
        <w:rPr>
          <w:rFonts w:ascii="Arial" w:hAnsi="Arial" w:cs="Arial"/>
          <w:sz w:val="22"/>
          <w:szCs w:val="22"/>
          <w:vertAlign w:val="baseline"/>
        </w:rPr>
      </w:pPr>
      <w:r w:rsidRPr="002563AB">
        <w:rPr>
          <w:rFonts w:ascii="Arial" w:hAnsi="Arial" w:cs="Arial"/>
          <w:sz w:val="22"/>
          <w:szCs w:val="22"/>
          <w:vertAlign w:val="baseline"/>
        </w:rPr>
        <w:t xml:space="preserve">Os bens ofertados deverão ser originais de fábrica, não se admitindo, em hipótese alguma, produtos recondicionados, remanufaturados ou reciclados, </w:t>
      </w:r>
      <w:proofErr w:type="gramStart"/>
      <w:r w:rsidRPr="002563AB">
        <w:rPr>
          <w:rFonts w:ascii="Arial" w:hAnsi="Arial" w:cs="Arial"/>
          <w:sz w:val="22"/>
          <w:szCs w:val="22"/>
          <w:vertAlign w:val="baseline"/>
        </w:rPr>
        <w:t>sob pena</w:t>
      </w:r>
      <w:proofErr w:type="gramEnd"/>
      <w:r w:rsidRPr="002563AB">
        <w:rPr>
          <w:rFonts w:ascii="Arial" w:hAnsi="Arial" w:cs="Arial"/>
          <w:sz w:val="22"/>
          <w:szCs w:val="22"/>
          <w:vertAlign w:val="baseline"/>
        </w:rPr>
        <w:t xml:space="preserve"> de afastamento do certame e/ou de não recebimento dos mesmos quando de sua entrega.</w:t>
      </w:r>
    </w:p>
    <w:p w:rsidR="00A81946" w:rsidRPr="00A81946" w:rsidRDefault="00A81946" w:rsidP="00751AC1">
      <w:pPr>
        <w:numPr>
          <w:ilvl w:val="1"/>
          <w:numId w:val="2"/>
        </w:numPr>
        <w:tabs>
          <w:tab w:val="left" w:pos="993"/>
        </w:tabs>
        <w:spacing w:before="120"/>
        <w:ind w:left="851" w:hanging="851"/>
        <w:jc w:val="both"/>
        <w:rPr>
          <w:rFonts w:ascii="Arial" w:hAnsi="Arial" w:cs="Arial"/>
          <w:sz w:val="22"/>
          <w:szCs w:val="22"/>
          <w:vertAlign w:val="baseline"/>
        </w:rPr>
      </w:pPr>
      <w:r w:rsidRPr="00A81946">
        <w:rPr>
          <w:rFonts w:ascii="Arial" w:hAnsi="Arial" w:cs="Arial"/>
          <w:sz w:val="22"/>
          <w:szCs w:val="22"/>
          <w:vertAlign w:val="baseline"/>
        </w:rPr>
        <w:lastRenderedPageBreak/>
        <w:t>Os bens ora licitados devem atender às recomendações da Associação Brasileira de Normas Técnicas - ABNT (Lei n.º 4.150 de 21.11.62), no que couber e, principalmente, no que diz respeito aos requisitos mínimos de qualidade, utilidade, resistência e segurança.</w:t>
      </w:r>
    </w:p>
    <w:p w:rsidR="00A81946" w:rsidRPr="00A81946" w:rsidRDefault="00A81946" w:rsidP="00751AC1">
      <w:pPr>
        <w:numPr>
          <w:ilvl w:val="1"/>
          <w:numId w:val="2"/>
        </w:numPr>
        <w:tabs>
          <w:tab w:val="left" w:pos="993"/>
        </w:tabs>
        <w:spacing w:before="120"/>
        <w:ind w:left="851" w:hanging="851"/>
        <w:jc w:val="both"/>
        <w:rPr>
          <w:rFonts w:ascii="Arial" w:hAnsi="Arial" w:cs="Arial"/>
          <w:sz w:val="22"/>
          <w:szCs w:val="22"/>
          <w:vertAlign w:val="baseline"/>
        </w:rPr>
      </w:pPr>
      <w:r w:rsidRPr="00A81946">
        <w:rPr>
          <w:rFonts w:ascii="Arial" w:hAnsi="Arial" w:cs="Arial"/>
          <w:sz w:val="22"/>
          <w:szCs w:val="22"/>
          <w:vertAlign w:val="baseline"/>
        </w:rPr>
        <w:t>A licitante que não atender às especificações técnicas estabelecidas terá sua proposta desclassificada mesmo tendo sido habilitada no que diz respeito à documentação.</w:t>
      </w:r>
    </w:p>
    <w:p w:rsidR="000E0C5A" w:rsidRDefault="00A81946" w:rsidP="000E0C5A">
      <w:pPr>
        <w:numPr>
          <w:ilvl w:val="1"/>
          <w:numId w:val="2"/>
        </w:numPr>
        <w:tabs>
          <w:tab w:val="left" w:pos="993"/>
        </w:tabs>
        <w:spacing w:before="120"/>
        <w:ind w:left="851" w:hanging="851"/>
        <w:jc w:val="both"/>
        <w:rPr>
          <w:rFonts w:ascii="Arial" w:hAnsi="Arial" w:cs="Arial"/>
          <w:sz w:val="22"/>
          <w:szCs w:val="22"/>
          <w:vertAlign w:val="baseline"/>
        </w:rPr>
      </w:pPr>
      <w:r w:rsidRPr="00A81946">
        <w:rPr>
          <w:rFonts w:ascii="Arial" w:hAnsi="Arial" w:cs="Arial"/>
          <w:sz w:val="22"/>
          <w:szCs w:val="22"/>
          <w:vertAlign w:val="baseline"/>
        </w:rPr>
        <w:t xml:space="preserve">Por não ser a </w:t>
      </w:r>
      <w:r w:rsidR="008C7C1F">
        <w:rPr>
          <w:rFonts w:ascii="Arial" w:hAnsi="Arial" w:cs="Arial"/>
          <w:sz w:val="22"/>
          <w:szCs w:val="22"/>
          <w:vertAlign w:val="baseline"/>
        </w:rPr>
        <w:t>CODEVASF</w:t>
      </w:r>
      <w:r w:rsidRPr="00A81946">
        <w:rPr>
          <w:rFonts w:ascii="Arial" w:hAnsi="Arial" w:cs="Arial"/>
          <w:sz w:val="22"/>
          <w:szCs w:val="22"/>
          <w:vertAlign w:val="baseline"/>
        </w:rPr>
        <w:t xml:space="preserve"> contribuinte do ICMS, fica </w:t>
      </w:r>
      <w:proofErr w:type="gramStart"/>
      <w:r w:rsidRPr="00A81946">
        <w:rPr>
          <w:rFonts w:ascii="Arial" w:hAnsi="Arial" w:cs="Arial"/>
          <w:sz w:val="22"/>
          <w:szCs w:val="22"/>
          <w:vertAlign w:val="baseline"/>
        </w:rPr>
        <w:t>estabelecido que a alíquota do imposto a ser destacada na nota fiscal será</w:t>
      </w:r>
      <w:proofErr w:type="gramEnd"/>
      <w:r w:rsidRPr="00A81946">
        <w:rPr>
          <w:rFonts w:ascii="Arial" w:hAnsi="Arial" w:cs="Arial"/>
          <w:sz w:val="22"/>
          <w:szCs w:val="22"/>
          <w:vertAlign w:val="baseline"/>
        </w:rPr>
        <w:t xml:space="preserve"> aquela praticada na operação interna, conforme art. 155, § 2º, inciso VII, letra “b”, da Constituição Federal/88.</w:t>
      </w:r>
    </w:p>
    <w:p w:rsidR="0093603F" w:rsidRPr="00636026" w:rsidRDefault="0093603F" w:rsidP="000E0C5A">
      <w:pPr>
        <w:numPr>
          <w:ilvl w:val="1"/>
          <w:numId w:val="2"/>
        </w:numPr>
        <w:tabs>
          <w:tab w:val="left" w:pos="993"/>
        </w:tabs>
        <w:spacing w:before="120"/>
        <w:ind w:left="851" w:hanging="851"/>
        <w:jc w:val="both"/>
        <w:rPr>
          <w:rFonts w:ascii="Arial" w:hAnsi="Arial" w:cs="Arial"/>
          <w:sz w:val="22"/>
          <w:szCs w:val="22"/>
          <w:vertAlign w:val="baseline"/>
        </w:rPr>
      </w:pPr>
      <w:r w:rsidRPr="00636026">
        <w:rPr>
          <w:rFonts w:ascii="Arial" w:hAnsi="Arial" w:cs="Arial"/>
          <w:sz w:val="22"/>
          <w:szCs w:val="22"/>
          <w:vertAlign w:val="baseline"/>
        </w:rPr>
        <w:t xml:space="preserve">O (s) FABRICANTE (s) dos bens fornecidos, na data da abertura das propostas (início da sessão pública) do pregão, </w:t>
      </w:r>
      <w:proofErr w:type="gramStart"/>
      <w:r w:rsidRPr="002563AB">
        <w:rPr>
          <w:rFonts w:ascii="Arial" w:hAnsi="Arial" w:cs="Arial"/>
          <w:b/>
          <w:sz w:val="22"/>
          <w:szCs w:val="22"/>
          <w:vertAlign w:val="baseline"/>
        </w:rPr>
        <w:t>deverá(</w:t>
      </w:r>
      <w:proofErr w:type="spellStart"/>
      <w:proofErr w:type="gramEnd"/>
      <w:r w:rsidRPr="002563AB">
        <w:rPr>
          <w:rFonts w:ascii="Arial" w:hAnsi="Arial" w:cs="Arial"/>
          <w:b/>
          <w:sz w:val="22"/>
          <w:szCs w:val="22"/>
          <w:vertAlign w:val="baseline"/>
        </w:rPr>
        <w:t>ão</w:t>
      </w:r>
      <w:proofErr w:type="spellEnd"/>
      <w:r w:rsidRPr="002563AB">
        <w:rPr>
          <w:rFonts w:ascii="Arial" w:hAnsi="Arial" w:cs="Arial"/>
          <w:b/>
          <w:sz w:val="22"/>
          <w:szCs w:val="22"/>
          <w:vertAlign w:val="baseline"/>
        </w:rPr>
        <w:t xml:space="preserve">) ter empresa autorizada para prestar assistência técnica no </w:t>
      </w:r>
      <w:r w:rsidR="002563AB">
        <w:rPr>
          <w:rFonts w:ascii="Arial" w:hAnsi="Arial" w:cs="Arial"/>
          <w:b/>
          <w:sz w:val="22"/>
          <w:szCs w:val="22"/>
          <w:vertAlign w:val="baseline"/>
        </w:rPr>
        <w:t>E</w:t>
      </w:r>
      <w:r w:rsidRPr="002563AB">
        <w:rPr>
          <w:rFonts w:ascii="Arial" w:hAnsi="Arial" w:cs="Arial"/>
          <w:b/>
          <w:sz w:val="22"/>
          <w:szCs w:val="22"/>
          <w:vertAlign w:val="baseline"/>
        </w:rPr>
        <w:t>stado de Pernambuco - Brasil</w:t>
      </w:r>
      <w:r w:rsidRPr="00636026">
        <w:rPr>
          <w:rFonts w:ascii="Arial" w:hAnsi="Arial" w:cs="Arial"/>
          <w:sz w:val="22"/>
          <w:szCs w:val="22"/>
          <w:vertAlign w:val="baseline"/>
        </w:rPr>
        <w:t>, sob pena de desclassificação da proposta. Para tal comprovação, deverá ser exigida, no momento da aceitação da proposta, documentação comprobatória.</w:t>
      </w:r>
    </w:p>
    <w:p w:rsidR="000E0C5A" w:rsidRPr="00665C23" w:rsidRDefault="000E0C5A" w:rsidP="000E0C5A">
      <w:pPr>
        <w:numPr>
          <w:ilvl w:val="1"/>
          <w:numId w:val="2"/>
        </w:numPr>
        <w:tabs>
          <w:tab w:val="left" w:pos="993"/>
        </w:tabs>
        <w:spacing w:before="120"/>
        <w:ind w:left="851" w:hanging="851"/>
        <w:jc w:val="both"/>
        <w:rPr>
          <w:rFonts w:ascii="Arial" w:hAnsi="Arial" w:cs="Arial"/>
          <w:b/>
          <w:sz w:val="22"/>
          <w:szCs w:val="22"/>
          <w:vertAlign w:val="baseline"/>
        </w:rPr>
      </w:pPr>
      <w:r w:rsidRPr="00665C23">
        <w:rPr>
          <w:rFonts w:ascii="Arial" w:hAnsi="Arial" w:cs="Arial"/>
          <w:b/>
          <w:sz w:val="22"/>
          <w:szCs w:val="22"/>
          <w:vertAlign w:val="baseline"/>
        </w:rPr>
        <w:t>O ano de fabricação dos bens ofertados devem ser o da emissão da abertura das propostas.</w:t>
      </w:r>
    </w:p>
    <w:p w:rsidR="00F057C9" w:rsidRDefault="00F057C9" w:rsidP="00751AC1">
      <w:pPr>
        <w:numPr>
          <w:ilvl w:val="1"/>
          <w:numId w:val="2"/>
        </w:numPr>
        <w:tabs>
          <w:tab w:val="left" w:pos="993"/>
        </w:tabs>
        <w:spacing w:before="120"/>
        <w:ind w:left="851" w:hanging="851"/>
        <w:jc w:val="both"/>
        <w:rPr>
          <w:rFonts w:ascii="Arial" w:hAnsi="Arial" w:cs="Arial"/>
          <w:sz w:val="22"/>
          <w:szCs w:val="22"/>
          <w:vertAlign w:val="baseline"/>
        </w:rPr>
      </w:pPr>
      <w:r w:rsidRPr="00A60FB3">
        <w:rPr>
          <w:rFonts w:ascii="Arial" w:hAnsi="Arial" w:cs="Arial"/>
          <w:sz w:val="22"/>
          <w:szCs w:val="22"/>
          <w:vertAlign w:val="baseline"/>
        </w:rPr>
        <w:t xml:space="preserve">As licitantes deverão obter junto à </w:t>
      </w:r>
      <w:r w:rsidR="008C7C1F">
        <w:rPr>
          <w:rFonts w:ascii="Arial" w:hAnsi="Arial" w:cs="Arial"/>
          <w:sz w:val="22"/>
          <w:szCs w:val="22"/>
          <w:vertAlign w:val="baseline"/>
        </w:rPr>
        <w:t>CODEVASF</w:t>
      </w:r>
      <w:r w:rsidRPr="00A60FB3">
        <w:rPr>
          <w:rFonts w:ascii="Arial" w:hAnsi="Arial" w:cs="Arial"/>
          <w:sz w:val="22"/>
          <w:szCs w:val="22"/>
          <w:vertAlign w:val="baseline"/>
        </w:rPr>
        <w:t xml:space="preserve"> – 3ª Superintendência Regional, Secretaria de Licitações, qualquer informação complementar à documentação constante deste Edital e que venha ser necessária para melhor caracterização dos equipamentos e para a apresentação de sua proposta financeira.</w:t>
      </w:r>
    </w:p>
    <w:p w:rsidR="0004299C" w:rsidRPr="004F4D9F" w:rsidRDefault="004035E6" w:rsidP="00751AC1">
      <w:pPr>
        <w:numPr>
          <w:ilvl w:val="0"/>
          <w:numId w:val="1"/>
        </w:numPr>
        <w:spacing w:before="360" w:after="120"/>
        <w:ind w:left="851" w:hanging="851"/>
        <w:jc w:val="both"/>
        <w:rPr>
          <w:rFonts w:ascii="Arial" w:hAnsi="Arial" w:cs="Arial"/>
          <w:b/>
          <w:bCs/>
          <w:sz w:val="22"/>
          <w:szCs w:val="22"/>
          <w:vertAlign w:val="baseline"/>
        </w:rPr>
      </w:pPr>
      <w:r w:rsidRPr="004035E6">
        <w:rPr>
          <w:rFonts w:ascii="Arial" w:hAnsi="Arial" w:cs="Arial"/>
          <w:b/>
          <w:bCs/>
          <w:sz w:val="22"/>
          <w:szCs w:val="22"/>
          <w:vertAlign w:val="baseline"/>
        </w:rPr>
        <w:t>DAS CONDIÇÕES DE</w:t>
      </w:r>
      <w:r w:rsidR="0004299C" w:rsidRPr="004F4D9F">
        <w:rPr>
          <w:rFonts w:ascii="Arial" w:hAnsi="Arial" w:cs="Arial"/>
          <w:b/>
          <w:bCs/>
          <w:sz w:val="22"/>
          <w:szCs w:val="22"/>
          <w:vertAlign w:val="baseline"/>
        </w:rPr>
        <w:t xml:space="preserve"> PARTICIPAÇÃO</w:t>
      </w:r>
    </w:p>
    <w:p w:rsidR="004D63D1" w:rsidRPr="004D63D1" w:rsidRDefault="004D63D1" w:rsidP="004D63D1">
      <w:pPr>
        <w:numPr>
          <w:ilvl w:val="2"/>
          <w:numId w:val="2"/>
        </w:numPr>
        <w:tabs>
          <w:tab w:val="left" w:pos="567"/>
        </w:tabs>
        <w:spacing w:before="120"/>
        <w:ind w:left="851" w:hanging="851"/>
        <w:jc w:val="both"/>
        <w:rPr>
          <w:rFonts w:ascii="Arial" w:hAnsi="Arial" w:cs="Arial"/>
          <w:sz w:val="22"/>
          <w:szCs w:val="22"/>
          <w:vertAlign w:val="baseline"/>
        </w:rPr>
      </w:pPr>
      <w:r w:rsidRPr="004D63D1">
        <w:rPr>
          <w:rFonts w:ascii="Arial" w:hAnsi="Arial" w:cs="Arial"/>
          <w:sz w:val="22"/>
          <w:szCs w:val="22"/>
          <w:vertAlign w:val="baseline"/>
        </w:rPr>
        <w:t xml:space="preserve">Poderão </w:t>
      </w:r>
      <w:r w:rsidR="00646C3E" w:rsidRPr="00646C3E">
        <w:rPr>
          <w:rFonts w:ascii="Arial" w:hAnsi="Arial" w:cs="Arial"/>
          <w:sz w:val="22"/>
          <w:szCs w:val="22"/>
          <w:vertAlign w:val="baseline"/>
        </w:rPr>
        <w:t>participar deste Pregão os interessados que atendam a todas as exigências, inclusive quanto à documentação, constantes deste Edital e seus Anexos, e que estejam obrigatoriamente cadastrados no SICAF e credenciados no www.comprasgovernamentais.gov.br, para acesso ao sistema eletrônico. As Microempresas e Empresas de Pequeno Porte poderão participar desta licitação em condições diferenciadas, atendendo a legislação vigente, na forma prescrita no § 4º, Art. 8º do Decreto nº 8.538 de 06/10/2015 e da Lei Complementar nº 123, de 14 de dezembro de 2006 e alterações posteriores</w:t>
      </w:r>
      <w:r w:rsidRPr="004D63D1">
        <w:rPr>
          <w:rFonts w:ascii="Arial" w:hAnsi="Arial" w:cs="Arial"/>
          <w:sz w:val="22"/>
          <w:szCs w:val="22"/>
          <w:vertAlign w:val="baseline"/>
        </w:rPr>
        <w:t xml:space="preserve">. </w:t>
      </w:r>
    </w:p>
    <w:p w:rsidR="00367494" w:rsidRPr="004F4D9F" w:rsidRDefault="00367494" w:rsidP="004D63D1">
      <w:pPr>
        <w:numPr>
          <w:ilvl w:val="1"/>
          <w:numId w:val="2"/>
        </w:numPr>
        <w:tabs>
          <w:tab w:val="left" w:pos="567"/>
        </w:tabs>
        <w:spacing w:before="120"/>
        <w:ind w:left="851" w:hanging="851"/>
        <w:jc w:val="both"/>
        <w:rPr>
          <w:rFonts w:ascii="Arial" w:hAnsi="Arial" w:cs="Arial"/>
          <w:sz w:val="22"/>
          <w:szCs w:val="22"/>
          <w:vertAlign w:val="baseline"/>
        </w:rPr>
      </w:pPr>
      <w:r w:rsidRPr="004F4D9F">
        <w:rPr>
          <w:rFonts w:ascii="Arial" w:hAnsi="Arial" w:cs="Arial"/>
          <w:sz w:val="22"/>
          <w:szCs w:val="22"/>
          <w:vertAlign w:val="baseline"/>
        </w:rPr>
        <w:t xml:space="preserve">A participação na licitação implica aceitação plena e irrevogável do ato convocatório, bem como </w:t>
      </w:r>
      <w:r w:rsidR="00B2385D">
        <w:rPr>
          <w:rFonts w:ascii="Arial" w:hAnsi="Arial" w:cs="Arial"/>
          <w:sz w:val="22"/>
          <w:szCs w:val="22"/>
          <w:vertAlign w:val="baseline"/>
        </w:rPr>
        <w:t>a</w:t>
      </w:r>
      <w:r w:rsidRPr="004F4D9F">
        <w:rPr>
          <w:rFonts w:ascii="Arial" w:hAnsi="Arial" w:cs="Arial"/>
          <w:sz w:val="22"/>
          <w:szCs w:val="22"/>
          <w:vertAlign w:val="baseline"/>
        </w:rPr>
        <w:t xml:space="preserve"> observância dos regulamentos e normas administrativas e técnicas aplicáveis, observando-se o disposto neste Edital e a responsabilidade pela autenticidade e fidelidade das informações e dos documentos apresentados em qualquer fase do processo.</w:t>
      </w:r>
    </w:p>
    <w:p w:rsidR="00367494" w:rsidRPr="004F4D9F" w:rsidRDefault="00367494" w:rsidP="00751AC1">
      <w:pPr>
        <w:numPr>
          <w:ilvl w:val="1"/>
          <w:numId w:val="2"/>
        </w:numPr>
        <w:tabs>
          <w:tab w:val="left" w:pos="993"/>
        </w:tabs>
        <w:spacing w:before="120"/>
        <w:ind w:left="851" w:hanging="851"/>
        <w:jc w:val="both"/>
        <w:rPr>
          <w:rFonts w:ascii="Arial" w:hAnsi="Arial" w:cs="Arial"/>
          <w:sz w:val="22"/>
          <w:szCs w:val="22"/>
          <w:vertAlign w:val="baseline"/>
        </w:rPr>
      </w:pPr>
      <w:r w:rsidRPr="004F4D9F">
        <w:rPr>
          <w:rFonts w:ascii="Arial" w:hAnsi="Arial" w:cs="Arial"/>
          <w:sz w:val="22"/>
          <w:szCs w:val="22"/>
          <w:vertAlign w:val="baseline"/>
        </w:rPr>
        <w:t xml:space="preserve">Não será permitida a subcontratação </w:t>
      </w:r>
      <w:r w:rsidR="000E41BD">
        <w:rPr>
          <w:rFonts w:ascii="Arial" w:hAnsi="Arial" w:cs="Arial"/>
          <w:sz w:val="22"/>
          <w:szCs w:val="22"/>
          <w:vertAlign w:val="baseline"/>
        </w:rPr>
        <w:t xml:space="preserve">total ou parcial </w:t>
      </w:r>
      <w:r w:rsidRPr="004F4D9F">
        <w:rPr>
          <w:rFonts w:ascii="Arial" w:hAnsi="Arial" w:cs="Arial"/>
          <w:sz w:val="22"/>
          <w:szCs w:val="22"/>
          <w:vertAlign w:val="baseline"/>
        </w:rPr>
        <w:t>do fornecimento objeto deste Edital, pois se trata de compra direta, havendo disponibilidade de competidores no mercado.</w:t>
      </w:r>
    </w:p>
    <w:p w:rsidR="00367494" w:rsidRPr="004F4D9F" w:rsidRDefault="00367494" w:rsidP="00751AC1">
      <w:pPr>
        <w:numPr>
          <w:ilvl w:val="1"/>
          <w:numId w:val="2"/>
        </w:numPr>
        <w:tabs>
          <w:tab w:val="left" w:pos="993"/>
        </w:tabs>
        <w:spacing w:before="120"/>
        <w:ind w:left="851" w:hanging="851"/>
        <w:jc w:val="both"/>
        <w:rPr>
          <w:rFonts w:ascii="Arial" w:hAnsi="Arial" w:cs="Arial"/>
          <w:sz w:val="22"/>
          <w:szCs w:val="22"/>
          <w:vertAlign w:val="baseline"/>
        </w:rPr>
      </w:pPr>
      <w:r w:rsidRPr="004F4D9F">
        <w:rPr>
          <w:rFonts w:ascii="Arial" w:hAnsi="Arial" w:cs="Arial"/>
          <w:sz w:val="22"/>
          <w:szCs w:val="22"/>
          <w:vertAlign w:val="baseline"/>
        </w:rPr>
        <w:t xml:space="preserve">As licitantes deverão se inteirar do fornecimento, incluindo local e condições de entrega, e avaliar os problemas futuros de modo que os custos propostos cubram quaisquer dificuldades decorrentes de sua execução. </w:t>
      </w:r>
    </w:p>
    <w:p w:rsidR="0004299C" w:rsidRPr="004F4D9F" w:rsidRDefault="0004299C" w:rsidP="00751AC1">
      <w:pPr>
        <w:numPr>
          <w:ilvl w:val="1"/>
          <w:numId w:val="2"/>
        </w:numPr>
        <w:tabs>
          <w:tab w:val="left" w:pos="993"/>
        </w:tabs>
        <w:spacing w:before="120"/>
        <w:ind w:left="851" w:hanging="851"/>
        <w:jc w:val="both"/>
        <w:rPr>
          <w:rFonts w:ascii="Arial" w:hAnsi="Arial" w:cs="Arial"/>
          <w:sz w:val="22"/>
          <w:szCs w:val="22"/>
          <w:vertAlign w:val="baseline"/>
        </w:rPr>
      </w:pPr>
      <w:r w:rsidRPr="004F4D9F">
        <w:rPr>
          <w:rFonts w:ascii="Arial" w:hAnsi="Arial" w:cs="Arial"/>
          <w:sz w:val="22"/>
          <w:szCs w:val="22"/>
          <w:vertAlign w:val="baseline"/>
        </w:rPr>
        <w:t>Caberá ao licitant</w:t>
      </w:r>
      <w:r w:rsidR="00367494" w:rsidRPr="004F4D9F">
        <w:rPr>
          <w:rFonts w:ascii="Arial" w:hAnsi="Arial" w:cs="Arial"/>
          <w:sz w:val="22"/>
          <w:szCs w:val="22"/>
          <w:vertAlign w:val="baseline"/>
        </w:rPr>
        <w:t>e interessado em participar do P</w:t>
      </w:r>
      <w:r w:rsidRPr="004F4D9F">
        <w:rPr>
          <w:rFonts w:ascii="Arial" w:hAnsi="Arial" w:cs="Arial"/>
          <w:sz w:val="22"/>
          <w:szCs w:val="22"/>
          <w:vertAlign w:val="baseline"/>
        </w:rPr>
        <w:t xml:space="preserve">regão </w:t>
      </w:r>
      <w:r w:rsidR="00367494" w:rsidRPr="004F4D9F">
        <w:rPr>
          <w:rFonts w:ascii="Arial" w:hAnsi="Arial" w:cs="Arial"/>
          <w:sz w:val="22"/>
          <w:szCs w:val="22"/>
          <w:vertAlign w:val="baseline"/>
        </w:rPr>
        <w:t>E</w:t>
      </w:r>
      <w:r w:rsidRPr="004F4D9F">
        <w:rPr>
          <w:rFonts w:ascii="Arial" w:hAnsi="Arial" w:cs="Arial"/>
          <w:sz w:val="22"/>
          <w:szCs w:val="22"/>
          <w:vertAlign w:val="baseline"/>
        </w:rPr>
        <w:t>letrônico:</w:t>
      </w:r>
    </w:p>
    <w:p w:rsidR="0004299C" w:rsidRPr="004F4D9F" w:rsidRDefault="00ED67BE" w:rsidP="00751AC1">
      <w:pPr>
        <w:numPr>
          <w:ilvl w:val="0"/>
          <w:numId w:val="5"/>
        </w:numPr>
        <w:tabs>
          <w:tab w:val="clear" w:pos="1381"/>
          <w:tab w:val="num" w:pos="1134"/>
        </w:tabs>
        <w:spacing w:before="120"/>
        <w:ind w:left="1134" w:hanging="283"/>
        <w:jc w:val="both"/>
        <w:rPr>
          <w:rFonts w:ascii="Arial" w:hAnsi="Arial" w:cs="Arial"/>
          <w:sz w:val="22"/>
          <w:szCs w:val="22"/>
          <w:vertAlign w:val="baseline"/>
        </w:rPr>
      </w:pPr>
      <w:r w:rsidRPr="004F4D9F">
        <w:rPr>
          <w:rFonts w:ascii="Arial" w:hAnsi="Arial" w:cs="Arial"/>
          <w:sz w:val="22"/>
          <w:szCs w:val="22"/>
          <w:vertAlign w:val="baseline"/>
        </w:rPr>
        <w:t>C</w:t>
      </w:r>
      <w:r w:rsidR="0004299C" w:rsidRPr="004F4D9F">
        <w:rPr>
          <w:rFonts w:ascii="Arial" w:hAnsi="Arial" w:cs="Arial"/>
          <w:sz w:val="22"/>
          <w:szCs w:val="22"/>
          <w:vertAlign w:val="baseline"/>
        </w:rPr>
        <w:t>redenciar-se no SICAF;</w:t>
      </w:r>
      <w:r w:rsidR="00751D18">
        <w:rPr>
          <w:rFonts w:ascii="Arial" w:hAnsi="Arial" w:cs="Arial"/>
          <w:sz w:val="22"/>
          <w:szCs w:val="22"/>
          <w:vertAlign w:val="baseline"/>
        </w:rPr>
        <w:t xml:space="preserve"> </w:t>
      </w:r>
    </w:p>
    <w:p w:rsidR="0004299C" w:rsidRPr="004F4D9F" w:rsidRDefault="00ED67BE" w:rsidP="00751AC1">
      <w:pPr>
        <w:numPr>
          <w:ilvl w:val="0"/>
          <w:numId w:val="5"/>
        </w:numPr>
        <w:tabs>
          <w:tab w:val="clear" w:pos="1381"/>
        </w:tabs>
        <w:spacing w:before="120"/>
        <w:ind w:left="1134" w:hanging="283"/>
        <w:jc w:val="both"/>
        <w:rPr>
          <w:rFonts w:ascii="Arial" w:hAnsi="Arial" w:cs="Arial"/>
          <w:sz w:val="22"/>
          <w:szCs w:val="22"/>
          <w:vertAlign w:val="baseline"/>
        </w:rPr>
      </w:pPr>
      <w:r w:rsidRPr="004F4D9F">
        <w:rPr>
          <w:rFonts w:ascii="Arial" w:hAnsi="Arial" w:cs="Arial"/>
          <w:sz w:val="22"/>
          <w:szCs w:val="22"/>
          <w:vertAlign w:val="baseline"/>
        </w:rPr>
        <w:t>R</w:t>
      </w:r>
      <w:r w:rsidR="0004299C" w:rsidRPr="004F4D9F">
        <w:rPr>
          <w:rFonts w:ascii="Arial" w:hAnsi="Arial" w:cs="Arial"/>
          <w:sz w:val="22"/>
          <w:szCs w:val="22"/>
          <w:vertAlign w:val="baseline"/>
        </w:rPr>
        <w:t xml:space="preserve">emeter, </w:t>
      </w:r>
      <w:r w:rsidR="00613059" w:rsidRPr="004F4D9F">
        <w:rPr>
          <w:rFonts w:ascii="Arial" w:hAnsi="Arial" w:cs="Arial"/>
          <w:sz w:val="22"/>
          <w:szCs w:val="22"/>
          <w:vertAlign w:val="baseline"/>
        </w:rPr>
        <w:t>até a data e hora marcadas para a abertura de sessão</w:t>
      </w:r>
      <w:r w:rsidR="0004299C" w:rsidRPr="004F4D9F">
        <w:rPr>
          <w:rFonts w:ascii="Arial" w:hAnsi="Arial" w:cs="Arial"/>
          <w:sz w:val="22"/>
          <w:szCs w:val="22"/>
          <w:vertAlign w:val="baseline"/>
        </w:rPr>
        <w:t>, exclusivamente por meio eletrônico, via internet, a proposta de preços.</w:t>
      </w:r>
    </w:p>
    <w:p w:rsidR="0004299C" w:rsidRPr="004F4D9F" w:rsidRDefault="00ED67BE" w:rsidP="00751AC1">
      <w:pPr>
        <w:numPr>
          <w:ilvl w:val="0"/>
          <w:numId w:val="5"/>
        </w:numPr>
        <w:tabs>
          <w:tab w:val="clear" w:pos="1381"/>
        </w:tabs>
        <w:spacing w:before="120"/>
        <w:ind w:left="1134" w:hanging="283"/>
        <w:jc w:val="both"/>
        <w:rPr>
          <w:rFonts w:ascii="Arial" w:hAnsi="Arial" w:cs="Arial"/>
          <w:sz w:val="22"/>
          <w:szCs w:val="22"/>
          <w:vertAlign w:val="baseline"/>
        </w:rPr>
      </w:pPr>
      <w:r w:rsidRPr="004F4D9F">
        <w:rPr>
          <w:rFonts w:ascii="Arial" w:hAnsi="Arial" w:cs="Arial"/>
          <w:sz w:val="22"/>
          <w:szCs w:val="22"/>
          <w:vertAlign w:val="baseline"/>
        </w:rPr>
        <w:lastRenderedPageBreak/>
        <w:t>R</w:t>
      </w:r>
      <w:r w:rsidR="0004299C" w:rsidRPr="004F4D9F">
        <w:rPr>
          <w:rFonts w:ascii="Arial" w:hAnsi="Arial" w:cs="Arial"/>
          <w:sz w:val="22"/>
          <w:szCs w:val="22"/>
          <w:vertAlign w:val="baseline"/>
        </w:rPr>
        <w:t xml:space="preserve">esponsabilizar-se formalmente pelas transações efetuadas em seu nome, assumindo como firmes e verdadeiras suas propostas e lances, inclusive os atos praticados diretamente ou por seu representante, não cabendo ao provedor do sistema ou à </w:t>
      </w:r>
      <w:r w:rsidR="008C7C1F">
        <w:rPr>
          <w:rFonts w:ascii="Arial" w:hAnsi="Arial" w:cs="Arial"/>
          <w:sz w:val="22"/>
          <w:szCs w:val="22"/>
          <w:vertAlign w:val="baseline"/>
        </w:rPr>
        <w:t>CODEVASF</w:t>
      </w:r>
      <w:r w:rsidR="0004299C" w:rsidRPr="004F4D9F">
        <w:rPr>
          <w:rFonts w:ascii="Arial" w:hAnsi="Arial" w:cs="Arial"/>
          <w:sz w:val="22"/>
          <w:szCs w:val="22"/>
          <w:vertAlign w:val="baseline"/>
        </w:rPr>
        <w:t xml:space="preserve"> responsabilidade por eventuais danos decorrentes de uso indevido da senha, ainda que por terceiros (art. 13, inciso III, do Decreto 5.450/05);</w:t>
      </w:r>
    </w:p>
    <w:p w:rsidR="0004299C" w:rsidRPr="004F4D9F" w:rsidRDefault="00ED67BE" w:rsidP="00751AC1">
      <w:pPr>
        <w:numPr>
          <w:ilvl w:val="0"/>
          <w:numId w:val="5"/>
        </w:numPr>
        <w:tabs>
          <w:tab w:val="clear" w:pos="1381"/>
        </w:tabs>
        <w:spacing w:before="120"/>
        <w:ind w:left="1134" w:hanging="283"/>
        <w:jc w:val="both"/>
        <w:rPr>
          <w:rFonts w:ascii="Arial" w:hAnsi="Arial" w:cs="Arial"/>
          <w:sz w:val="22"/>
          <w:szCs w:val="22"/>
          <w:vertAlign w:val="baseline"/>
        </w:rPr>
      </w:pPr>
      <w:r w:rsidRPr="004F4D9F">
        <w:rPr>
          <w:rFonts w:ascii="Arial" w:hAnsi="Arial" w:cs="Arial"/>
          <w:sz w:val="22"/>
          <w:szCs w:val="22"/>
          <w:vertAlign w:val="baseline"/>
        </w:rPr>
        <w:t>A</w:t>
      </w:r>
      <w:r w:rsidR="0004299C" w:rsidRPr="004F4D9F">
        <w:rPr>
          <w:rFonts w:ascii="Arial" w:hAnsi="Arial" w:cs="Arial"/>
          <w:sz w:val="22"/>
          <w:szCs w:val="22"/>
          <w:vertAlign w:val="baseline"/>
        </w:rPr>
        <w:t>companhar as operações no sistema eletrônico durante o processo licitatório, responsabilizando-se pelo ônus decorrente da perda de negócios diante da inobservância de quaisquer mensagens emitidas pelo sistema ou de sua desconexão (art. 13, inciso IV, Decreto 5.450/2005);</w:t>
      </w:r>
    </w:p>
    <w:p w:rsidR="0004299C" w:rsidRPr="004F4D9F" w:rsidRDefault="00ED67BE" w:rsidP="00751AC1">
      <w:pPr>
        <w:numPr>
          <w:ilvl w:val="0"/>
          <w:numId w:val="5"/>
        </w:numPr>
        <w:tabs>
          <w:tab w:val="clear" w:pos="1381"/>
        </w:tabs>
        <w:spacing w:before="120"/>
        <w:ind w:left="1134" w:hanging="283"/>
        <w:jc w:val="both"/>
        <w:rPr>
          <w:rFonts w:ascii="Arial" w:hAnsi="Arial" w:cs="Arial"/>
          <w:sz w:val="22"/>
          <w:szCs w:val="22"/>
          <w:vertAlign w:val="baseline"/>
        </w:rPr>
      </w:pPr>
      <w:r w:rsidRPr="004F4D9F">
        <w:rPr>
          <w:rFonts w:ascii="Arial" w:hAnsi="Arial" w:cs="Arial"/>
          <w:sz w:val="22"/>
          <w:szCs w:val="22"/>
          <w:vertAlign w:val="baseline"/>
        </w:rPr>
        <w:t>C</w:t>
      </w:r>
      <w:r w:rsidR="0004299C" w:rsidRPr="004F4D9F">
        <w:rPr>
          <w:rFonts w:ascii="Arial" w:hAnsi="Arial" w:cs="Arial"/>
          <w:sz w:val="22"/>
          <w:szCs w:val="22"/>
          <w:vertAlign w:val="baseline"/>
        </w:rPr>
        <w:t>omunicar imediatamente ao provedor do sistema qualquer acontecimento que possa comprometer o sigilo ou a viabilidade do uso da senha, para imediato bloqueio de acesso;</w:t>
      </w:r>
    </w:p>
    <w:p w:rsidR="0004299C" w:rsidRPr="004F4D9F" w:rsidRDefault="00ED67BE" w:rsidP="00751AC1">
      <w:pPr>
        <w:numPr>
          <w:ilvl w:val="0"/>
          <w:numId w:val="5"/>
        </w:numPr>
        <w:tabs>
          <w:tab w:val="clear" w:pos="1381"/>
        </w:tabs>
        <w:spacing w:before="120"/>
        <w:ind w:left="1134" w:hanging="283"/>
        <w:jc w:val="both"/>
        <w:rPr>
          <w:rFonts w:ascii="Arial" w:hAnsi="Arial" w:cs="Arial"/>
          <w:sz w:val="22"/>
          <w:szCs w:val="22"/>
          <w:vertAlign w:val="baseline"/>
        </w:rPr>
      </w:pPr>
      <w:r w:rsidRPr="004F4D9F">
        <w:rPr>
          <w:rFonts w:ascii="Arial" w:hAnsi="Arial" w:cs="Arial"/>
          <w:sz w:val="22"/>
          <w:szCs w:val="22"/>
          <w:vertAlign w:val="baseline"/>
        </w:rPr>
        <w:t>U</w:t>
      </w:r>
      <w:r w:rsidR="0004299C" w:rsidRPr="004F4D9F">
        <w:rPr>
          <w:rFonts w:ascii="Arial" w:hAnsi="Arial" w:cs="Arial"/>
          <w:sz w:val="22"/>
          <w:szCs w:val="22"/>
          <w:vertAlign w:val="baseline"/>
        </w:rPr>
        <w:t>tilizar-se de chave de identificação e da senha de acesso para participar do pregão na forma eletrônica;</w:t>
      </w:r>
    </w:p>
    <w:p w:rsidR="0004299C" w:rsidRPr="004F4D9F" w:rsidRDefault="00ED67BE" w:rsidP="00751AC1">
      <w:pPr>
        <w:numPr>
          <w:ilvl w:val="0"/>
          <w:numId w:val="5"/>
        </w:numPr>
        <w:tabs>
          <w:tab w:val="clear" w:pos="1381"/>
        </w:tabs>
        <w:spacing w:before="120"/>
        <w:ind w:left="1134" w:hanging="283"/>
        <w:jc w:val="both"/>
        <w:rPr>
          <w:rFonts w:ascii="Arial" w:hAnsi="Arial" w:cs="Arial"/>
          <w:sz w:val="22"/>
          <w:szCs w:val="22"/>
          <w:vertAlign w:val="baseline"/>
        </w:rPr>
      </w:pPr>
      <w:r w:rsidRPr="004F4D9F">
        <w:rPr>
          <w:rFonts w:ascii="Arial" w:hAnsi="Arial" w:cs="Arial"/>
          <w:sz w:val="22"/>
          <w:szCs w:val="22"/>
          <w:vertAlign w:val="baseline"/>
        </w:rPr>
        <w:t>S</w:t>
      </w:r>
      <w:r w:rsidR="0004299C" w:rsidRPr="004F4D9F">
        <w:rPr>
          <w:rFonts w:ascii="Arial" w:hAnsi="Arial" w:cs="Arial"/>
          <w:sz w:val="22"/>
          <w:szCs w:val="22"/>
          <w:vertAlign w:val="baseline"/>
        </w:rPr>
        <w:t>olicitar o cancelamento da chave de identificação ou da senha de acesso por interesse próprio.</w:t>
      </w:r>
    </w:p>
    <w:p w:rsidR="0004299C" w:rsidRPr="004F4D9F" w:rsidRDefault="0004299C" w:rsidP="00751AC1">
      <w:pPr>
        <w:numPr>
          <w:ilvl w:val="1"/>
          <w:numId w:val="2"/>
        </w:numPr>
        <w:tabs>
          <w:tab w:val="left" w:pos="993"/>
        </w:tabs>
        <w:spacing w:before="120"/>
        <w:ind w:left="851" w:hanging="851"/>
        <w:jc w:val="both"/>
        <w:rPr>
          <w:rFonts w:ascii="Arial" w:hAnsi="Arial" w:cs="Arial"/>
          <w:sz w:val="22"/>
          <w:szCs w:val="22"/>
          <w:vertAlign w:val="baseline"/>
        </w:rPr>
      </w:pPr>
      <w:r w:rsidRPr="004F4D9F">
        <w:rPr>
          <w:rFonts w:ascii="Arial" w:hAnsi="Arial" w:cs="Arial"/>
          <w:sz w:val="22"/>
          <w:szCs w:val="22"/>
          <w:vertAlign w:val="baseline"/>
        </w:rPr>
        <w:t>Não será admitida nesta licitação a participação de empresas:</w:t>
      </w:r>
    </w:p>
    <w:p w:rsidR="00EE43FB" w:rsidRDefault="000B6623" w:rsidP="00751AC1">
      <w:pPr>
        <w:pStyle w:val="Corpodetexto"/>
        <w:numPr>
          <w:ilvl w:val="0"/>
          <w:numId w:val="6"/>
        </w:numPr>
        <w:tabs>
          <w:tab w:val="clear" w:pos="1381"/>
          <w:tab w:val="clear" w:pos="2694"/>
        </w:tabs>
        <w:spacing w:after="0"/>
        <w:ind w:left="1418" w:hanging="425"/>
        <w:rPr>
          <w:rFonts w:ascii="Arial" w:hAnsi="Arial" w:cs="Arial"/>
          <w:sz w:val="22"/>
          <w:szCs w:val="22"/>
        </w:rPr>
      </w:pPr>
      <w:r>
        <w:rPr>
          <w:rFonts w:ascii="Arial" w:hAnsi="Arial" w:cs="Arial"/>
          <w:sz w:val="22"/>
          <w:szCs w:val="22"/>
        </w:rPr>
        <w:t>E</w:t>
      </w:r>
      <w:r w:rsidRPr="000B6623">
        <w:rPr>
          <w:rFonts w:ascii="Arial" w:hAnsi="Arial" w:cs="Arial"/>
          <w:sz w:val="22"/>
          <w:szCs w:val="22"/>
        </w:rPr>
        <w:t xml:space="preserve">m processo de recuperação judicial ou em processo de falência, </w:t>
      </w:r>
      <w:proofErr w:type="gramStart"/>
      <w:r w:rsidRPr="000B6623">
        <w:rPr>
          <w:rFonts w:ascii="Arial" w:hAnsi="Arial" w:cs="Arial"/>
          <w:sz w:val="22"/>
          <w:szCs w:val="22"/>
        </w:rPr>
        <w:t>sob concurso</w:t>
      </w:r>
      <w:proofErr w:type="gramEnd"/>
      <w:r w:rsidRPr="000B6623">
        <w:rPr>
          <w:rFonts w:ascii="Arial" w:hAnsi="Arial" w:cs="Arial"/>
          <w:sz w:val="22"/>
          <w:szCs w:val="22"/>
        </w:rPr>
        <w:t xml:space="preserve"> de credores, em dissolução ou em liquidação, </w:t>
      </w:r>
      <w:r w:rsidRPr="000B6623">
        <w:rPr>
          <w:rFonts w:ascii="Arial" w:hAnsi="Arial" w:cs="Arial"/>
          <w:b/>
          <w:sz w:val="22"/>
          <w:szCs w:val="22"/>
        </w:rPr>
        <w:t>salvo se o plano de recuperação tenha sido homologado pelo juiz competente</w:t>
      </w:r>
      <w:r w:rsidR="0004299C" w:rsidRPr="00EE43FB">
        <w:rPr>
          <w:rFonts w:ascii="Arial" w:hAnsi="Arial" w:cs="Arial"/>
          <w:sz w:val="22"/>
          <w:szCs w:val="22"/>
        </w:rPr>
        <w:t>;</w:t>
      </w:r>
    </w:p>
    <w:p w:rsidR="0004299C" w:rsidRPr="00EE43FB" w:rsidRDefault="002936C7" w:rsidP="00751AC1">
      <w:pPr>
        <w:pStyle w:val="Corpodetexto"/>
        <w:numPr>
          <w:ilvl w:val="0"/>
          <w:numId w:val="6"/>
        </w:numPr>
        <w:tabs>
          <w:tab w:val="clear" w:pos="1381"/>
          <w:tab w:val="clear" w:pos="2694"/>
        </w:tabs>
        <w:spacing w:after="0"/>
        <w:ind w:left="1418" w:hanging="425"/>
        <w:rPr>
          <w:rFonts w:ascii="Arial" w:hAnsi="Arial" w:cs="Arial"/>
          <w:sz w:val="22"/>
          <w:szCs w:val="22"/>
        </w:rPr>
      </w:pPr>
      <w:r w:rsidRPr="00EE43FB">
        <w:rPr>
          <w:rFonts w:ascii="Arial" w:hAnsi="Arial" w:cs="Arial"/>
          <w:sz w:val="22"/>
          <w:szCs w:val="22"/>
        </w:rPr>
        <w:t xml:space="preserve">Que estejam com o direito de licitar e contratar suspenso com a </w:t>
      </w:r>
      <w:r w:rsidR="008C7C1F" w:rsidRPr="00EE43FB">
        <w:rPr>
          <w:rFonts w:ascii="Arial" w:hAnsi="Arial" w:cs="Arial"/>
          <w:sz w:val="22"/>
          <w:szCs w:val="22"/>
        </w:rPr>
        <w:t>CODEVASF</w:t>
      </w:r>
      <w:r w:rsidRPr="00EE43FB">
        <w:rPr>
          <w:rFonts w:ascii="Arial" w:hAnsi="Arial" w:cs="Arial"/>
          <w:sz w:val="22"/>
          <w:szCs w:val="22"/>
        </w:rPr>
        <w:t xml:space="preserve"> e União e que tenham sido declaradas inidôneas, por órgão ou entidade da Administração Pública, direta ou indireta, federal, estadual, municipal ou do Distrito Federal, nos termos do art. 7º da Lei nº 10.520/2002</w:t>
      </w:r>
      <w:r w:rsidR="0004299C" w:rsidRPr="00EE43FB">
        <w:rPr>
          <w:rFonts w:ascii="Arial" w:hAnsi="Arial" w:cs="Arial"/>
          <w:sz w:val="22"/>
          <w:szCs w:val="22"/>
        </w:rPr>
        <w:t>;</w:t>
      </w:r>
    </w:p>
    <w:p w:rsidR="0004299C" w:rsidRPr="004F4D9F" w:rsidRDefault="0004299C" w:rsidP="00751AC1">
      <w:pPr>
        <w:pStyle w:val="Corpodetexto"/>
        <w:numPr>
          <w:ilvl w:val="0"/>
          <w:numId w:val="6"/>
        </w:numPr>
        <w:tabs>
          <w:tab w:val="clear" w:pos="1381"/>
          <w:tab w:val="clear" w:pos="2694"/>
        </w:tabs>
        <w:spacing w:after="0"/>
        <w:ind w:left="1418" w:hanging="425"/>
        <w:rPr>
          <w:rFonts w:ascii="Arial" w:hAnsi="Arial" w:cs="Arial"/>
          <w:sz w:val="22"/>
          <w:szCs w:val="22"/>
        </w:rPr>
      </w:pPr>
      <w:r w:rsidRPr="004F4D9F">
        <w:rPr>
          <w:rFonts w:ascii="Arial" w:hAnsi="Arial" w:cs="Arial"/>
          <w:sz w:val="22"/>
          <w:szCs w:val="22"/>
        </w:rPr>
        <w:t xml:space="preserve">Cujos empregados, diretores, responsáveis técnicos ou sócios figurem como funcionários ou ocupantes de função gratificada na </w:t>
      </w:r>
      <w:r w:rsidR="008C7C1F">
        <w:rPr>
          <w:rFonts w:ascii="Arial" w:hAnsi="Arial" w:cs="Arial"/>
          <w:sz w:val="22"/>
          <w:szCs w:val="22"/>
        </w:rPr>
        <w:t>CODEVASF</w:t>
      </w:r>
      <w:r w:rsidRPr="004F4D9F">
        <w:rPr>
          <w:rFonts w:ascii="Arial" w:hAnsi="Arial" w:cs="Arial"/>
          <w:sz w:val="22"/>
          <w:szCs w:val="22"/>
        </w:rPr>
        <w:t>;</w:t>
      </w:r>
    </w:p>
    <w:p w:rsidR="0004299C" w:rsidRDefault="0004299C" w:rsidP="00751AC1">
      <w:pPr>
        <w:pStyle w:val="Corpodetexto"/>
        <w:numPr>
          <w:ilvl w:val="0"/>
          <w:numId w:val="6"/>
        </w:numPr>
        <w:tabs>
          <w:tab w:val="clear" w:pos="1381"/>
          <w:tab w:val="clear" w:pos="2694"/>
        </w:tabs>
        <w:spacing w:after="0"/>
        <w:ind w:left="1418" w:hanging="425"/>
        <w:rPr>
          <w:rFonts w:ascii="Arial" w:hAnsi="Arial" w:cs="Arial"/>
          <w:sz w:val="22"/>
          <w:szCs w:val="22"/>
        </w:rPr>
      </w:pPr>
      <w:r w:rsidRPr="004F4D9F">
        <w:rPr>
          <w:rFonts w:ascii="Arial" w:hAnsi="Arial" w:cs="Arial"/>
          <w:sz w:val="22"/>
          <w:szCs w:val="22"/>
        </w:rPr>
        <w:t>Estrangeiras que não estejam autorizadas a operar no País</w:t>
      </w:r>
      <w:r w:rsidR="001D2D1F" w:rsidRPr="004F4D9F">
        <w:rPr>
          <w:rFonts w:ascii="Arial" w:hAnsi="Arial" w:cs="Arial"/>
          <w:sz w:val="22"/>
          <w:szCs w:val="22"/>
        </w:rPr>
        <w:t>;</w:t>
      </w:r>
    </w:p>
    <w:p w:rsidR="00DA4C78" w:rsidRDefault="00DA4C78" w:rsidP="00751AC1">
      <w:pPr>
        <w:pStyle w:val="Corpodetexto"/>
        <w:numPr>
          <w:ilvl w:val="0"/>
          <w:numId w:val="6"/>
        </w:numPr>
        <w:tabs>
          <w:tab w:val="clear" w:pos="1381"/>
          <w:tab w:val="clear" w:pos="2694"/>
        </w:tabs>
        <w:spacing w:after="0"/>
        <w:ind w:left="1418" w:hanging="425"/>
        <w:rPr>
          <w:rFonts w:ascii="Arial" w:hAnsi="Arial" w:cs="Arial"/>
          <w:sz w:val="22"/>
          <w:szCs w:val="22"/>
        </w:rPr>
      </w:pPr>
      <w:r>
        <w:rPr>
          <w:rFonts w:ascii="Arial" w:hAnsi="Arial" w:cs="Arial"/>
          <w:sz w:val="22"/>
          <w:szCs w:val="22"/>
        </w:rPr>
        <w:t>Em sociedades cooperativas ou sob a forma de consórcio;</w:t>
      </w:r>
    </w:p>
    <w:p w:rsidR="00591EB0" w:rsidRDefault="00591EB0" w:rsidP="00DD6654">
      <w:pPr>
        <w:pStyle w:val="Corpodetexto"/>
        <w:tabs>
          <w:tab w:val="clear" w:pos="2694"/>
        </w:tabs>
        <w:spacing w:after="0"/>
        <w:ind w:left="426" w:hanging="426"/>
        <w:rPr>
          <w:rFonts w:ascii="Arial" w:hAnsi="Arial" w:cs="Arial"/>
          <w:sz w:val="22"/>
          <w:szCs w:val="22"/>
        </w:rPr>
      </w:pPr>
    </w:p>
    <w:p w:rsidR="0004299C" w:rsidRPr="008C1800" w:rsidRDefault="00E54F4E" w:rsidP="00751AC1">
      <w:pPr>
        <w:numPr>
          <w:ilvl w:val="0"/>
          <w:numId w:val="1"/>
        </w:numPr>
        <w:spacing w:before="120"/>
        <w:ind w:left="851" w:hanging="851"/>
        <w:jc w:val="both"/>
        <w:rPr>
          <w:rFonts w:ascii="Arial" w:hAnsi="Arial" w:cs="Arial"/>
          <w:b/>
          <w:bCs/>
          <w:sz w:val="22"/>
          <w:szCs w:val="22"/>
          <w:vertAlign w:val="baseline"/>
        </w:rPr>
      </w:pPr>
      <w:r w:rsidRPr="008C1800">
        <w:rPr>
          <w:rFonts w:ascii="Arial" w:hAnsi="Arial" w:cs="Arial"/>
          <w:b/>
          <w:bCs/>
          <w:sz w:val="22"/>
          <w:szCs w:val="22"/>
          <w:vertAlign w:val="baseline"/>
        </w:rPr>
        <w:t xml:space="preserve">DA </w:t>
      </w:r>
      <w:r w:rsidR="0004299C" w:rsidRPr="008C1800">
        <w:rPr>
          <w:rFonts w:ascii="Arial" w:hAnsi="Arial" w:cs="Arial"/>
          <w:b/>
          <w:bCs/>
          <w:sz w:val="22"/>
          <w:szCs w:val="22"/>
          <w:vertAlign w:val="baseline"/>
        </w:rPr>
        <w:t xml:space="preserve">INTERPRETAÇÃO E ESCLARECIMENTOS </w:t>
      </w:r>
    </w:p>
    <w:p w:rsidR="00AF5848" w:rsidRPr="00AF5848" w:rsidRDefault="00AF5848" w:rsidP="00751AC1">
      <w:pPr>
        <w:numPr>
          <w:ilvl w:val="1"/>
          <w:numId w:val="2"/>
        </w:numPr>
        <w:tabs>
          <w:tab w:val="left" w:pos="993"/>
        </w:tabs>
        <w:spacing w:before="120"/>
        <w:ind w:left="851" w:hanging="851"/>
        <w:jc w:val="both"/>
        <w:rPr>
          <w:rFonts w:ascii="Arial" w:hAnsi="Arial" w:cs="Arial"/>
          <w:sz w:val="22"/>
          <w:szCs w:val="22"/>
          <w:vertAlign w:val="baseline"/>
        </w:rPr>
      </w:pPr>
      <w:r w:rsidRPr="009A38DA">
        <w:rPr>
          <w:rFonts w:ascii="Arial" w:hAnsi="Arial" w:cs="Arial"/>
          <w:bCs/>
          <w:sz w:val="22"/>
          <w:szCs w:val="22"/>
          <w:vertAlign w:val="baseline"/>
        </w:rPr>
        <w:t>O Edital e seus Anexos encontram-se à disposição dos interessados nos sítios</w:t>
      </w:r>
      <w:r>
        <w:rPr>
          <w:rFonts w:ascii="Arial" w:hAnsi="Arial" w:cs="Arial"/>
          <w:bCs/>
          <w:sz w:val="22"/>
          <w:szCs w:val="22"/>
          <w:vertAlign w:val="baseline"/>
        </w:rPr>
        <w:t xml:space="preserve"> </w:t>
      </w:r>
      <w:hyperlink r:id="rId11" w:history="1">
        <w:r w:rsidR="00665C23" w:rsidRPr="00B5185E">
          <w:rPr>
            <w:rStyle w:val="Hyperlink"/>
            <w:rFonts w:ascii="Arial" w:hAnsi="Arial" w:cs="Arial"/>
            <w:bCs/>
            <w:sz w:val="22"/>
            <w:szCs w:val="22"/>
            <w:vertAlign w:val="baseline"/>
          </w:rPr>
          <w:t>www.codevasf.gov.br</w:t>
        </w:r>
      </w:hyperlink>
      <w:r w:rsidR="00665C23">
        <w:rPr>
          <w:rFonts w:ascii="Arial" w:hAnsi="Arial" w:cs="Arial"/>
          <w:bCs/>
          <w:sz w:val="22"/>
          <w:szCs w:val="22"/>
          <w:vertAlign w:val="baseline"/>
        </w:rPr>
        <w:t xml:space="preserve"> </w:t>
      </w:r>
      <w:r w:rsidRPr="00665C23">
        <w:rPr>
          <w:rFonts w:ascii="Arial" w:hAnsi="Arial" w:cs="Arial"/>
          <w:bCs/>
          <w:sz w:val="22"/>
          <w:szCs w:val="22"/>
          <w:vertAlign w:val="baseline"/>
        </w:rPr>
        <w:t xml:space="preserve">e </w:t>
      </w:r>
      <w:hyperlink r:id="rId12" w:history="1">
        <w:r w:rsidR="00665C23" w:rsidRPr="00B5185E">
          <w:rPr>
            <w:rStyle w:val="Hyperlink"/>
            <w:rFonts w:ascii="Arial" w:hAnsi="Arial" w:cs="Arial"/>
            <w:bCs/>
            <w:sz w:val="22"/>
            <w:szCs w:val="22"/>
            <w:vertAlign w:val="baseline"/>
          </w:rPr>
          <w:t>www.comprasgovernamentais.gov.br</w:t>
        </w:r>
      </w:hyperlink>
      <w:r w:rsidR="00665C23">
        <w:rPr>
          <w:rFonts w:ascii="Arial" w:hAnsi="Arial" w:cs="Arial"/>
          <w:bCs/>
          <w:sz w:val="22"/>
          <w:szCs w:val="22"/>
          <w:vertAlign w:val="baseline"/>
        </w:rPr>
        <w:t xml:space="preserve"> </w:t>
      </w:r>
      <w:r w:rsidRPr="00665C23">
        <w:rPr>
          <w:rFonts w:ascii="Arial" w:hAnsi="Arial" w:cs="Arial"/>
          <w:bCs/>
          <w:sz w:val="22"/>
          <w:szCs w:val="22"/>
          <w:vertAlign w:val="baseline"/>
        </w:rPr>
        <w:t>onde poderão ser</w:t>
      </w:r>
      <w:r w:rsidRPr="009A38DA">
        <w:rPr>
          <w:rFonts w:ascii="Arial" w:hAnsi="Arial" w:cs="Arial"/>
          <w:bCs/>
          <w:sz w:val="22"/>
          <w:szCs w:val="22"/>
          <w:vertAlign w:val="baseline"/>
        </w:rPr>
        <w:t xml:space="preserve"> retirados</w:t>
      </w:r>
      <w:r>
        <w:rPr>
          <w:rFonts w:ascii="Arial" w:hAnsi="Arial" w:cs="Arial"/>
          <w:bCs/>
          <w:sz w:val="22"/>
          <w:szCs w:val="22"/>
          <w:vertAlign w:val="baseline"/>
        </w:rPr>
        <w:t xml:space="preserve"> </w:t>
      </w:r>
      <w:r w:rsidRPr="009A38DA">
        <w:rPr>
          <w:rFonts w:ascii="Arial" w:hAnsi="Arial" w:cs="Arial"/>
          <w:bCs/>
          <w:sz w:val="22"/>
          <w:szCs w:val="22"/>
          <w:vertAlign w:val="baseline"/>
        </w:rPr>
        <w:t>gratuitamente. Caso as licitantes não consigam fazer o download pelos sítios, poderão obtê-los</w:t>
      </w:r>
      <w:r w:rsidR="007F18D8">
        <w:rPr>
          <w:rFonts w:ascii="Arial" w:hAnsi="Arial" w:cs="Arial"/>
          <w:bCs/>
          <w:sz w:val="22"/>
          <w:szCs w:val="22"/>
          <w:vertAlign w:val="baseline"/>
        </w:rPr>
        <w:t xml:space="preserve">, gratuitamente, </w:t>
      </w:r>
      <w:r w:rsidRPr="009A38DA">
        <w:rPr>
          <w:rFonts w:ascii="Arial" w:hAnsi="Arial" w:cs="Arial"/>
          <w:bCs/>
          <w:sz w:val="22"/>
          <w:szCs w:val="22"/>
          <w:vertAlign w:val="baseline"/>
        </w:rPr>
        <w:t xml:space="preserve">junto à </w:t>
      </w:r>
      <w:r w:rsidR="00570623">
        <w:rPr>
          <w:rFonts w:ascii="Arial" w:hAnsi="Arial" w:cs="Arial"/>
          <w:bCs/>
          <w:sz w:val="22"/>
          <w:szCs w:val="22"/>
          <w:vertAlign w:val="baseline"/>
        </w:rPr>
        <w:t xml:space="preserve">3ª </w:t>
      </w:r>
      <w:r w:rsidRPr="009A38DA">
        <w:rPr>
          <w:rFonts w:ascii="Arial" w:hAnsi="Arial" w:cs="Arial"/>
          <w:bCs/>
          <w:sz w:val="22"/>
          <w:szCs w:val="22"/>
          <w:vertAlign w:val="baseline"/>
        </w:rPr>
        <w:t>Secr</w:t>
      </w:r>
      <w:r w:rsidR="00570623">
        <w:rPr>
          <w:rFonts w:ascii="Arial" w:hAnsi="Arial" w:cs="Arial"/>
          <w:bCs/>
          <w:sz w:val="22"/>
          <w:szCs w:val="22"/>
          <w:vertAlign w:val="baseline"/>
        </w:rPr>
        <w:t xml:space="preserve">etaria Regional de Licitações </w:t>
      </w:r>
      <w:r w:rsidRPr="009A38DA">
        <w:rPr>
          <w:rFonts w:ascii="Arial" w:hAnsi="Arial" w:cs="Arial"/>
          <w:bCs/>
          <w:sz w:val="22"/>
          <w:szCs w:val="22"/>
          <w:vertAlign w:val="baseline"/>
        </w:rPr>
        <w:t xml:space="preserve">da </w:t>
      </w:r>
      <w:r w:rsidR="008C7C1F" w:rsidRPr="00D56774">
        <w:rPr>
          <w:rFonts w:ascii="Arial" w:hAnsi="Arial" w:cs="Arial"/>
          <w:bCs/>
          <w:sz w:val="22"/>
          <w:szCs w:val="22"/>
          <w:vertAlign w:val="baseline"/>
        </w:rPr>
        <w:t>CODEVASF</w:t>
      </w:r>
      <w:r w:rsidR="009F25F8" w:rsidRPr="00D56774">
        <w:rPr>
          <w:rFonts w:ascii="Arial" w:hAnsi="Arial" w:cs="Arial"/>
          <w:bCs/>
          <w:sz w:val="22"/>
          <w:szCs w:val="22"/>
          <w:vertAlign w:val="baseline"/>
        </w:rPr>
        <w:t xml:space="preserve">, no horário de </w:t>
      </w:r>
      <w:r w:rsidRPr="00D56774">
        <w:rPr>
          <w:rFonts w:ascii="Arial" w:hAnsi="Arial" w:cs="Arial"/>
          <w:bCs/>
          <w:sz w:val="22"/>
          <w:szCs w:val="22"/>
          <w:vertAlign w:val="baseline"/>
        </w:rPr>
        <w:t xml:space="preserve">8h </w:t>
      </w:r>
      <w:proofErr w:type="gramStart"/>
      <w:r w:rsidRPr="00D56774">
        <w:rPr>
          <w:rFonts w:ascii="Arial" w:hAnsi="Arial" w:cs="Arial"/>
          <w:bCs/>
          <w:sz w:val="22"/>
          <w:szCs w:val="22"/>
          <w:vertAlign w:val="baseline"/>
        </w:rPr>
        <w:t>às</w:t>
      </w:r>
      <w:proofErr w:type="gramEnd"/>
      <w:r w:rsidRPr="00D56774">
        <w:rPr>
          <w:rFonts w:ascii="Arial" w:hAnsi="Arial" w:cs="Arial"/>
          <w:bCs/>
          <w:sz w:val="22"/>
          <w:szCs w:val="22"/>
          <w:vertAlign w:val="baseline"/>
        </w:rPr>
        <w:t xml:space="preserve"> 12h e de </w:t>
      </w:r>
      <w:r w:rsidRPr="00D56774">
        <w:rPr>
          <w:rFonts w:ascii="Arial" w:hAnsi="Arial" w:cs="Arial"/>
          <w:sz w:val="22"/>
          <w:szCs w:val="22"/>
          <w:vertAlign w:val="baseline"/>
        </w:rPr>
        <w:t>13h30min às 17h</w:t>
      </w:r>
      <w:r w:rsidRPr="00D56774">
        <w:rPr>
          <w:rFonts w:ascii="Arial" w:hAnsi="Arial" w:cs="Arial"/>
          <w:bCs/>
          <w:sz w:val="22"/>
          <w:szCs w:val="22"/>
          <w:vertAlign w:val="baseline"/>
        </w:rPr>
        <w:t>, de segunda a sexta-feira</w:t>
      </w:r>
      <w:r w:rsidR="00F30809">
        <w:rPr>
          <w:rFonts w:ascii="Arial" w:hAnsi="Arial" w:cs="Arial"/>
          <w:bCs/>
          <w:sz w:val="22"/>
          <w:szCs w:val="22"/>
          <w:vertAlign w:val="baseline"/>
        </w:rPr>
        <w:t>, horário local</w:t>
      </w:r>
      <w:r w:rsidRPr="00D56774">
        <w:rPr>
          <w:rFonts w:ascii="Arial" w:hAnsi="Arial" w:cs="Arial"/>
          <w:bCs/>
          <w:sz w:val="22"/>
          <w:szCs w:val="22"/>
          <w:vertAlign w:val="baseline"/>
        </w:rPr>
        <w:t xml:space="preserve">, </w:t>
      </w:r>
      <w:r w:rsidRPr="00D56774">
        <w:rPr>
          <w:rFonts w:ascii="Arial" w:hAnsi="Arial" w:cs="Arial"/>
          <w:b/>
          <w:sz w:val="22"/>
          <w:szCs w:val="22"/>
          <w:vertAlign w:val="baseline"/>
        </w:rPr>
        <w:t xml:space="preserve">a partir do </w:t>
      </w:r>
      <w:r w:rsidRPr="00EF0A08">
        <w:rPr>
          <w:rFonts w:ascii="Arial" w:hAnsi="Arial" w:cs="Arial"/>
          <w:b/>
          <w:sz w:val="22"/>
          <w:szCs w:val="22"/>
          <w:vertAlign w:val="baseline"/>
        </w:rPr>
        <w:t xml:space="preserve">dia </w:t>
      </w:r>
      <w:r w:rsidR="00230AB1">
        <w:rPr>
          <w:rFonts w:ascii="Arial" w:hAnsi="Arial" w:cs="Arial"/>
          <w:b/>
          <w:sz w:val="22"/>
          <w:szCs w:val="22"/>
          <w:vertAlign w:val="baseline"/>
        </w:rPr>
        <w:t>07</w:t>
      </w:r>
      <w:r w:rsidR="009F25F8" w:rsidRPr="00EF0A08">
        <w:rPr>
          <w:rFonts w:ascii="Arial" w:hAnsi="Arial" w:cs="Arial"/>
          <w:b/>
          <w:sz w:val="22"/>
          <w:szCs w:val="22"/>
          <w:vertAlign w:val="baseline"/>
        </w:rPr>
        <w:t>/</w:t>
      </w:r>
      <w:r w:rsidR="00230AB1">
        <w:rPr>
          <w:rFonts w:ascii="Arial" w:hAnsi="Arial" w:cs="Arial"/>
          <w:b/>
          <w:sz w:val="22"/>
          <w:szCs w:val="22"/>
          <w:vertAlign w:val="baseline"/>
        </w:rPr>
        <w:t>12</w:t>
      </w:r>
      <w:r w:rsidRPr="00EF0A08">
        <w:rPr>
          <w:rFonts w:ascii="Arial" w:hAnsi="Arial" w:cs="Arial"/>
          <w:b/>
          <w:bCs/>
          <w:sz w:val="22"/>
          <w:szCs w:val="22"/>
          <w:vertAlign w:val="baseline"/>
        </w:rPr>
        <w:t>/201</w:t>
      </w:r>
      <w:r w:rsidR="00EF0A08" w:rsidRPr="00EF0A08">
        <w:rPr>
          <w:rFonts w:ascii="Arial" w:hAnsi="Arial" w:cs="Arial"/>
          <w:b/>
          <w:bCs/>
          <w:sz w:val="22"/>
          <w:szCs w:val="22"/>
          <w:vertAlign w:val="baseline"/>
        </w:rPr>
        <w:t>7</w:t>
      </w:r>
      <w:r w:rsidRPr="00D56774">
        <w:rPr>
          <w:rFonts w:ascii="Arial" w:hAnsi="Arial" w:cs="Arial"/>
          <w:b/>
          <w:bCs/>
          <w:sz w:val="22"/>
          <w:szCs w:val="22"/>
          <w:vertAlign w:val="baseline"/>
        </w:rPr>
        <w:t xml:space="preserve">, </w:t>
      </w:r>
      <w:r w:rsidRPr="00D56774">
        <w:rPr>
          <w:rFonts w:ascii="Arial" w:hAnsi="Arial" w:cs="Arial"/>
          <w:bCs/>
          <w:sz w:val="22"/>
          <w:szCs w:val="22"/>
          <w:vertAlign w:val="baseline"/>
        </w:rPr>
        <w:t xml:space="preserve">localizada </w:t>
      </w:r>
      <w:r w:rsidRPr="00D56774">
        <w:rPr>
          <w:rFonts w:ascii="Arial" w:hAnsi="Arial" w:cs="Arial"/>
          <w:sz w:val="22"/>
          <w:szCs w:val="22"/>
          <w:vertAlign w:val="baseline"/>
        </w:rPr>
        <w:t>na Rua Presidente Dutra, 160</w:t>
      </w:r>
      <w:r w:rsidR="00570623" w:rsidRPr="00D56774">
        <w:rPr>
          <w:rFonts w:ascii="Arial" w:hAnsi="Arial" w:cs="Arial"/>
          <w:sz w:val="22"/>
          <w:szCs w:val="22"/>
          <w:vertAlign w:val="baseline"/>
        </w:rPr>
        <w:t>.</w:t>
      </w:r>
      <w:r w:rsidRPr="00D56774">
        <w:rPr>
          <w:rFonts w:ascii="Arial" w:hAnsi="Arial" w:cs="Arial"/>
          <w:sz w:val="22"/>
          <w:szCs w:val="22"/>
          <w:vertAlign w:val="baseline"/>
        </w:rPr>
        <w:t xml:space="preserve"> Centro</w:t>
      </w:r>
      <w:r w:rsidR="00570623" w:rsidRPr="00D56774">
        <w:rPr>
          <w:rFonts w:ascii="Arial" w:hAnsi="Arial" w:cs="Arial"/>
          <w:sz w:val="22"/>
          <w:szCs w:val="22"/>
          <w:vertAlign w:val="baseline"/>
        </w:rPr>
        <w:t>,</w:t>
      </w:r>
      <w:r w:rsidRPr="004F4D9F">
        <w:rPr>
          <w:rFonts w:ascii="Arial" w:hAnsi="Arial" w:cs="Arial"/>
          <w:sz w:val="22"/>
          <w:szCs w:val="22"/>
          <w:vertAlign w:val="baseline"/>
        </w:rPr>
        <w:t xml:space="preserve"> Petrolina/PE</w:t>
      </w:r>
      <w:r w:rsidR="00570623">
        <w:rPr>
          <w:rFonts w:ascii="Arial" w:hAnsi="Arial" w:cs="Arial"/>
          <w:sz w:val="22"/>
          <w:szCs w:val="22"/>
          <w:vertAlign w:val="baseline"/>
        </w:rPr>
        <w:t>.</w:t>
      </w:r>
      <w:r w:rsidRPr="004F4D9F">
        <w:rPr>
          <w:rFonts w:ascii="Arial" w:hAnsi="Arial" w:cs="Arial"/>
          <w:sz w:val="22"/>
          <w:szCs w:val="22"/>
          <w:vertAlign w:val="baseline"/>
        </w:rPr>
        <w:t xml:space="preserve"> CEP: 56.304-230</w:t>
      </w:r>
      <w:r w:rsidR="00570623">
        <w:rPr>
          <w:rFonts w:ascii="Arial" w:hAnsi="Arial" w:cs="Arial"/>
          <w:sz w:val="22"/>
          <w:szCs w:val="22"/>
          <w:vertAlign w:val="baseline"/>
        </w:rPr>
        <w:t>.</w:t>
      </w:r>
      <w:r w:rsidRPr="004F4D9F">
        <w:rPr>
          <w:rFonts w:ascii="Arial" w:hAnsi="Arial" w:cs="Arial"/>
          <w:sz w:val="22"/>
          <w:szCs w:val="22"/>
          <w:vertAlign w:val="baseline"/>
        </w:rPr>
        <w:t xml:space="preserve"> T</w:t>
      </w:r>
      <w:r w:rsidR="00570623">
        <w:rPr>
          <w:rFonts w:ascii="Arial" w:hAnsi="Arial" w:cs="Arial"/>
          <w:sz w:val="22"/>
          <w:szCs w:val="22"/>
          <w:vertAlign w:val="baseline"/>
        </w:rPr>
        <w:t>elefones</w:t>
      </w:r>
      <w:r w:rsidRPr="004F4D9F">
        <w:rPr>
          <w:rFonts w:ascii="Arial" w:hAnsi="Arial" w:cs="Arial"/>
          <w:sz w:val="22"/>
          <w:szCs w:val="22"/>
          <w:vertAlign w:val="baseline"/>
        </w:rPr>
        <w:t>: (87) 3866-77</w:t>
      </w:r>
      <w:r w:rsidR="00570623">
        <w:rPr>
          <w:rFonts w:ascii="Arial" w:hAnsi="Arial" w:cs="Arial"/>
          <w:sz w:val="22"/>
          <w:szCs w:val="22"/>
          <w:vertAlign w:val="baseline"/>
        </w:rPr>
        <w:t>42/</w:t>
      </w:r>
      <w:r>
        <w:rPr>
          <w:rFonts w:ascii="Arial" w:hAnsi="Arial" w:cs="Arial"/>
          <w:sz w:val="22"/>
          <w:szCs w:val="22"/>
          <w:vertAlign w:val="baseline"/>
        </w:rPr>
        <w:t>7722</w:t>
      </w:r>
      <w:r w:rsidRPr="009A38DA">
        <w:rPr>
          <w:rFonts w:ascii="Arial" w:hAnsi="Arial" w:cs="Arial"/>
          <w:bCs/>
          <w:sz w:val="22"/>
          <w:szCs w:val="22"/>
          <w:vertAlign w:val="baseline"/>
        </w:rPr>
        <w:t xml:space="preserve">, contra apresentação de mídia </w:t>
      </w:r>
      <w:r w:rsidR="008203B6">
        <w:rPr>
          <w:rFonts w:ascii="Arial" w:hAnsi="Arial" w:cs="Arial"/>
          <w:bCs/>
          <w:sz w:val="22"/>
          <w:szCs w:val="22"/>
          <w:vertAlign w:val="baseline"/>
        </w:rPr>
        <w:t>(</w:t>
      </w:r>
      <w:proofErr w:type="spellStart"/>
      <w:r w:rsidR="008203B6">
        <w:rPr>
          <w:rFonts w:ascii="Arial" w:hAnsi="Arial" w:cs="Arial"/>
          <w:bCs/>
          <w:sz w:val="22"/>
          <w:szCs w:val="22"/>
          <w:vertAlign w:val="baseline"/>
        </w:rPr>
        <w:t>pen</w:t>
      </w:r>
      <w:proofErr w:type="spellEnd"/>
      <w:r w:rsidR="008203B6">
        <w:rPr>
          <w:rFonts w:ascii="Arial" w:hAnsi="Arial" w:cs="Arial"/>
          <w:bCs/>
          <w:sz w:val="22"/>
          <w:szCs w:val="22"/>
          <w:vertAlign w:val="baseline"/>
        </w:rPr>
        <w:t xml:space="preserve"> drive, </w:t>
      </w:r>
      <w:r w:rsidRPr="009A38DA">
        <w:rPr>
          <w:rFonts w:ascii="Arial" w:hAnsi="Arial" w:cs="Arial"/>
          <w:bCs/>
          <w:sz w:val="22"/>
          <w:szCs w:val="22"/>
          <w:vertAlign w:val="baseline"/>
        </w:rPr>
        <w:t>CD</w:t>
      </w:r>
      <w:r w:rsidR="008203B6">
        <w:rPr>
          <w:rFonts w:ascii="Arial" w:hAnsi="Arial" w:cs="Arial"/>
          <w:bCs/>
          <w:sz w:val="22"/>
          <w:szCs w:val="22"/>
          <w:vertAlign w:val="baseline"/>
        </w:rPr>
        <w:t xml:space="preserve"> ou DVD)</w:t>
      </w:r>
      <w:r w:rsidRPr="009A38DA">
        <w:rPr>
          <w:rFonts w:ascii="Arial" w:hAnsi="Arial" w:cs="Arial"/>
          <w:bCs/>
          <w:sz w:val="22"/>
          <w:szCs w:val="22"/>
          <w:vertAlign w:val="baseline"/>
        </w:rPr>
        <w:t xml:space="preserve"> para gravação</w:t>
      </w:r>
      <w:r>
        <w:rPr>
          <w:rFonts w:ascii="Arial" w:hAnsi="Arial" w:cs="Arial"/>
          <w:bCs/>
          <w:sz w:val="22"/>
          <w:szCs w:val="22"/>
          <w:vertAlign w:val="baseline"/>
        </w:rPr>
        <w:t>.</w:t>
      </w:r>
    </w:p>
    <w:p w:rsidR="00AF5848" w:rsidRPr="00AF5848" w:rsidRDefault="00AF5848" w:rsidP="00751AC1">
      <w:pPr>
        <w:numPr>
          <w:ilvl w:val="2"/>
          <w:numId w:val="2"/>
        </w:numPr>
        <w:tabs>
          <w:tab w:val="left" w:pos="993"/>
        </w:tabs>
        <w:spacing w:before="120"/>
        <w:ind w:left="851" w:hanging="851"/>
        <w:jc w:val="both"/>
        <w:rPr>
          <w:rFonts w:ascii="Arial" w:hAnsi="Arial" w:cs="Arial"/>
          <w:sz w:val="22"/>
          <w:szCs w:val="22"/>
          <w:vertAlign w:val="baseline"/>
        </w:rPr>
      </w:pPr>
      <w:r w:rsidRPr="00AF5848">
        <w:rPr>
          <w:rFonts w:ascii="Arial" w:hAnsi="Arial" w:cs="Arial"/>
          <w:sz w:val="22"/>
          <w:szCs w:val="22"/>
          <w:vertAlign w:val="baseline"/>
        </w:rPr>
        <w:t xml:space="preserve">As empresas que retirarem o Edital através da Internet deverão proceder ao preenchimento da Guia de Retirada de Edital (ANEXO </w:t>
      </w:r>
      <w:r>
        <w:rPr>
          <w:rFonts w:ascii="Arial" w:hAnsi="Arial" w:cs="Arial"/>
          <w:sz w:val="22"/>
          <w:szCs w:val="22"/>
          <w:vertAlign w:val="baseline"/>
        </w:rPr>
        <w:t>I</w:t>
      </w:r>
      <w:r w:rsidRPr="00AF5848">
        <w:rPr>
          <w:rFonts w:ascii="Arial" w:hAnsi="Arial" w:cs="Arial"/>
          <w:sz w:val="22"/>
          <w:szCs w:val="22"/>
          <w:vertAlign w:val="baseline"/>
        </w:rPr>
        <w:t>V) que se encontra na última página deste documento, remetendo-a através</w:t>
      </w:r>
      <w:r w:rsidR="004023DB">
        <w:rPr>
          <w:rFonts w:ascii="Arial" w:hAnsi="Arial" w:cs="Arial"/>
          <w:sz w:val="22"/>
          <w:szCs w:val="22"/>
          <w:vertAlign w:val="baseline"/>
        </w:rPr>
        <w:t xml:space="preserve"> do e-mail: </w:t>
      </w:r>
      <w:hyperlink r:id="rId13" w:history="1">
        <w:r w:rsidR="006B295E" w:rsidRPr="00B11F8B">
          <w:rPr>
            <w:rStyle w:val="Hyperlink"/>
            <w:rFonts w:ascii="Arial" w:hAnsi="Arial" w:cs="Arial"/>
            <w:sz w:val="22"/>
            <w:szCs w:val="22"/>
            <w:vertAlign w:val="baseline"/>
          </w:rPr>
          <w:t>3a.sl@codevasf.gov.br</w:t>
        </w:r>
      </w:hyperlink>
      <w:proofErr w:type="gramStart"/>
      <w:r w:rsidR="006B295E">
        <w:rPr>
          <w:rFonts w:ascii="Arial" w:hAnsi="Arial" w:cs="Arial"/>
          <w:sz w:val="22"/>
          <w:szCs w:val="22"/>
          <w:vertAlign w:val="baseline"/>
        </w:rPr>
        <w:t xml:space="preserve"> </w:t>
      </w:r>
      <w:r w:rsidR="004023DB">
        <w:rPr>
          <w:rFonts w:ascii="Arial" w:hAnsi="Arial" w:cs="Arial"/>
          <w:sz w:val="22"/>
          <w:szCs w:val="22"/>
          <w:vertAlign w:val="baseline"/>
        </w:rPr>
        <w:t>.</w:t>
      </w:r>
      <w:proofErr w:type="gramEnd"/>
    </w:p>
    <w:p w:rsidR="0004299C" w:rsidRPr="008C1800" w:rsidRDefault="0004299C" w:rsidP="00751AC1">
      <w:pPr>
        <w:numPr>
          <w:ilvl w:val="1"/>
          <w:numId w:val="2"/>
        </w:numPr>
        <w:tabs>
          <w:tab w:val="left" w:pos="993"/>
        </w:tabs>
        <w:spacing w:before="120"/>
        <w:ind w:left="851" w:hanging="851"/>
        <w:jc w:val="both"/>
        <w:rPr>
          <w:rFonts w:ascii="Arial" w:hAnsi="Arial" w:cs="Arial"/>
          <w:sz w:val="22"/>
          <w:szCs w:val="22"/>
          <w:vertAlign w:val="baseline"/>
        </w:rPr>
      </w:pPr>
      <w:r w:rsidRPr="008C1800">
        <w:rPr>
          <w:rFonts w:ascii="Arial" w:hAnsi="Arial" w:cs="Arial"/>
          <w:sz w:val="22"/>
          <w:szCs w:val="22"/>
          <w:vertAlign w:val="baseline"/>
        </w:rPr>
        <w:t xml:space="preserve">Os pedidos de esclarecimentos referentes ao processo licitatório deverão ser enviados ao pregoeiro, até </w:t>
      </w:r>
      <w:proofErr w:type="gramStart"/>
      <w:r w:rsidRPr="008C1800">
        <w:rPr>
          <w:rFonts w:ascii="Arial" w:hAnsi="Arial" w:cs="Arial"/>
          <w:sz w:val="22"/>
          <w:szCs w:val="22"/>
          <w:vertAlign w:val="baseline"/>
        </w:rPr>
        <w:t>3</w:t>
      </w:r>
      <w:proofErr w:type="gramEnd"/>
      <w:r w:rsidRPr="008C1800">
        <w:rPr>
          <w:rFonts w:ascii="Arial" w:hAnsi="Arial" w:cs="Arial"/>
          <w:sz w:val="22"/>
          <w:szCs w:val="22"/>
          <w:vertAlign w:val="baseline"/>
        </w:rPr>
        <w:t xml:space="preserve"> (três) dias úteis anteriores à data fixada para a abertura da sessão pública, exclusivamente por meio eletrônico via internet, pelo e-mail </w:t>
      </w:r>
      <w:hyperlink r:id="rId14" w:history="1">
        <w:r w:rsidR="006B295E" w:rsidRPr="00B11F8B">
          <w:rPr>
            <w:rStyle w:val="Hyperlink"/>
            <w:rFonts w:ascii="Arial" w:hAnsi="Arial" w:cs="Arial"/>
            <w:sz w:val="22"/>
            <w:szCs w:val="22"/>
            <w:vertAlign w:val="baseline"/>
          </w:rPr>
          <w:t>3a.sl@codevasf.gov.br</w:t>
        </w:r>
      </w:hyperlink>
      <w:r w:rsidR="006B295E">
        <w:rPr>
          <w:rFonts w:ascii="Arial" w:hAnsi="Arial" w:cs="Arial"/>
          <w:sz w:val="22"/>
          <w:szCs w:val="22"/>
          <w:vertAlign w:val="baseline"/>
        </w:rPr>
        <w:t xml:space="preserve"> </w:t>
      </w:r>
      <w:r w:rsidR="002F5C39" w:rsidRPr="008C1800">
        <w:rPr>
          <w:rFonts w:ascii="Arial" w:hAnsi="Arial" w:cs="Arial"/>
          <w:sz w:val="22"/>
          <w:szCs w:val="22"/>
          <w:vertAlign w:val="baseline"/>
        </w:rPr>
        <w:t xml:space="preserve"> ou através do </w:t>
      </w:r>
      <w:r w:rsidR="006B295E">
        <w:rPr>
          <w:rFonts w:ascii="Arial" w:hAnsi="Arial" w:cs="Arial"/>
          <w:sz w:val="22"/>
          <w:szCs w:val="22"/>
          <w:vertAlign w:val="baseline"/>
        </w:rPr>
        <w:t>fone/</w:t>
      </w:r>
      <w:r w:rsidR="002F5C39" w:rsidRPr="008C1800">
        <w:rPr>
          <w:rFonts w:ascii="Arial" w:hAnsi="Arial" w:cs="Arial"/>
          <w:sz w:val="22"/>
          <w:szCs w:val="22"/>
          <w:vertAlign w:val="baseline"/>
        </w:rPr>
        <w:t>fax (87) 3866-77</w:t>
      </w:r>
      <w:r w:rsidR="00F4529E">
        <w:rPr>
          <w:rFonts w:ascii="Arial" w:hAnsi="Arial" w:cs="Arial"/>
          <w:sz w:val="22"/>
          <w:szCs w:val="22"/>
          <w:vertAlign w:val="baseline"/>
        </w:rPr>
        <w:t>22/77</w:t>
      </w:r>
      <w:r w:rsidR="002F5C39" w:rsidRPr="008C1800">
        <w:rPr>
          <w:rFonts w:ascii="Arial" w:hAnsi="Arial" w:cs="Arial"/>
          <w:sz w:val="22"/>
          <w:szCs w:val="22"/>
          <w:vertAlign w:val="baseline"/>
        </w:rPr>
        <w:t>42</w:t>
      </w:r>
      <w:r w:rsidRPr="008C1800">
        <w:rPr>
          <w:rFonts w:ascii="Arial" w:hAnsi="Arial" w:cs="Arial"/>
          <w:sz w:val="22"/>
          <w:szCs w:val="22"/>
          <w:vertAlign w:val="baseline"/>
        </w:rPr>
        <w:t>. As consultas formuladas fora deste prazo serão consideradas como não recebidas.</w:t>
      </w:r>
    </w:p>
    <w:p w:rsidR="0004299C" w:rsidRPr="008C1800" w:rsidRDefault="0004299C" w:rsidP="00751AC1">
      <w:pPr>
        <w:numPr>
          <w:ilvl w:val="1"/>
          <w:numId w:val="2"/>
        </w:numPr>
        <w:tabs>
          <w:tab w:val="left" w:pos="993"/>
        </w:tabs>
        <w:spacing w:before="120"/>
        <w:ind w:left="851" w:hanging="851"/>
        <w:jc w:val="both"/>
        <w:rPr>
          <w:rFonts w:ascii="Arial" w:hAnsi="Arial" w:cs="Arial"/>
          <w:sz w:val="22"/>
          <w:szCs w:val="22"/>
          <w:vertAlign w:val="baseline"/>
        </w:rPr>
      </w:pPr>
      <w:r w:rsidRPr="008C1800">
        <w:rPr>
          <w:rFonts w:ascii="Arial" w:hAnsi="Arial" w:cs="Arial"/>
          <w:sz w:val="22"/>
          <w:szCs w:val="22"/>
          <w:vertAlign w:val="baseline"/>
        </w:rPr>
        <w:t xml:space="preserve">Analisando as consultas, a </w:t>
      </w:r>
      <w:r w:rsidR="008C7C1F">
        <w:rPr>
          <w:rFonts w:ascii="Arial" w:hAnsi="Arial" w:cs="Arial"/>
          <w:sz w:val="22"/>
          <w:szCs w:val="22"/>
          <w:vertAlign w:val="baseline"/>
        </w:rPr>
        <w:t>CODEVASF</w:t>
      </w:r>
      <w:r w:rsidRPr="008C1800">
        <w:rPr>
          <w:rFonts w:ascii="Arial" w:hAnsi="Arial" w:cs="Arial"/>
          <w:sz w:val="22"/>
          <w:szCs w:val="22"/>
          <w:vertAlign w:val="baseline"/>
        </w:rPr>
        <w:t xml:space="preserve"> deverá esclarecê-las e, acatando-as, </w:t>
      </w:r>
      <w:r w:rsidR="008A704D">
        <w:rPr>
          <w:rFonts w:ascii="Arial" w:hAnsi="Arial" w:cs="Arial"/>
          <w:sz w:val="22"/>
          <w:szCs w:val="22"/>
          <w:vertAlign w:val="baseline"/>
        </w:rPr>
        <w:t xml:space="preserve">no prazo mínimo de </w:t>
      </w:r>
      <w:proofErr w:type="gramStart"/>
      <w:r w:rsidR="008A704D" w:rsidRPr="008C1800">
        <w:rPr>
          <w:rFonts w:ascii="Arial" w:hAnsi="Arial" w:cs="Arial"/>
          <w:sz w:val="22"/>
          <w:szCs w:val="22"/>
          <w:vertAlign w:val="baseline"/>
        </w:rPr>
        <w:t>3</w:t>
      </w:r>
      <w:proofErr w:type="gramEnd"/>
      <w:r w:rsidR="008A704D" w:rsidRPr="008C1800">
        <w:rPr>
          <w:rFonts w:ascii="Arial" w:hAnsi="Arial" w:cs="Arial"/>
          <w:sz w:val="22"/>
          <w:szCs w:val="22"/>
          <w:vertAlign w:val="baseline"/>
        </w:rPr>
        <w:t xml:space="preserve"> (três) dias úteis</w:t>
      </w:r>
      <w:r w:rsidR="008A704D">
        <w:rPr>
          <w:rFonts w:ascii="Arial" w:hAnsi="Arial" w:cs="Arial"/>
          <w:sz w:val="22"/>
          <w:szCs w:val="22"/>
          <w:vertAlign w:val="baseline"/>
        </w:rPr>
        <w:t>,</w:t>
      </w:r>
      <w:r w:rsidR="008A704D" w:rsidRPr="008C1800">
        <w:rPr>
          <w:rFonts w:ascii="Arial" w:hAnsi="Arial" w:cs="Arial"/>
          <w:sz w:val="22"/>
          <w:szCs w:val="22"/>
          <w:vertAlign w:val="baseline"/>
        </w:rPr>
        <w:t xml:space="preserve"> </w:t>
      </w:r>
      <w:r w:rsidRPr="008C1800">
        <w:rPr>
          <w:rFonts w:ascii="Arial" w:hAnsi="Arial" w:cs="Arial"/>
          <w:sz w:val="22"/>
          <w:szCs w:val="22"/>
          <w:vertAlign w:val="baseline"/>
        </w:rPr>
        <w:t>deverá alterar ou adequar os elementos constantes do Edital e seus anexos, comunicando sua decisão, também por meio eletrônico via internet, no</w:t>
      </w:r>
      <w:r w:rsidR="005F4EB6" w:rsidRPr="008C1800">
        <w:rPr>
          <w:rFonts w:ascii="Arial" w:hAnsi="Arial" w:cs="Arial"/>
          <w:sz w:val="22"/>
          <w:szCs w:val="22"/>
          <w:vertAlign w:val="baseline"/>
        </w:rPr>
        <w:t>s</w:t>
      </w:r>
      <w:r w:rsidRPr="008C1800">
        <w:rPr>
          <w:rFonts w:ascii="Arial" w:hAnsi="Arial" w:cs="Arial"/>
          <w:sz w:val="22"/>
          <w:szCs w:val="22"/>
          <w:vertAlign w:val="baseline"/>
        </w:rPr>
        <w:t xml:space="preserve"> sítio</w:t>
      </w:r>
      <w:r w:rsidR="005F4EB6" w:rsidRPr="008C1800">
        <w:rPr>
          <w:rFonts w:ascii="Arial" w:hAnsi="Arial" w:cs="Arial"/>
          <w:sz w:val="22"/>
          <w:szCs w:val="22"/>
          <w:vertAlign w:val="baseline"/>
        </w:rPr>
        <w:t xml:space="preserve">s </w:t>
      </w:r>
      <w:hyperlink r:id="rId15" w:history="1">
        <w:r w:rsidR="00730BFC">
          <w:rPr>
            <w:rStyle w:val="Hyperlink"/>
            <w:rFonts w:ascii="Arial" w:hAnsi="Arial" w:cs="Arial"/>
            <w:color w:val="auto"/>
            <w:sz w:val="22"/>
            <w:szCs w:val="22"/>
            <w:vertAlign w:val="baseline"/>
          </w:rPr>
          <w:t>www.codevasf.gov.br</w:t>
        </w:r>
      </w:hyperlink>
      <w:r w:rsidR="008A704D">
        <w:rPr>
          <w:rFonts w:ascii="Arial" w:hAnsi="Arial" w:cs="Arial"/>
          <w:sz w:val="22"/>
          <w:szCs w:val="22"/>
          <w:vertAlign w:val="baseline"/>
        </w:rPr>
        <w:t xml:space="preserve"> e </w:t>
      </w:r>
      <w:r w:rsidR="008A704D" w:rsidRPr="008A704D">
        <w:rPr>
          <w:rFonts w:ascii="Arial" w:hAnsi="Arial" w:cs="Arial"/>
          <w:sz w:val="22"/>
          <w:szCs w:val="22"/>
          <w:u w:val="single"/>
          <w:vertAlign w:val="baseline"/>
        </w:rPr>
        <w:t>www.comprasgovernamentais.gov.br</w:t>
      </w:r>
      <w:r w:rsidR="00B972DF" w:rsidRPr="008C1800">
        <w:rPr>
          <w:rStyle w:val="Hyperlink"/>
          <w:rFonts w:ascii="Arial" w:hAnsi="Arial" w:cs="Arial"/>
          <w:b/>
          <w:color w:val="auto"/>
          <w:sz w:val="22"/>
          <w:szCs w:val="22"/>
          <w:u w:val="none"/>
          <w:vertAlign w:val="baseline"/>
        </w:rPr>
        <w:t xml:space="preserve">, </w:t>
      </w:r>
      <w:r w:rsidR="00B972DF" w:rsidRPr="008C1800">
        <w:rPr>
          <w:rStyle w:val="Hyperlink"/>
          <w:rFonts w:ascii="Arial" w:hAnsi="Arial" w:cs="Arial"/>
          <w:color w:val="auto"/>
          <w:sz w:val="22"/>
          <w:szCs w:val="22"/>
          <w:u w:val="none"/>
          <w:vertAlign w:val="baseline"/>
        </w:rPr>
        <w:t>divulgando a modificação pelo mesmo instrumento de publicação do texto original, reabrindo o prazo inicialmente estabelecido, exceto quando inquestionavelmente a alteração não afetar a formulação das propostas.</w:t>
      </w:r>
    </w:p>
    <w:p w:rsidR="0004299C" w:rsidRDefault="0004299C" w:rsidP="00636026">
      <w:pPr>
        <w:numPr>
          <w:ilvl w:val="1"/>
          <w:numId w:val="2"/>
        </w:numPr>
        <w:tabs>
          <w:tab w:val="left" w:pos="993"/>
        </w:tabs>
        <w:spacing w:before="120"/>
        <w:ind w:left="851" w:hanging="851"/>
        <w:jc w:val="both"/>
        <w:rPr>
          <w:rFonts w:ascii="Arial" w:hAnsi="Arial" w:cs="Arial"/>
          <w:sz w:val="22"/>
          <w:szCs w:val="22"/>
          <w:vertAlign w:val="baseline"/>
        </w:rPr>
      </w:pPr>
      <w:r w:rsidRPr="008C1800">
        <w:rPr>
          <w:rFonts w:ascii="Arial" w:hAnsi="Arial" w:cs="Arial"/>
          <w:sz w:val="22"/>
          <w:szCs w:val="22"/>
          <w:vertAlign w:val="baseline"/>
        </w:rPr>
        <w:t xml:space="preserve">A apresentação da proposta tornará evidente que a licitante examinou minuciosamente toda a documentação deste Edital e seus anexos, que a comprovou e a encontrou correta. Evidenciará, também, que a licitante obteve da </w:t>
      </w:r>
      <w:r w:rsidR="008C7C1F">
        <w:rPr>
          <w:rFonts w:ascii="Arial" w:hAnsi="Arial" w:cs="Arial"/>
          <w:sz w:val="22"/>
          <w:szCs w:val="22"/>
          <w:vertAlign w:val="baseline"/>
        </w:rPr>
        <w:t>CODEVASF</w:t>
      </w:r>
      <w:r w:rsidRPr="008C1800">
        <w:rPr>
          <w:rFonts w:ascii="Arial" w:hAnsi="Arial" w:cs="Arial"/>
          <w:sz w:val="22"/>
          <w:szCs w:val="22"/>
          <w:vertAlign w:val="baseline"/>
        </w:rPr>
        <w:t>, satisfatoriamente, as eventuais informações e esclarecimentos solicitados, tudo resultando suficiente para a elaboração da proposta apresentada, logo implicando aceitação plena de suas condições.</w:t>
      </w:r>
    </w:p>
    <w:p w:rsidR="00700167" w:rsidRPr="008C1800" w:rsidRDefault="00700167" w:rsidP="00636026">
      <w:pPr>
        <w:numPr>
          <w:ilvl w:val="0"/>
          <w:numId w:val="1"/>
        </w:numPr>
        <w:spacing w:before="120"/>
        <w:ind w:left="851" w:hanging="851"/>
        <w:jc w:val="both"/>
        <w:rPr>
          <w:rFonts w:ascii="Arial" w:hAnsi="Arial" w:cs="Arial"/>
          <w:b/>
          <w:bCs/>
          <w:sz w:val="22"/>
          <w:szCs w:val="22"/>
          <w:vertAlign w:val="baseline"/>
        </w:rPr>
      </w:pPr>
      <w:r w:rsidRPr="008C1800">
        <w:rPr>
          <w:rFonts w:ascii="Arial" w:hAnsi="Arial" w:cs="Arial"/>
          <w:b/>
          <w:bCs/>
          <w:sz w:val="22"/>
          <w:szCs w:val="22"/>
          <w:vertAlign w:val="baseline"/>
        </w:rPr>
        <w:t>DA IMPUGNAÇÃO DO EDITAL</w:t>
      </w:r>
    </w:p>
    <w:p w:rsidR="00700167" w:rsidRPr="008C1800" w:rsidRDefault="00700167" w:rsidP="00636026">
      <w:pPr>
        <w:numPr>
          <w:ilvl w:val="1"/>
          <w:numId w:val="2"/>
        </w:numPr>
        <w:tabs>
          <w:tab w:val="left" w:pos="426"/>
        </w:tabs>
        <w:spacing w:before="120"/>
        <w:ind w:left="851" w:hanging="851"/>
        <w:jc w:val="both"/>
        <w:rPr>
          <w:rFonts w:ascii="Arial" w:hAnsi="Arial" w:cs="Arial"/>
          <w:sz w:val="22"/>
          <w:szCs w:val="22"/>
          <w:vertAlign w:val="baseline"/>
        </w:rPr>
      </w:pPr>
      <w:r w:rsidRPr="008C1800">
        <w:rPr>
          <w:rFonts w:ascii="Arial" w:hAnsi="Arial" w:cs="Arial"/>
          <w:sz w:val="22"/>
          <w:szCs w:val="22"/>
          <w:vertAlign w:val="baseline"/>
        </w:rPr>
        <w:t>Até 02 (dois) dias úteis antes da data fixada para abertura da sessão pública, qualquer pessoa poderá impugnar o ato convocatório do Pregão, na forma eletrônica.</w:t>
      </w:r>
    </w:p>
    <w:p w:rsidR="00700167" w:rsidRPr="008C1800" w:rsidRDefault="00700167" w:rsidP="00636026">
      <w:pPr>
        <w:numPr>
          <w:ilvl w:val="1"/>
          <w:numId w:val="2"/>
        </w:numPr>
        <w:tabs>
          <w:tab w:val="left" w:pos="426"/>
        </w:tabs>
        <w:spacing w:before="120"/>
        <w:ind w:left="851" w:hanging="851"/>
        <w:jc w:val="both"/>
        <w:rPr>
          <w:rFonts w:ascii="Arial" w:hAnsi="Arial" w:cs="Arial"/>
          <w:sz w:val="22"/>
          <w:szCs w:val="22"/>
          <w:vertAlign w:val="baseline"/>
        </w:rPr>
      </w:pPr>
      <w:r w:rsidRPr="008C1800">
        <w:rPr>
          <w:rFonts w:ascii="Arial" w:hAnsi="Arial" w:cs="Arial"/>
          <w:sz w:val="22"/>
          <w:szCs w:val="22"/>
          <w:vertAlign w:val="baseline"/>
        </w:rPr>
        <w:t>Caberá ao Pregoeiro, auxiliado pelo setor responsável pela elaboração do edital, decidir sobre a impugnação no prazo de até 24 (vinte e quatro) horas</w:t>
      </w:r>
      <w:r w:rsidR="00912428">
        <w:rPr>
          <w:rFonts w:ascii="Arial" w:hAnsi="Arial" w:cs="Arial"/>
          <w:sz w:val="22"/>
          <w:szCs w:val="22"/>
          <w:vertAlign w:val="baseline"/>
        </w:rPr>
        <w:t xml:space="preserve">, contado </w:t>
      </w:r>
      <w:r w:rsidR="0026209F">
        <w:rPr>
          <w:rFonts w:ascii="Arial" w:hAnsi="Arial" w:cs="Arial"/>
          <w:sz w:val="22"/>
          <w:szCs w:val="22"/>
          <w:vertAlign w:val="baseline"/>
        </w:rPr>
        <w:t>da data do pedido da impugnação.</w:t>
      </w:r>
    </w:p>
    <w:p w:rsidR="00700167" w:rsidRPr="008C1800" w:rsidRDefault="00700167" w:rsidP="00636026">
      <w:pPr>
        <w:numPr>
          <w:ilvl w:val="1"/>
          <w:numId w:val="2"/>
        </w:numPr>
        <w:tabs>
          <w:tab w:val="left" w:pos="426"/>
        </w:tabs>
        <w:spacing w:before="120"/>
        <w:ind w:left="851" w:hanging="851"/>
        <w:jc w:val="both"/>
        <w:rPr>
          <w:rFonts w:ascii="Arial" w:hAnsi="Arial" w:cs="Arial"/>
          <w:sz w:val="22"/>
          <w:szCs w:val="22"/>
          <w:vertAlign w:val="baseline"/>
        </w:rPr>
      </w:pPr>
      <w:r w:rsidRPr="008C1800">
        <w:rPr>
          <w:rFonts w:ascii="Arial" w:hAnsi="Arial" w:cs="Arial"/>
          <w:sz w:val="22"/>
          <w:szCs w:val="22"/>
          <w:vertAlign w:val="baseline"/>
        </w:rPr>
        <w:t xml:space="preserve">Acolhida a impugnação contra o ato convocatório, será designada e publicada nova data para a realização do certame, exceto quando, inquestionavelmente, a alteração não afetar a formulação das propostas. </w:t>
      </w:r>
    </w:p>
    <w:p w:rsidR="0004299C" w:rsidRPr="008C1800" w:rsidRDefault="0004299C" w:rsidP="00751AC1">
      <w:pPr>
        <w:numPr>
          <w:ilvl w:val="0"/>
          <w:numId w:val="1"/>
        </w:numPr>
        <w:spacing w:before="360" w:after="120"/>
        <w:ind w:left="851" w:hanging="851"/>
        <w:jc w:val="both"/>
        <w:rPr>
          <w:rFonts w:ascii="Arial" w:hAnsi="Arial" w:cs="Arial"/>
          <w:b/>
          <w:bCs/>
          <w:sz w:val="22"/>
          <w:szCs w:val="22"/>
          <w:vertAlign w:val="baseline"/>
        </w:rPr>
      </w:pPr>
      <w:r w:rsidRPr="008C1800">
        <w:rPr>
          <w:rFonts w:ascii="Arial" w:hAnsi="Arial" w:cs="Arial"/>
          <w:b/>
          <w:bCs/>
          <w:sz w:val="22"/>
          <w:szCs w:val="22"/>
          <w:vertAlign w:val="baseline"/>
        </w:rPr>
        <w:t>DA REPRESENTAÇÃO E DO CREDENCIAMENTO</w:t>
      </w:r>
    </w:p>
    <w:p w:rsidR="0004299C" w:rsidRPr="004F4D9F" w:rsidRDefault="0004299C" w:rsidP="00751AC1">
      <w:pPr>
        <w:numPr>
          <w:ilvl w:val="1"/>
          <w:numId w:val="2"/>
        </w:numPr>
        <w:tabs>
          <w:tab w:val="left" w:pos="993"/>
        </w:tabs>
        <w:spacing w:before="120"/>
        <w:ind w:left="851" w:hanging="851"/>
        <w:jc w:val="both"/>
        <w:rPr>
          <w:rFonts w:ascii="Arial" w:hAnsi="Arial" w:cs="Arial"/>
          <w:sz w:val="22"/>
          <w:szCs w:val="22"/>
          <w:vertAlign w:val="baseline"/>
        </w:rPr>
      </w:pPr>
      <w:r w:rsidRPr="008C1800">
        <w:rPr>
          <w:rFonts w:ascii="Arial" w:hAnsi="Arial" w:cs="Arial"/>
          <w:sz w:val="22"/>
          <w:szCs w:val="22"/>
          <w:vertAlign w:val="baseline"/>
        </w:rPr>
        <w:t>Deverão ser previamente credenciados perante o provedor do sistema eletrônico os licitantes que queiram participar do pregão na forma eletrônica</w:t>
      </w:r>
      <w:r w:rsidRPr="004F4D9F">
        <w:rPr>
          <w:rFonts w:ascii="Arial" w:hAnsi="Arial" w:cs="Arial"/>
          <w:sz w:val="22"/>
          <w:szCs w:val="22"/>
          <w:vertAlign w:val="baseline"/>
        </w:rPr>
        <w:t>.</w:t>
      </w:r>
    </w:p>
    <w:p w:rsidR="0004299C" w:rsidRPr="004F4D9F" w:rsidRDefault="0004299C" w:rsidP="00751AC1">
      <w:pPr>
        <w:numPr>
          <w:ilvl w:val="1"/>
          <w:numId w:val="2"/>
        </w:numPr>
        <w:tabs>
          <w:tab w:val="left" w:pos="993"/>
        </w:tabs>
        <w:spacing w:before="120"/>
        <w:ind w:left="851" w:hanging="851"/>
        <w:jc w:val="both"/>
        <w:rPr>
          <w:rFonts w:ascii="Arial" w:hAnsi="Arial" w:cs="Arial"/>
          <w:sz w:val="22"/>
          <w:szCs w:val="22"/>
          <w:vertAlign w:val="baseline"/>
        </w:rPr>
      </w:pPr>
      <w:r w:rsidRPr="004F4D9F">
        <w:rPr>
          <w:rFonts w:ascii="Arial" w:hAnsi="Arial" w:cs="Arial"/>
          <w:sz w:val="22"/>
          <w:szCs w:val="22"/>
          <w:vertAlign w:val="baseline"/>
        </w:rPr>
        <w:t xml:space="preserve">O credenciamento dar-se-á pela atribuição de chave de identificação e de senha, pessoal e intransferível, para acesso ao sistema eletrônico (art. 3º, § 1º, do Decreto nº 5.450/2005), devendo ser providenciado no sitio: </w:t>
      </w:r>
      <w:hyperlink r:id="rId16" w:history="1">
        <w:r w:rsidR="005420E2">
          <w:rPr>
            <w:rStyle w:val="Hyperlink"/>
            <w:rFonts w:ascii="Arial" w:hAnsi="Arial" w:cs="Arial"/>
            <w:sz w:val="22"/>
            <w:szCs w:val="22"/>
            <w:vertAlign w:val="baseline"/>
          </w:rPr>
          <w:t>www.comprasgovernamentais.gov.br</w:t>
        </w:r>
      </w:hyperlink>
      <w:r w:rsidR="007E05D7">
        <w:rPr>
          <w:rFonts w:ascii="Arial" w:hAnsi="Arial" w:cs="Arial"/>
          <w:sz w:val="22"/>
          <w:szCs w:val="22"/>
          <w:vertAlign w:val="baseline"/>
        </w:rPr>
        <w:t>.</w:t>
      </w:r>
    </w:p>
    <w:p w:rsidR="0004299C" w:rsidRPr="004F4D9F" w:rsidRDefault="0004299C" w:rsidP="00751AC1">
      <w:pPr>
        <w:numPr>
          <w:ilvl w:val="1"/>
          <w:numId w:val="2"/>
        </w:numPr>
        <w:tabs>
          <w:tab w:val="left" w:pos="993"/>
        </w:tabs>
        <w:spacing w:before="120"/>
        <w:ind w:left="851" w:hanging="851"/>
        <w:jc w:val="both"/>
        <w:rPr>
          <w:rFonts w:ascii="Arial" w:hAnsi="Arial" w:cs="Arial"/>
          <w:sz w:val="22"/>
          <w:szCs w:val="22"/>
          <w:vertAlign w:val="baseline"/>
        </w:rPr>
      </w:pPr>
      <w:r w:rsidRPr="004F4D9F">
        <w:rPr>
          <w:rFonts w:ascii="Arial" w:hAnsi="Arial" w:cs="Arial"/>
          <w:sz w:val="22"/>
          <w:szCs w:val="22"/>
          <w:vertAlign w:val="baseline"/>
        </w:rPr>
        <w:t>O credenciamento do licitante dependerá de registro cadastral atualizado no Sistema de Cadastramento Unificado de Fornecedores – SICAF, que também será requisito obrigatório para fins de habilitação.</w:t>
      </w:r>
    </w:p>
    <w:p w:rsidR="0004299C" w:rsidRPr="004F4D9F" w:rsidRDefault="0004299C" w:rsidP="00751AC1">
      <w:pPr>
        <w:numPr>
          <w:ilvl w:val="1"/>
          <w:numId w:val="2"/>
        </w:numPr>
        <w:tabs>
          <w:tab w:val="left" w:pos="993"/>
        </w:tabs>
        <w:spacing w:before="120"/>
        <w:ind w:left="851" w:hanging="851"/>
        <w:jc w:val="both"/>
        <w:rPr>
          <w:rFonts w:ascii="Arial" w:hAnsi="Arial" w:cs="Arial"/>
          <w:sz w:val="22"/>
          <w:szCs w:val="22"/>
          <w:vertAlign w:val="baseline"/>
        </w:rPr>
      </w:pPr>
      <w:r w:rsidRPr="004F4D9F">
        <w:rPr>
          <w:rFonts w:ascii="Arial" w:hAnsi="Arial" w:cs="Arial"/>
          <w:sz w:val="22"/>
          <w:szCs w:val="22"/>
          <w:vertAlign w:val="baseline"/>
        </w:rPr>
        <w:t>A perda da senha ou a quebra de sigilo deverá ser comunicada imediatamente ao provedor do sistema, para imediato bloqueio de acesso.</w:t>
      </w:r>
    </w:p>
    <w:p w:rsidR="0004299C" w:rsidRPr="004F4D9F" w:rsidRDefault="0004299C" w:rsidP="00751AC1">
      <w:pPr>
        <w:numPr>
          <w:ilvl w:val="1"/>
          <w:numId w:val="2"/>
        </w:numPr>
        <w:tabs>
          <w:tab w:val="left" w:pos="993"/>
        </w:tabs>
        <w:spacing w:before="120"/>
        <w:ind w:left="851" w:hanging="851"/>
        <w:jc w:val="both"/>
        <w:rPr>
          <w:rFonts w:ascii="Arial" w:hAnsi="Arial" w:cs="Arial"/>
          <w:sz w:val="22"/>
          <w:szCs w:val="22"/>
          <w:vertAlign w:val="baseline"/>
        </w:rPr>
      </w:pPr>
      <w:r w:rsidRPr="004F4D9F">
        <w:rPr>
          <w:rFonts w:ascii="Arial" w:hAnsi="Arial" w:cs="Arial"/>
          <w:sz w:val="22"/>
          <w:szCs w:val="22"/>
          <w:vertAlign w:val="baseline"/>
        </w:rPr>
        <w:t>O credenciamento junto ao provedor do sistema implica a responsabilidade legal do licitante ou de seu representante legal e a presunção de sua capacidade técnica para realização das transações inerentes ao pregão eletrônico (art. 3º, § 6º, do Decreto nº 5.450/2005).</w:t>
      </w:r>
    </w:p>
    <w:p w:rsidR="0004299C" w:rsidRDefault="0004299C" w:rsidP="00751AC1">
      <w:pPr>
        <w:numPr>
          <w:ilvl w:val="1"/>
          <w:numId w:val="2"/>
        </w:numPr>
        <w:tabs>
          <w:tab w:val="left" w:pos="993"/>
        </w:tabs>
        <w:spacing w:before="120"/>
        <w:ind w:left="851" w:hanging="851"/>
        <w:jc w:val="both"/>
        <w:rPr>
          <w:rFonts w:ascii="Arial" w:hAnsi="Arial" w:cs="Arial"/>
          <w:sz w:val="22"/>
          <w:szCs w:val="22"/>
          <w:vertAlign w:val="baseline"/>
        </w:rPr>
      </w:pPr>
      <w:r w:rsidRPr="004F4D9F">
        <w:rPr>
          <w:rFonts w:ascii="Arial" w:hAnsi="Arial" w:cs="Arial"/>
          <w:sz w:val="22"/>
          <w:szCs w:val="22"/>
          <w:vertAlign w:val="baseline"/>
        </w:rPr>
        <w:t xml:space="preserve">O uso da senha de acesso pelo licitante é de sua responsabilidade exclusiva, incluindo qualquer transação efetuada diretamente ou por seu representante, não cabendo ao provedor do sistema ou à </w:t>
      </w:r>
      <w:r w:rsidR="008C7C1F">
        <w:rPr>
          <w:rFonts w:ascii="Arial" w:hAnsi="Arial" w:cs="Arial"/>
          <w:sz w:val="22"/>
          <w:szCs w:val="22"/>
          <w:vertAlign w:val="baseline"/>
        </w:rPr>
        <w:t>CODEVASF</w:t>
      </w:r>
      <w:r w:rsidRPr="004F4D9F">
        <w:rPr>
          <w:rFonts w:ascii="Arial" w:hAnsi="Arial" w:cs="Arial"/>
          <w:sz w:val="22"/>
          <w:szCs w:val="22"/>
          <w:vertAlign w:val="baseline"/>
        </w:rPr>
        <w:t>, responsabilidade por eventuais danos decorrentes do uso indevido da senha, ainda que por terceiros (art. 3º, § 5º, do Decreto nº 5.450/2005).</w:t>
      </w:r>
    </w:p>
    <w:p w:rsidR="002F6D63" w:rsidRDefault="002F6D63" w:rsidP="00751AC1">
      <w:pPr>
        <w:numPr>
          <w:ilvl w:val="1"/>
          <w:numId w:val="2"/>
        </w:numPr>
        <w:tabs>
          <w:tab w:val="left" w:pos="993"/>
        </w:tabs>
        <w:spacing w:before="120"/>
        <w:ind w:left="851" w:hanging="851"/>
        <w:jc w:val="both"/>
        <w:rPr>
          <w:rFonts w:ascii="Arial" w:hAnsi="Arial" w:cs="Arial"/>
          <w:sz w:val="22"/>
          <w:szCs w:val="22"/>
          <w:vertAlign w:val="baseline"/>
        </w:rPr>
      </w:pPr>
      <w:r w:rsidRPr="002F6D63">
        <w:rPr>
          <w:rFonts w:ascii="Arial" w:hAnsi="Arial" w:cs="Arial"/>
          <w:sz w:val="22"/>
          <w:szCs w:val="22"/>
          <w:vertAlign w:val="baseline"/>
        </w:rPr>
        <w:lastRenderedPageBreak/>
        <w:t>Não será admitida nesta licitação a participação de empresas distintas por meio de um único representante</w:t>
      </w:r>
      <w:r>
        <w:rPr>
          <w:rFonts w:ascii="Arial" w:hAnsi="Arial" w:cs="Arial"/>
          <w:sz w:val="22"/>
          <w:szCs w:val="22"/>
          <w:vertAlign w:val="baseline"/>
        </w:rPr>
        <w:t>.</w:t>
      </w:r>
    </w:p>
    <w:p w:rsidR="0004299C" w:rsidRPr="008C1800" w:rsidRDefault="0004299C" w:rsidP="00751AC1">
      <w:pPr>
        <w:numPr>
          <w:ilvl w:val="0"/>
          <w:numId w:val="1"/>
        </w:numPr>
        <w:spacing w:before="120"/>
        <w:ind w:left="851" w:hanging="851"/>
        <w:jc w:val="both"/>
        <w:rPr>
          <w:rFonts w:ascii="Arial" w:hAnsi="Arial" w:cs="Arial"/>
          <w:b/>
          <w:bCs/>
          <w:sz w:val="22"/>
          <w:szCs w:val="22"/>
          <w:vertAlign w:val="baseline"/>
        </w:rPr>
      </w:pPr>
      <w:r w:rsidRPr="008C1800">
        <w:rPr>
          <w:rFonts w:ascii="Arial" w:hAnsi="Arial" w:cs="Arial"/>
          <w:b/>
          <w:bCs/>
          <w:sz w:val="22"/>
          <w:szCs w:val="22"/>
          <w:vertAlign w:val="baseline"/>
        </w:rPr>
        <w:t>D</w:t>
      </w:r>
      <w:r w:rsidR="004770FE">
        <w:rPr>
          <w:rFonts w:ascii="Arial" w:hAnsi="Arial" w:cs="Arial"/>
          <w:b/>
          <w:bCs/>
          <w:sz w:val="22"/>
          <w:szCs w:val="22"/>
          <w:vertAlign w:val="baseline"/>
        </w:rPr>
        <w:t>A</w:t>
      </w:r>
      <w:r w:rsidRPr="008C1800">
        <w:rPr>
          <w:rFonts w:ascii="Arial" w:hAnsi="Arial" w:cs="Arial"/>
          <w:b/>
          <w:bCs/>
          <w:sz w:val="22"/>
          <w:szCs w:val="22"/>
          <w:vertAlign w:val="baseline"/>
        </w:rPr>
        <w:t xml:space="preserve"> </w:t>
      </w:r>
      <w:r w:rsidR="004770FE">
        <w:rPr>
          <w:rFonts w:ascii="Arial" w:hAnsi="Arial" w:cs="Arial"/>
          <w:b/>
          <w:bCs/>
          <w:sz w:val="22"/>
          <w:szCs w:val="22"/>
          <w:vertAlign w:val="baseline"/>
        </w:rPr>
        <w:t>INCLUSÃO</w:t>
      </w:r>
      <w:r w:rsidRPr="008C1800">
        <w:rPr>
          <w:rFonts w:ascii="Arial" w:hAnsi="Arial" w:cs="Arial"/>
          <w:b/>
          <w:bCs/>
          <w:sz w:val="22"/>
          <w:szCs w:val="22"/>
          <w:vertAlign w:val="baseline"/>
        </w:rPr>
        <w:t xml:space="preserve"> DA PROPOSTA DE PREÇOS </w:t>
      </w:r>
    </w:p>
    <w:p w:rsidR="007822EF" w:rsidRPr="007822EF" w:rsidRDefault="007822EF" w:rsidP="00751AC1">
      <w:pPr>
        <w:numPr>
          <w:ilvl w:val="1"/>
          <w:numId w:val="2"/>
        </w:numPr>
        <w:tabs>
          <w:tab w:val="left" w:pos="993"/>
        </w:tabs>
        <w:spacing w:before="120"/>
        <w:ind w:left="851" w:hanging="851"/>
        <w:jc w:val="both"/>
        <w:rPr>
          <w:rFonts w:ascii="Arial" w:hAnsi="Arial" w:cs="Arial"/>
          <w:sz w:val="22"/>
          <w:szCs w:val="22"/>
          <w:vertAlign w:val="baseline"/>
        </w:rPr>
      </w:pPr>
      <w:r w:rsidRPr="007822EF">
        <w:rPr>
          <w:rFonts w:ascii="Arial" w:hAnsi="Arial" w:cs="Arial"/>
          <w:sz w:val="22"/>
          <w:szCs w:val="22"/>
          <w:vertAlign w:val="baseline"/>
        </w:rPr>
        <w:t xml:space="preserve">Após a divulgação do Edital no portal www.comprasgovernamentais.gov.br, a licitante deverá incluir sua Proposta de Preços, e no campo correspondente dentro do sistema eletrônico denominado </w:t>
      </w:r>
      <w:r w:rsidRPr="00A95EE7">
        <w:rPr>
          <w:rFonts w:ascii="Arial" w:hAnsi="Arial" w:cs="Arial"/>
          <w:b/>
          <w:sz w:val="22"/>
          <w:szCs w:val="22"/>
          <w:vertAlign w:val="baseline"/>
        </w:rPr>
        <w:t>“Descrição Detalhada do Objeto Ofertado”</w:t>
      </w:r>
      <w:r w:rsidRPr="007822EF">
        <w:rPr>
          <w:rFonts w:ascii="Arial" w:hAnsi="Arial" w:cs="Arial"/>
          <w:sz w:val="22"/>
          <w:szCs w:val="22"/>
          <w:vertAlign w:val="baseline"/>
        </w:rPr>
        <w:t xml:space="preserve"> deverá descrever, sucintamente, em língua portuguesa, fabricante e quaisquer outras informações afins que julgar necessárias ou convenientes, não sendo aceitas adaptações, modificações e alterações não previstas nos seus manuais, estando de acordo com as exigências técnicas deste edital, contemplando os preços unitário e total, respeitados os valores máximos estabelecidos pela </w:t>
      </w:r>
      <w:r w:rsidR="008C7C1F">
        <w:rPr>
          <w:rFonts w:ascii="Arial" w:hAnsi="Arial" w:cs="Arial"/>
          <w:sz w:val="22"/>
          <w:szCs w:val="22"/>
          <w:vertAlign w:val="baseline"/>
        </w:rPr>
        <w:t>CODEVASF</w:t>
      </w:r>
      <w:r w:rsidRPr="007822EF">
        <w:rPr>
          <w:rFonts w:ascii="Arial" w:hAnsi="Arial" w:cs="Arial"/>
          <w:sz w:val="22"/>
          <w:szCs w:val="22"/>
          <w:vertAlign w:val="baseline"/>
        </w:rPr>
        <w:t xml:space="preserve">, estando incluídos todos os impostos, taxas e despesas tais como transporte, carga, descarga, seguro e quaisquer outros incidentes sobre o objeto deste Pregão a que a licitante estará concorrendo, até a data e hora marcadas para a abertura da sessão, </w:t>
      </w:r>
      <w:r w:rsidRPr="005B51FF">
        <w:rPr>
          <w:rFonts w:ascii="Arial" w:hAnsi="Arial" w:cs="Arial"/>
          <w:b/>
          <w:sz w:val="22"/>
          <w:szCs w:val="22"/>
          <w:vertAlign w:val="baseline"/>
        </w:rPr>
        <w:t>exclusivamente por meio do sistema eletrônico</w:t>
      </w:r>
      <w:r w:rsidRPr="007822EF">
        <w:rPr>
          <w:rFonts w:ascii="Arial" w:hAnsi="Arial" w:cs="Arial"/>
          <w:sz w:val="22"/>
          <w:szCs w:val="22"/>
          <w:vertAlign w:val="baseline"/>
        </w:rPr>
        <w:t xml:space="preserve"> (art. 21, caput, Decreto n.º 5.450/2005).</w:t>
      </w:r>
    </w:p>
    <w:p w:rsidR="00592D4A" w:rsidRPr="002E2F9C" w:rsidRDefault="00592D4A" w:rsidP="00751AC1">
      <w:pPr>
        <w:numPr>
          <w:ilvl w:val="2"/>
          <w:numId w:val="2"/>
        </w:numPr>
        <w:tabs>
          <w:tab w:val="left" w:pos="1418"/>
        </w:tabs>
        <w:spacing w:before="120"/>
        <w:ind w:left="851" w:hanging="851"/>
        <w:jc w:val="both"/>
        <w:rPr>
          <w:rFonts w:ascii="Arial" w:hAnsi="Arial" w:cs="Arial"/>
          <w:b/>
          <w:sz w:val="22"/>
          <w:szCs w:val="22"/>
          <w:vertAlign w:val="baseline"/>
        </w:rPr>
      </w:pPr>
      <w:r w:rsidRPr="002E2F9C">
        <w:rPr>
          <w:rFonts w:ascii="Arial" w:hAnsi="Arial" w:cs="Arial"/>
          <w:b/>
          <w:sz w:val="22"/>
          <w:szCs w:val="22"/>
          <w:vertAlign w:val="baseline"/>
        </w:rPr>
        <w:t xml:space="preserve">Havendo </w:t>
      </w:r>
      <w:r w:rsidR="004611B5" w:rsidRPr="002E2F9C">
        <w:rPr>
          <w:rFonts w:ascii="Arial" w:hAnsi="Arial" w:cs="Arial"/>
          <w:b/>
          <w:sz w:val="22"/>
          <w:szCs w:val="22"/>
          <w:vertAlign w:val="baseline"/>
        </w:rPr>
        <w:t>divergência entre a descrição do</w:t>
      </w:r>
      <w:r w:rsidRPr="002E2F9C">
        <w:rPr>
          <w:rFonts w:ascii="Arial" w:hAnsi="Arial" w:cs="Arial"/>
          <w:b/>
          <w:sz w:val="22"/>
          <w:szCs w:val="22"/>
          <w:vertAlign w:val="baseline"/>
        </w:rPr>
        <w:t xml:space="preserve">s </w:t>
      </w:r>
      <w:r w:rsidR="004611B5" w:rsidRPr="002E2F9C">
        <w:rPr>
          <w:rFonts w:ascii="Arial" w:hAnsi="Arial" w:cs="Arial"/>
          <w:b/>
          <w:sz w:val="22"/>
          <w:szCs w:val="22"/>
          <w:vertAlign w:val="baseline"/>
        </w:rPr>
        <w:t>itens</w:t>
      </w:r>
      <w:r w:rsidRPr="002E2F9C">
        <w:rPr>
          <w:rFonts w:ascii="Arial" w:hAnsi="Arial" w:cs="Arial"/>
          <w:b/>
          <w:sz w:val="22"/>
          <w:szCs w:val="22"/>
          <w:vertAlign w:val="baseline"/>
        </w:rPr>
        <w:t xml:space="preserve"> constantes na “Descrição Detalhada do Objeto Ofertado” no sistema no portal </w:t>
      </w:r>
      <w:hyperlink r:id="rId17" w:history="1">
        <w:r w:rsidR="00F2000C" w:rsidRPr="002E2F9C">
          <w:rPr>
            <w:rStyle w:val="Hyperlink"/>
            <w:rFonts w:ascii="Arial" w:hAnsi="Arial" w:cs="Arial"/>
            <w:b/>
            <w:sz w:val="22"/>
            <w:szCs w:val="22"/>
            <w:vertAlign w:val="baseline"/>
          </w:rPr>
          <w:t>www.comprasgovernamentais.gov.br</w:t>
        </w:r>
      </w:hyperlink>
      <w:r w:rsidR="00F2000C" w:rsidRPr="002E2F9C">
        <w:rPr>
          <w:rFonts w:ascii="Arial" w:hAnsi="Arial" w:cs="Arial"/>
          <w:b/>
          <w:sz w:val="22"/>
          <w:szCs w:val="22"/>
          <w:vertAlign w:val="baseline"/>
        </w:rPr>
        <w:t xml:space="preserve"> </w:t>
      </w:r>
      <w:r w:rsidRPr="002E2F9C">
        <w:rPr>
          <w:rFonts w:ascii="Arial" w:hAnsi="Arial" w:cs="Arial"/>
          <w:b/>
          <w:sz w:val="22"/>
          <w:szCs w:val="22"/>
          <w:vertAlign w:val="baseline"/>
        </w:rPr>
        <w:t>e a descrição contida na planilha</w:t>
      </w:r>
      <w:r w:rsidR="00E50E70">
        <w:rPr>
          <w:rFonts w:ascii="Arial" w:hAnsi="Arial" w:cs="Arial"/>
          <w:b/>
          <w:sz w:val="22"/>
          <w:szCs w:val="22"/>
          <w:vertAlign w:val="baseline"/>
        </w:rPr>
        <w:t xml:space="preserve"> do edital</w:t>
      </w:r>
      <w:r w:rsidRPr="002E2F9C">
        <w:rPr>
          <w:rFonts w:ascii="Arial" w:hAnsi="Arial" w:cs="Arial"/>
          <w:b/>
          <w:sz w:val="22"/>
          <w:szCs w:val="22"/>
          <w:vertAlign w:val="baseline"/>
        </w:rPr>
        <w:t>, prevalecerá sempre a descrição contida na planilha</w:t>
      </w:r>
      <w:r w:rsidR="00E50E70">
        <w:rPr>
          <w:rFonts w:ascii="Arial" w:hAnsi="Arial" w:cs="Arial"/>
          <w:b/>
          <w:sz w:val="22"/>
          <w:szCs w:val="22"/>
          <w:vertAlign w:val="baseline"/>
        </w:rPr>
        <w:t xml:space="preserve"> do Edital</w:t>
      </w:r>
      <w:r w:rsidRPr="002E2F9C">
        <w:rPr>
          <w:rFonts w:ascii="Arial" w:hAnsi="Arial" w:cs="Arial"/>
          <w:b/>
          <w:sz w:val="22"/>
          <w:szCs w:val="22"/>
          <w:vertAlign w:val="baseline"/>
        </w:rPr>
        <w:t>.</w:t>
      </w:r>
    </w:p>
    <w:p w:rsidR="007822EF" w:rsidRPr="007822EF" w:rsidRDefault="007822EF" w:rsidP="00751AC1">
      <w:pPr>
        <w:numPr>
          <w:ilvl w:val="2"/>
          <w:numId w:val="2"/>
        </w:numPr>
        <w:tabs>
          <w:tab w:val="left" w:pos="1418"/>
        </w:tabs>
        <w:spacing w:before="120"/>
        <w:ind w:left="851" w:hanging="851"/>
        <w:jc w:val="both"/>
        <w:rPr>
          <w:rFonts w:ascii="Arial" w:hAnsi="Arial" w:cs="Arial"/>
          <w:sz w:val="22"/>
          <w:szCs w:val="22"/>
          <w:vertAlign w:val="baseline"/>
        </w:rPr>
      </w:pPr>
      <w:r w:rsidRPr="007822EF">
        <w:rPr>
          <w:rFonts w:ascii="Arial" w:hAnsi="Arial" w:cs="Arial"/>
          <w:sz w:val="22"/>
          <w:szCs w:val="22"/>
          <w:vertAlign w:val="baseline"/>
        </w:rPr>
        <w:t xml:space="preserve">As propostas deverão contemplar </w:t>
      </w:r>
      <w:r w:rsidR="00637C75">
        <w:rPr>
          <w:rFonts w:ascii="Arial" w:hAnsi="Arial" w:cs="Arial"/>
          <w:sz w:val="22"/>
          <w:szCs w:val="22"/>
          <w:vertAlign w:val="baseline"/>
        </w:rPr>
        <w:t>o</w:t>
      </w:r>
      <w:r w:rsidRPr="007822EF">
        <w:rPr>
          <w:rFonts w:ascii="Arial" w:hAnsi="Arial" w:cs="Arial"/>
          <w:sz w:val="22"/>
          <w:szCs w:val="22"/>
          <w:vertAlign w:val="baseline"/>
        </w:rPr>
        <w:t xml:space="preserve"> objeto deste Edital que a licitante se propõe a fornecer, observando as descrições, em conformidade com as planilhas </w:t>
      </w:r>
      <w:r w:rsidRPr="00637C75">
        <w:rPr>
          <w:rFonts w:ascii="Arial" w:hAnsi="Arial" w:cs="Arial"/>
          <w:sz w:val="22"/>
          <w:szCs w:val="22"/>
          <w:vertAlign w:val="baseline"/>
        </w:rPr>
        <w:t xml:space="preserve">(Anexo </w:t>
      </w:r>
      <w:r w:rsidR="00671588" w:rsidRPr="00637C75">
        <w:rPr>
          <w:rFonts w:ascii="Arial" w:hAnsi="Arial" w:cs="Arial"/>
          <w:sz w:val="22"/>
          <w:szCs w:val="22"/>
          <w:vertAlign w:val="baseline"/>
        </w:rPr>
        <w:t>I</w:t>
      </w:r>
      <w:r w:rsidRPr="00637C75">
        <w:rPr>
          <w:rFonts w:ascii="Arial" w:hAnsi="Arial" w:cs="Arial"/>
          <w:sz w:val="22"/>
          <w:szCs w:val="22"/>
          <w:vertAlign w:val="baseline"/>
        </w:rPr>
        <w:t xml:space="preserve">), </w:t>
      </w:r>
      <w:r w:rsidRPr="007822EF">
        <w:rPr>
          <w:rFonts w:ascii="Arial" w:hAnsi="Arial" w:cs="Arial"/>
          <w:sz w:val="22"/>
          <w:szCs w:val="22"/>
          <w:vertAlign w:val="baseline"/>
        </w:rPr>
        <w:t xml:space="preserve">observado o preço máximo que a </w:t>
      </w:r>
      <w:r w:rsidR="008C7C1F">
        <w:rPr>
          <w:rFonts w:ascii="Arial" w:hAnsi="Arial" w:cs="Arial"/>
          <w:sz w:val="22"/>
          <w:szCs w:val="22"/>
          <w:vertAlign w:val="baseline"/>
        </w:rPr>
        <w:t>CODEVASF</w:t>
      </w:r>
      <w:r w:rsidRPr="007822EF">
        <w:rPr>
          <w:rFonts w:ascii="Arial" w:hAnsi="Arial" w:cs="Arial"/>
          <w:sz w:val="22"/>
          <w:szCs w:val="22"/>
          <w:vertAlign w:val="baseline"/>
        </w:rPr>
        <w:t xml:space="preserve"> se dispõe a pagar por cada item.</w:t>
      </w:r>
    </w:p>
    <w:p w:rsidR="00DD1C89" w:rsidRDefault="00DD1C89" w:rsidP="00751AC1">
      <w:pPr>
        <w:numPr>
          <w:ilvl w:val="1"/>
          <w:numId w:val="2"/>
        </w:numPr>
        <w:tabs>
          <w:tab w:val="left" w:pos="993"/>
        </w:tabs>
        <w:spacing w:before="120"/>
        <w:ind w:left="851" w:hanging="851"/>
        <w:jc w:val="both"/>
        <w:rPr>
          <w:rFonts w:ascii="Arial" w:hAnsi="Arial" w:cs="Arial"/>
          <w:sz w:val="22"/>
          <w:szCs w:val="22"/>
          <w:vertAlign w:val="baseline"/>
        </w:rPr>
      </w:pPr>
      <w:r w:rsidRPr="007822EF">
        <w:rPr>
          <w:rFonts w:ascii="Arial" w:hAnsi="Arial" w:cs="Arial"/>
          <w:sz w:val="22"/>
          <w:szCs w:val="22"/>
          <w:vertAlign w:val="baseline"/>
        </w:rPr>
        <w:t xml:space="preserve">As propostas deverão ser formuladas e encaminhadas exclusivamente por meio do sistema eletrônico, obedecendo </w:t>
      </w:r>
      <w:r>
        <w:rPr>
          <w:rFonts w:ascii="Arial" w:hAnsi="Arial" w:cs="Arial"/>
          <w:sz w:val="22"/>
          <w:szCs w:val="22"/>
          <w:vertAlign w:val="baseline"/>
        </w:rPr>
        <w:t>a</w:t>
      </w:r>
      <w:r w:rsidRPr="007822EF">
        <w:rPr>
          <w:rFonts w:ascii="Arial" w:hAnsi="Arial" w:cs="Arial"/>
          <w:sz w:val="22"/>
          <w:szCs w:val="22"/>
          <w:vertAlign w:val="baseline"/>
        </w:rPr>
        <w:t>os prazos estipulados neste instrumento de convocação, e será considerado o preço unitário por item expresso em reais, com 02 (duas) casas decimais, incluídos todos os tributos, fretes e demais encargos</w:t>
      </w:r>
      <w:r>
        <w:rPr>
          <w:rFonts w:ascii="Arial" w:hAnsi="Arial" w:cs="Arial"/>
          <w:sz w:val="22"/>
          <w:szCs w:val="22"/>
          <w:vertAlign w:val="baseline"/>
        </w:rPr>
        <w:t>.</w:t>
      </w:r>
    </w:p>
    <w:p w:rsidR="00A0578B" w:rsidRPr="00A0578B" w:rsidRDefault="00A0578B" w:rsidP="00751AC1">
      <w:pPr>
        <w:numPr>
          <w:ilvl w:val="1"/>
          <w:numId w:val="2"/>
        </w:numPr>
        <w:tabs>
          <w:tab w:val="left" w:pos="993"/>
        </w:tabs>
        <w:spacing w:before="120"/>
        <w:ind w:left="851" w:hanging="851"/>
        <w:jc w:val="both"/>
        <w:rPr>
          <w:rFonts w:ascii="Arial" w:hAnsi="Arial" w:cs="Arial"/>
          <w:sz w:val="22"/>
          <w:szCs w:val="22"/>
          <w:vertAlign w:val="baseline"/>
        </w:rPr>
      </w:pPr>
      <w:r w:rsidRPr="00A0578B">
        <w:rPr>
          <w:rFonts w:ascii="Arial" w:hAnsi="Arial" w:cs="Arial"/>
          <w:sz w:val="22"/>
          <w:szCs w:val="22"/>
          <w:vertAlign w:val="baseline"/>
        </w:rPr>
        <w:t xml:space="preserve">Quaisquer tributos, custos e despesas diretos ou indiretos omitidos da proposta ou incorretamente cotados serão considerados como inclusos nos preços, não sendo aceitos pleitos de acréscimos, a esse ou a qualquer título, devendo </w:t>
      </w:r>
      <w:r w:rsidR="004611B5">
        <w:rPr>
          <w:rFonts w:ascii="Arial" w:hAnsi="Arial" w:cs="Arial"/>
          <w:sz w:val="22"/>
          <w:szCs w:val="22"/>
          <w:vertAlign w:val="baseline"/>
        </w:rPr>
        <w:t>os itens licitados</w:t>
      </w:r>
      <w:r>
        <w:rPr>
          <w:rFonts w:ascii="Arial" w:hAnsi="Arial" w:cs="Arial"/>
          <w:sz w:val="22"/>
          <w:szCs w:val="22"/>
          <w:vertAlign w:val="baseline"/>
        </w:rPr>
        <w:t xml:space="preserve"> </w:t>
      </w:r>
      <w:r w:rsidRPr="00A0578B">
        <w:rPr>
          <w:rFonts w:ascii="Arial" w:hAnsi="Arial" w:cs="Arial"/>
          <w:sz w:val="22"/>
          <w:szCs w:val="22"/>
          <w:vertAlign w:val="baseline"/>
        </w:rPr>
        <w:t xml:space="preserve">ser entregues a </w:t>
      </w:r>
      <w:r w:rsidR="008C7C1F">
        <w:rPr>
          <w:rFonts w:ascii="Arial" w:hAnsi="Arial" w:cs="Arial"/>
          <w:sz w:val="22"/>
          <w:szCs w:val="22"/>
          <w:vertAlign w:val="baseline"/>
        </w:rPr>
        <w:t>CODEVASF</w:t>
      </w:r>
      <w:r w:rsidRPr="00A0578B">
        <w:rPr>
          <w:rFonts w:ascii="Arial" w:hAnsi="Arial" w:cs="Arial"/>
          <w:sz w:val="22"/>
          <w:szCs w:val="22"/>
          <w:vertAlign w:val="baseline"/>
        </w:rPr>
        <w:t xml:space="preserve"> sem ônus adicional</w:t>
      </w:r>
      <w:r w:rsidR="001313B3">
        <w:rPr>
          <w:rFonts w:ascii="Arial" w:hAnsi="Arial" w:cs="Arial"/>
          <w:sz w:val="22"/>
          <w:szCs w:val="22"/>
          <w:vertAlign w:val="baseline"/>
        </w:rPr>
        <w:t>.</w:t>
      </w:r>
    </w:p>
    <w:p w:rsidR="007822EF" w:rsidRPr="007822EF" w:rsidRDefault="007822EF" w:rsidP="00751AC1">
      <w:pPr>
        <w:numPr>
          <w:ilvl w:val="1"/>
          <w:numId w:val="2"/>
        </w:numPr>
        <w:tabs>
          <w:tab w:val="left" w:pos="993"/>
        </w:tabs>
        <w:spacing w:before="120"/>
        <w:ind w:left="851" w:hanging="851"/>
        <w:jc w:val="both"/>
        <w:rPr>
          <w:rFonts w:ascii="Arial" w:hAnsi="Arial" w:cs="Arial"/>
          <w:sz w:val="22"/>
          <w:szCs w:val="22"/>
          <w:vertAlign w:val="baseline"/>
        </w:rPr>
      </w:pPr>
      <w:r w:rsidRPr="007822EF">
        <w:rPr>
          <w:rFonts w:ascii="Arial" w:hAnsi="Arial" w:cs="Arial"/>
          <w:sz w:val="22"/>
          <w:szCs w:val="22"/>
          <w:vertAlign w:val="baseline"/>
        </w:rPr>
        <w:t>Incumbirá ao licitante acompanhar as operações no sistema eletrônico durante a sessão pública do pregão, ficando responsável pelo ônus decorrente da perda de negócios diante da inobservância de quaisquer mensagens emitidas pelo sistema ou de sua desconexão (art. 13, inciso IV, Decreto 5.450/2005).</w:t>
      </w:r>
      <w:r w:rsidR="001313B3" w:rsidRPr="001313B3">
        <w:t xml:space="preserve"> </w:t>
      </w:r>
      <w:r w:rsidR="001313B3">
        <w:rPr>
          <w:rFonts w:ascii="Arial" w:hAnsi="Arial" w:cs="Arial"/>
          <w:sz w:val="22"/>
          <w:szCs w:val="22"/>
          <w:vertAlign w:val="baseline"/>
        </w:rPr>
        <w:t>A</w:t>
      </w:r>
      <w:r w:rsidR="001313B3" w:rsidRPr="001313B3">
        <w:rPr>
          <w:rFonts w:ascii="Arial" w:hAnsi="Arial" w:cs="Arial"/>
          <w:sz w:val="22"/>
          <w:szCs w:val="22"/>
          <w:vertAlign w:val="baseline"/>
        </w:rPr>
        <w:t>ssumindo como firmes e verdadeiras suas propostas e lances</w:t>
      </w:r>
      <w:r w:rsidR="001313B3">
        <w:rPr>
          <w:rFonts w:ascii="Arial" w:hAnsi="Arial" w:cs="Arial"/>
          <w:sz w:val="22"/>
          <w:szCs w:val="22"/>
          <w:vertAlign w:val="baseline"/>
        </w:rPr>
        <w:t>.</w:t>
      </w:r>
    </w:p>
    <w:p w:rsidR="007822EF" w:rsidRPr="008409FF" w:rsidRDefault="007822EF" w:rsidP="00751AC1">
      <w:pPr>
        <w:numPr>
          <w:ilvl w:val="1"/>
          <w:numId w:val="2"/>
        </w:numPr>
        <w:tabs>
          <w:tab w:val="left" w:pos="993"/>
        </w:tabs>
        <w:spacing w:before="120"/>
        <w:ind w:left="851" w:hanging="851"/>
        <w:jc w:val="both"/>
        <w:rPr>
          <w:rFonts w:ascii="Arial" w:hAnsi="Arial" w:cs="Arial"/>
          <w:sz w:val="22"/>
          <w:szCs w:val="22"/>
          <w:vertAlign w:val="baseline"/>
        </w:rPr>
      </w:pPr>
      <w:r w:rsidRPr="008409FF">
        <w:rPr>
          <w:rFonts w:ascii="Arial" w:hAnsi="Arial" w:cs="Arial"/>
          <w:sz w:val="22"/>
          <w:szCs w:val="22"/>
          <w:vertAlign w:val="baseline"/>
        </w:rPr>
        <w:t>Até a abertura da sessão, os licitantes poderão retirar ou substituir a proposta anteriormente apresentada.</w:t>
      </w:r>
    </w:p>
    <w:p w:rsidR="007822EF" w:rsidRPr="005046FB" w:rsidRDefault="007822EF" w:rsidP="00751AC1">
      <w:pPr>
        <w:numPr>
          <w:ilvl w:val="1"/>
          <w:numId w:val="2"/>
        </w:numPr>
        <w:tabs>
          <w:tab w:val="left" w:pos="993"/>
        </w:tabs>
        <w:spacing w:before="120"/>
        <w:ind w:left="851" w:hanging="851"/>
        <w:jc w:val="both"/>
        <w:rPr>
          <w:rFonts w:ascii="Arial" w:hAnsi="Arial" w:cs="Arial"/>
          <w:sz w:val="22"/>
          <w:szCs w:val="22"/>
          <w:vertAlign w:val="baseline"/>
        </w:rPr>
      </w:pPr>
      <w:r w:rsidRPr="005046FB">
        <w:rPr>
          <w:rFonts w:ascii="Arial" w:hAnsi="Arial" w:cs="Arial"/>
          <w:sz w:val="22"/>
          <w:szCs w:val="22"/>
          <w:vertAlign w:val="baseline"/>
        </w:rPr>
        <w:t xml:space="preserve">Incluída a proposta, ainda que omissa em sua descrição no sistema no campo correspondente denominado “Descrição Detalhada do Objeto Ofertado”, a licitante compromete-se a realizar os fornecimentos, objeto deste Edital, sem preterição do que consta no Anexo </w:t>
      </w:r>
      <w:r w:rsidR="00671588" w:rsidRPr="005046FB">
        <w:rPr>
          <w:rFonts w:ascii="Arial" w:hAnsi="Arial" w:cs="Arial"/>
          <w:sz w:val="22"/>
          <w:szCs w:val="22"/>
          <w:vertAlign w:val="baseline"/>
        </w:rPr>
        <w:t>I</w:t>
      </w:r>
      <w:r w:rsidRPr="005046FB">
        <w:rPr>
          <w:rFonts w:ascii="Arial" w:hAnsi="Arial" w:cs="Arial"/>
          <w:sz w:val="22"/>
          <w:szCs w:val="22"/>
          <w:vertAlign w:val="baseline"/>
        </w:rPr>
        <w:t xml:space="preserve"> – Planilha de Preços</w:t>
      </w:r>
      <w:r w:rsidR="006F28C9" w:rsidRPr="005046FB">
        <w:rPr>
          <w:rFonts w:ascii="Arial" w:hAnsi="Arial" w:cs="Arial"/>
          <w:sz w:val="22"/>
          <w:szCs w:val="22"/>
          <w:vertAlign w:val="baseline"/>
        </w:rPr>
        <w:t xml:space="preserve"> Máximos</w:t>
      </w:r>
      <w:r w:rsidRPr="005046FB">
        <w:rPr>
          <w:rFonts w:ascii="Arial" w:hAnsi="Arial" w:cs="Arial"/>
          <w:sz w:val="22"/>
          <w:szCs w:val="22"/>
          <w:vertAlign w:val="baseline"/>
        </w:rPr>
        <w:t>, integrante deste Edital.</w:t>
      </w:r>
    </w:p>
    <w:p w:rsidR="007822EF" w:rsidRPr="008409FF" w:rsidRDefault="007822EF" w:rsidP="00751AC1">
      <w:pPr>
        <w:numPr>
          <w:ilvl w:val="1"/>
          <w:numId w:val="2"/>
        </w:numPr>
        <w:tabs>
          <w:tab w:val="left" w:pos="993"/>
        </w:tabs>
        <w:spacing w:before="120"/>
        <w:ind w:left="851" w:hanging="851"/>
        <w:jc w:val="both"/>
        <w:rPr>
          <w:rFonts w:ascii="Arial" w:hAnsi="Arial" w:cs="Arial"/>
          <w:sz w:val="22"/>
          <w:szCs w:val="22"/>
          <w:vertAlign w:val="baseline"/>
        </w:rPr>
      </w:pPr>
      <w:r w:rsidRPr="008409FF">
        <w:rPr>
          <w:rFonts w:ascii="Arial" w:hAnsi="Arial" w:cs="Arial"/>
          <w:sz w:val="22"/>
          <w:szCs w:val="22"/>
          <w:vertAlign w:val="baseline"/>
        </w:rPr>
        <w:t xml:space="preserve">As propostas inseridas no sistema eletronicamente no campo denominado “Descrição Detalhada do Objeto Ofertado”, não deverão contemplar informações do tipo “Conforme Edital”, “Conforme Especificações Técnicas”, “De acordo com as exigências do Órgão”, </w:t>
      </w:r>
      <w:proofErr w:type="gramStart"/>
      <w:r w:rsidR="002747D6" w:rsidRPr="008409FF">
        <w:rPr>
          <w:rFonts w:ascii="Arial" w:hAnsi="Arial" w:cs="Arial"/>
          <w:sz w:val="22"/>
          <w:szCs w:val="22"/>
          <w:vertAlign w:val="baseline"/>
        </w:rPr>
        <w:t>SOB PENA</w:t>
      </w:r>
      <w:proofErr w:type="gramEnd"/>
      <w:r w:rsidR="002747D6" w:rsidRPr="008409FF">
        <w:rPr>
          <w:rFonts w:ascii="Arial" w:hAnsi="Arial" w:cs="Arial"/>
          <w:sz w:val="22"/>
          <w:szCs w:val="22"/>
          <w:vertAlign w:val="baseline"/>
        </w:rPr>
        <w:t xml:space="preserve"> DE DESCLASSIFICAÇÃO</w:t>
      </w:r>
      <w:r w:rsidRPr="008409FF">
        <w:rPr>
          <w:rFonts w:ascii="Arial" w:hAnsi="Arial" w:cs="Arial"/>
          <w:sz w:val="22"/>
          <w:szCs w:val="22"/>
          <w:vertAlign w:val="baseline"/>
        </w:rPr>
        <w:t>, tendo em vista que tais descrições dificultam a identificação, pelo Pregoeiro, do real objeto proposto pela licitante.</w:t>
      </w:r>
      <w:r w:rsidR="001844A7" w:rsidRPr="008409FF">
        <w:t xml:space="preserve"> </w:t>
      </w:r>
      <w:r w:rsidR="001844A7" w:rsidRPr="008409FF">
        <w:rPr>
          <w:rFonts w:ascii="Arial" w:hAnsi="Arial" w:cs="Arial"/>
          <w:sz w:val="22"/>
          <w:szCs w:val="22"/>
          <w:vertAlign w:val="baseline"/>
        </w:rPr>
        <w:t>Devendo ser observados os prazos mínimos de garantia estabelecidos</w:t>
      </w:r>
      <w:r w:rsidR="00E15C9C" w:rsidRPr="008409FF">
        <w:rPr>
          <w:rFonts w:ascii="Arial" w:hAnsi="Arial" w:cs="Arial"/>
          <w:sz w:val="22"/>
          <w:szCs w:val="22"/>
          <w:vertAlign w:val="baseline"/>
        </w:rPr>
        <w:t>.</w:t>
      </w:r>
    </w:p>
    <w:p w:rsidR="007822EF" w:rsidRPr="008409FF" w:rsidRDefault="007822EF" w:rsidP="00751AC1">
      <w:pPr>
        <w:numPr>
          <w:ilvl w:val="1"/>
          <w:numId w:val="2"/>
        </w:numPr>
        <w:tabs>
          <w:tab w:val="left" w:pos="993"/>
        </w:tabs>
        <w:spacing w:before="120"/>
        <w:ind w:left="851" w:hanging="851"/>
        <w:jc w:val="both"/>
        <w:rPr>
          <w:rFonts w:ascii="Arial" w:hAnsi="Arial" w:cs="Arial"/>
          <w:sz w:val="22"/>
          <w:szCs w:val="22"/>
          <w:vertAlign w:val="baseline"/>
        </w:rPr>
      </w:pPr>
      <w:r w:rsidRPr="008409FF">
        <w:rPr>
          <w:rFonts w:ascii="Arial" w:hAnsi="Arial" w:cs="Arial"/>
          <w:sz w:val="22"/>
          <w:szCs w:val="22"/>
          <w:vertAlign w:val="baseline"/>
        </w:rPr>
        <w:lastRenderedPageBreak/>
        <w:t>A apresentação da proposta implicará plena aceitação, por parte da licitante, das condições estabelecidas neste Edital e seus Anexos.</w:t>
      </w:r>
    </w:p>
    <w:p w:rsidR="007822EF" w:rsidRPr="007822EF" w:rsidRDefault="007822EF" w:rsidP="00751AC1">
      <w:pPr>
        <w:numPr>
          <w:ilvl w:val="1"/>
          <w:numId w:val="2"/>
        </w:numPr>
        <w:tabs>
          <w:tab w:val="left" w:pos="993"/>
        </w:tabs>
        <w:spacing w:before="120"/>
        <w:ind w:left="851" w:hanging="851"/>
        <w:jc w:val="both"/>
        <w:rPr>
          <w:rFonts w:ascii="Arial" w:hAnsi="Arial" w:cs="Arial"/>
          <w:sz w:val="22"/>
          <w:szCs w:val="22"/>
          <w:vertAlign w:val="baseline"/>
        </w:rPr>
      </w:pPr>
      <w:r w:rsidRPr="007822EF">
        <w:rPr>
          <w:rFonts w:ascii="Arial" w:hAnsi="Arial" w:cs="Arial"/>
          <w:sz w:val="22"/>
          <w:szCs w:val="22"/>
          <w:vertAlign w:val="baseline"/>
        </w:rPr>
        <w:t>Os encargos sociais e despesas administrativas decorrentes do fornecimento serão de responsabilidade do licitante vencedor.</w:t>
      </w:r>
    </w:p>
    <w:p w:rsidR="002747D6" w:rsidRPr="00466062" w:rsidRDefault="002747D6" w:rsidP="00751AC1">
      <w:pPr>
        <w:numPr>
          <w:ilvl w:val="1"/>
          <w:numId w:val="2"/>
        </w:numPr>
        <w:tabs>
          <w:tab w:val="left" w:pos="993"/>
        </w:tabs>
        <w:spacing w:before="120"/>
        <w:ind w:left="851" w:hanging="851"/>
        <w:jc w:val="both"/>
        <w:rPr>
          <w:rFonts w:ascii="Arial" w:hAnsi="Arial" w:cs="Arial"/>
          <w:sz w:val="22"/>
          <w:szCs w:val="22"/>
          <w:vertAlign w:val="baseline"/>
        </w:rPr>
      </w:pPr>
      <w:r w:rsidRPr="00466062">
        <w:rPr>
          <w:rFonts w:ascii="Arial" w:hAnsi="Arial" w:cs="Arial"/>
          <w:sz w:val="22"/>
          <w:szCs w:val="22"/>
          <w:vertAlign w:val="baseline"/>
        </w:rPr>
        <w:t xml:space="preserve">O prazo de validade da proposta será de no mínimo </w:t>
      </w:r>
      <w:r w:rsidR="00EC3421" w:rsidRPr="00466062">
        <w:rPr>
          <w:rFonts w:ascii="Arial" w:hAnsi="Arial" w:cs="Arial"/>
          <w:sz w:val="22"/>
          <w:szCs w:val="22"/>
          <w:vertAlign w:val="baseline"/>
        </w:rPr>
        <w:t>12</w:t>
      </w:r>
      <w:r w:rsidRPr="00466062">
        <w:rPr>
          <w:rFonts w:ascii="Arial" w:hAnsi="Arial" w:cs="Arial"/>
          <w:sz w:val="22"/>
          <w:szCs w:val="22"/>
          <w:vertAlign w:val="baseline"/>
        </w:rPr>
        <w:t>0 (</w:t>
      </w:r>
      <w:r w:rsidR="00EC3421" w:rsidRPr="00466062">
        <w:rPr>
          <w:rFonts w:ascii="Arial" w:hAnsi="Arial" w:cs="Arial"/>
          <w:sz w:val="22"/>
          <w:szCs w:val="22"/>
          <w:vertAlign w:val="baseline"/>
        </w:rPr>
        <w:t>cento e vinte</w:t>
      </w:r>
      <w:r w:rsidRPr="00466062">
        <w:rPr>
          <w:rFonts w:ascii="Arial" w:hAnsi="Arial" w:cs="Arial"/>
          <w:sz w:val="22"/>
          <w:szCs w:val="22"/>
          <w:vertAlign w:val="baseline"/>
        </w:rPr>
        <w:t xml:space="preserve">) dias corridos, a contar da data de abertura deste Pregão, sujeita a revalidação por </w:t>
      </w:r>
      <w:r w:rsidR="00466062" w:rsidRPr="00466062">
        <w:rPr>
          <w:rFonts w:ascii="Arial" w:hAnsi="Arial" w:cs="Arial"/>
          <w:sz w:val="22"/>
          <w:szCs w:val="22"/>
          <w:vertAlign w:val="baseline"/>
        </w:rPr>
        <w:t>até um ano.</w:t>
      </w:r>
    </w:p>
    <w:p w:rsidR="007822EF" w:rsidRPr="007822EF" w:rsidRDefault="007822EF" w:rsidP="00751AC1">
      <w:pPr>
        <w:numPr>
          <w:ilvl w:val="1"/>
          <w:numId w:val="2"/>
        </w:numPr>
        <w:tabs>
          <w:tab w:val="left" w:pos="993"/>
        </w:tabs>
        <w:spacing w:before="120"/>
        <w:ind w:left="851" w:hanging="851"/>
        <w:jc w:val="both"/>
        <w:rPr>
          <w:rFonts w:ascii="Arial" w:hAnsi="Arial" w:cs="Arial"/>
          <w:sz w:val="22"/>
          <w:szCs w:val="22"/>
          <w:vertAlign w:val="baseline"/>
        </w:rPr>
      </w:pPr>
      <w:r w:rsidRPr="007822EF">
        <w:rPr>
          <w:rFonts w:ascii="Arial" w:hAnsi="Arial" w:cs="Arial"/>
          <w:sz w:val="22"/>
          <w:szCs w:val="22"/>
          <w:vertAlign w:val="baseline"/>
        </w:rPr>
        <w:t>Não serão consideradas propostas ou lances com quantidade inferior à solicitada neste Edital.</w:t>
      </w:r>
    </w:p>
    <w:p w:rsidR="0004299C" w:rsidRPr="004F4D9F" w:rsidRDefault="007822EF" w:rsidP="00751AC1">
      <w:pPr>
        <w:numPr>
          <w:ilvl w:val="1"/>
          <w:numId w:val="2"/>
        </w:numPr>
        <w:tabs>
          <w:tab w:val="left" w:pos="993"/>
        </w:tabs>
        <w:spacing w:before="120"/>
        <w:ind w:left="851" w:hanging="851"/>
        <w:jc w:val="both"/>
        <w:rPr>
          <w:rFonts w:ascii="Arial" w:hAnsi="Arial" w:cs="Arial"/>
          <w:sz w:val="22"/>
          <w:szCs w:val="22"/>
          <w:vertAlign w:val="baseline"/>
        </w:rPr>
      </w:pPr>
      <w:r w:rsidRPr="007822EF">
        <w:rPr>
          <w:rFonts w:ascii="Arial" w:hAnsi="Arial" w:cs="Arial"/>
          <w:sz w:val="22"/>
          <w:szCs w:val="22"/>
          <w:vertAlign w:val="baseline"/>
        </w:rPr>
        <w:t>Em caso de divergência entre o preço unitário e o total, será considerado válido o unitário, e entre o valor expresso em algarismo e por extenso será considerado válido o por extenso</w:t>
      </w:r>
      <w:r w:rsidR="0004299C" w:rsidRPr="004F4D9F">
        <w:rPr>
          <w:rFonts w:ascii="Arial" w:hAnsi="Arial" w:cs="Arial"/>
          <w:sz w:val="22"/>
          <w:szCs w:val="22"/>
          <w:vertAlign w:val="baseline"/>
        </w:rPr>
        <w:t>.</w:t>
      </w:r>
    </w:p>
    <w:p w:rsidR="0004299C" w:rsidRDefault="0004299C" w:rsidP="00751AC1">
      <w:pPr>
        <w:numPr>
          <w:ilvl w:val="1"/>
          <w:numId w:val="2"/>
        </w:numPr>
        <w:tabs>
          <w:tab w:val="left" w:pos="993"/>
        </w:tabs>
        <w:spacing w:before="120"/>
        <w:ind w:left="851" w:hanging="851"/>
        <w:jc w:val="both"/>
        <w:rPr>
          <w:rFonts w:ascii="Arial" w:hAnsi="Arial" w:cs="Arial"/>
          <w:sz w:val="22"/>
          <w:szCs w:val="22"/>
          <w:vertAlign w:val="baseline"/>
        </w:rPr>
      </w:pPr>
      <w:r w:rsidRPr="004F4D9F">
        <w:rPr>
          <w:rFonts w:ascii="Arial" w:hAnsi="Arial" w:cs="Arial"/>
          <w:sz w:val="22"/>
          <w:szCs w:val="22"/>
          <w:vertAlign w:val="baseline"/>
        </w:rPr>
        <w:t xml:space="preserve">As licitantes classificadas como Micro Empresa ou Empresa de Pequeno Porte deverão declarar, no ato do envio de suas propostas, em campo próprio do sistema, que atende os requisitos do artigo 3º da Lei Complementar nº 123, de 14/12/2006, para fazer jus aos benefícios previstos na referida Lei. </w:t>
      </w:r>
    </w:p>
    <w:p w:rsidR="004F4DEE" w:rsidRDefault="004F4DEE" w:rsidP="004F4DEE">
      <w:pPr>
        <w:tabs>
          <w:tab w:val="left" w:pos="993"/>
        </w:tabs>
        <w:spacing w:before="120"/>
        <w:jc w:val="both"/>
        <w:rPr>
          <w:rFonts w:ascii="Arial" w:hAnsi="Arial" w:cs="Arial"/>
          <w:sz w:val="22"/>
          <w:szCs w:val="22"/>
          <w:vertAlign w:val="baseline"/>
        </w:rPr>
      </w:pPr>
    </w:p>
    <w:p w:rsidR="0004299C" w:rsidRPr="004F4D9F" w:rsidRDefault="0004299C" w:rsidP="00751AC1">
      <w:pPr>
        <w:numPr>
          <w:ilvl w:val="0"/>
          <w:numId w:val="1"/>
        </w:numPr>
        <w:spacing w:before="120"/>
        <w:ind w:left="851" w:hanging="851"/>
        <w:jc w:val="both"/>
        <w:rPr>
          <w:rFonts w:ascii="Arial" w:hAnsi="Arial" w:cs="Arial"/>
          <w:b/>
          <w:bCs/>
          <w:sz w:val="22"/>
          <w:szCs w:val="22"/>
          <w:vertAlign w:val="baseline"/>
        </w:rPr>
      </w:pPr>
      <w:r w:rsidRPr="004F4D9F">
        <w:rPr>
          <w:rFonts w:ascii="Arial" w:hAnsi="Arial" w:cs="Arial"/>
          <w:b/>
          <w:bCs/>
          <w:sz w:val="22"/>
          <w:szCs w:val="22"/>
          <w:vertAlign w:val="baseline"/>
        </w:rPr>
        <w:t>DA DIVULGAÇÃO DAS PROPOSTAS DE PREÇOS</w:t>
      </w:r>
    </w:p>
    <w:p w:rsidR="0004299C" w:rsidRPr="001F70B1" w:rsidRDefault="0004299C" w:rsidP="00751AC1">
      <w:pPr>
        <w:numPr>
          <w:ilvl w:val="1"/>
          <w:numId w:val="2"/>
        </w:numPr>
        <w:tabs>
          <w:tab w:val="left" w:pos="993"/>
        </w:tabs>
        <w:spacing w:before="120"/>
        <w:ind w:left="851" w:hanging="851"/>
        <w:jc w:val="both"/>
        <w:rPr>
          <w:rFonts w:ascii="Arial" w:hAnsi="Arial" w:cs="Arial"/>
          <w:sz w:val="22"/>
          <w:szCs w:val="22"/>
          <w:vertAlign w:val="baseline"/>
        </w:rPr>
      </w:pPr>
      <w:r w:rsidRPr="001F70B1">
        <w:rPr>
          <w:rFonts w:ascii="Arial" w:hAnsi="Arial" w:cs="Arial"/>
          <w:b/>
          <w:bCs/>
          <w:sz w:val="22"/>
          <w:szCs w:val="22"/>
          <w:vertAlign w:val="baseline"/>
        </w:rPr>
        <w:t xml:space="preserve">A partir das </w:t>
      </w:r>
      <w:r w:rsidR="00213B81">
        <w:rPr>
          <w:rFonts w:ascii="Arial" w:hAnsi="Arial" w:cs="Arial"/>
          <w:b/>
          <w:bCs/>
          <w:sz w:val="22"/>
          <w:szCs w:val="22"/>
          <w:vertAlign w:val="baseline"/>
        </w:rPr>
        <w:t>10</w:t>
      </w:r>
      <w:r w:rsidR="002A153C">
        <w:rPr>
          <w:rFonts w:ascii="Arial" w:hAnsi="Arial" w:cs="Arial"/>
          <w:b/>
          <w:bCs/>
          <w:sz w:val="22"/>
          <w:szCs w:val="22"/>
          <w:vertAlign w:val="baseline"/>
        </w:rPr>
        <w:t xml:space="preserve"> </w:t>
      </w:r>
      <w:r w:rsidR="001F70B1" w:rsidRPr="001F70B1">
        <w:rPr>
          <w:rFonts w:ascii="Arial" w:hAnsi="Arial" w:cs="Arial"/>
          <w:b/>
          <w:bCs/>
          <w:sz w:val="22"/>
          <w:szCs w:val="22"/>
          <w:vertAlign w:val="baseline"/>
        </w:rPr>
        <w:t>(</w:t>
      </w:r>
      <w:r w:rsidR="00213B81">
        <w:rPr>
          <w:rFonts w:ascii="Arial" w:hAnsi="Arial" w:cs="Arial"/>
          <w:b/>
          <w:bCs/>
          <w:sz w:val="22"/>
          <w:szCs w:val="22"/>
          <w:vertAlign w:val="baseline"/>
        </w:rPr>
        <w:t>dez</w:t>
      </w:r>
      <w:r w:rsidR="001F70B1" w:rsidRPr="001F70B1">
        <w:rPr>
          <w:rFonts w:ascii="Arial" w:hAnsi="Arial" w:cs="Arial"/>
          <w:b/>
          <w:bCs/>
          <w:sz w:val="22"/>
          <w:szCs w:val="22"/>
          <w:vertAlign w:val="baseline"/>
        </w:rPr>
        <w:t>)</w:t>
      </w:r>
      <w:r w:rsidR="002A153C">
        <w:rPr>
          <w:rFonts w:ascii="Arial" w:hAnsi="Arial" w:cs="Arial"/>
          <w:b/>
          <w:bCs/>
          <w:sz w:val="22"/>
          <w:szCs w:val="22"/>
          <w:vertAlign w:val="baseline"/>
        </w:rPr>
        <w:t xml:space="preserve"> </w:t>
      </w:r>
      <w:r w:rsidR="00B22460" w:rsidRPr="001F70B1">
        <w:rPr>
          <w:rFonts w:ascii="Arial" w:hAnsi="Arial" w:cs="Arial"/>
          <w:b/>
          <w:bCs/>
          <w:sz w:val="22"/>
          <w:szCs w:val="22"/>
          <w:vertAlign w:val="baseline"/>
        </w:rPr>
        <w:t>h</w:t>
      </w:r>
      <w:r w:rsidR="002A153C">
        <w:rPr>
          <w:rFonts w:ascii="Arial" w:hAnsi="Arial" w:cs="Arial"/>
          <w:b/>
          <w:bCs/>
          <w:sz w:val="22"/>
          <w:szCs w:val="22"/>
          <w:vertAlign w:val="baseline"/>
        </w:rPr>
        <w:t>oras</w:t>
      </w:r>
      <w:r w:rsidRPr="001F70B1">
        <w:rPr>
          <w:rFonts w:ascii="Arial" w:hAnsi="Arial" w:cs="Arial"/>
          <w:b/>
          <w:bCs/>
          <w:sz w:val="22"/>
          <w:szCs w:val="22"/>
          <w:vertAlign w:val="baseline"/>
        </w:rPr>
        <w:t xml:space="preserve"> do dia</w:t>
      </w:r>
      <w:r w:rsidR="00FE4FAC" w:rsidRPr="001F70B1">
        <w:rPr>
          <w:rFonts w:ascii="Arial" w:hAnsi="Arial" w:cs="Arial"/>
          <w:b/>
          <w:bCs/>
          <w:sz w:val="22"/>
          <w:szCs w:val="22"/>
          <w:vertAlign w:val="baseline"/>
        </w:rPr>
        <w:t xml:space="preserve"> </w:t>
      </w:r>
      <w:r w:rsidR="00213B81">
        <w:rPr>
          <w:rFonts w:ascii="Arial" w:hAnsi="Arial" w:cs="Arial"/>
          <w:b/>
          <w:bCs/>
          <w:sz w:val="22"/>
          <w:szCs w:val="22"/>
          <w:vertAlign w:val="baseline"/>
        </w:rPr>
        <w:t>20</w:t>
      </w:r>
      <w:r w:rsidR="002A153C">
        <w:rPr>
          <w:rFonts w:ascii="Arial" w:hAnsi="Arial" w:cs="Arial"/>
          <w:b/>
          <w:bCs/>
          <w:sz w:val="22"/>
          <w:szCs w:val="22"/>
          <w:vertAlign w:val="baseline"/>
        </w:rPr>
        <w:t>/</w:t>
      </w:r>
      <w:r w:rsidR="00213B81">
        <w:rPr>
          <w:rFonts w:ascii="Arial" w:hAnsi="Arial" w:cs="Arial"/>
          <w:b/>
          <w:bCs/>
          <w:sz w:val="22"/>
          <w:szCs w:val="22"/>
          <w:vertAlign w:val="baseline"/>
        </w:rPr>
        <w:t>12</w:t>
      </w:r>
      <w:r w:rsidR="006F5A75" w:rsidRPr="001F70B1">
        <w:rPr>
          <w:rFonts w:ascii="Arial" w:hAnsi="Arial" w:cs="Arial"/>
          <w:b/>
          <w:bCs/>
          <w:sz w:val="22"/>
          <w:szCs w:val="22"/>
          <w:vertAlign w:val="baseline"/>
        </w:rPr>
        <w:t>/201</w:t>
      </w:r>
      <w:r w:rsidR="001F70B1" w:rsidRPr="001F70B1">
        <w:rPr>
          <w:rFonts w:ascii="Arial" w:hAnsi="Arial" w:cs="Arial"/>
          <w:b/>
          <w:bCs/>
          <w:sz w:val="22"/>
          <w:szCs w:val="22"/>
          <w:vertAlign w:val="baseline"/>
        </w:rPr>
        <w:t>7</w:t>
      </w:r>
      <w:r w:rsidRPr="001F70B1">
        <w:rPr>
          <w:rFonts w:ascii="Arial" w:hAnsi="Arial" w:cs="Arial"/>
          <w:b/>
          <w:bCs/>
          <w:sz w:val="22"/>
          <w:szCs w:val="22"/>
          <w:vertAlign w:val="baseline"/>
        </w:rPr>
        <w:t xml:space="preserve"> </w:t>
      </w:r>
      <w:r w:rsidRPr="001F70B1">
        <w:rPr>
          <w:rFonts w:ascii="Arial" w:hAnsi="Arial" w:cs="Arial"/>
          <w:b/>
          <w:sz w:val="22"/>
          <w:szCs w:val="22"/>
          <w:vertAlign w:val="baseline"/>
        </w:rPr>
        <w:t>(HORÁRIO DE BRASÍLIA/DF</w:t>
      </w:r>
      <w:r w:rsidR="008002E3" w:rsidRPr="001F70B1">
        <w:rPr>
          <w:rFonts w:ascii="Arial" w:hAnsi="Arial" w:cs="Arial"/>
          <w:b/>
          <w:sz w:val="22"/>
          <w:szCs w:val="22"/>
          <w:vertAlign w:val="baseline"/>
        </w:rPr>
        <w:t>)</w:t>
      </w:r>
      <w:r w:rsidRPr="001F70B1">
        <w:rPr>
          <w:rFonts w:ascii="Arial" w:hAnsi="Arial" w:cs="Arial"/>
          <w:sz w:val="22"/>
          <w:szCs w:val="22"/>
          <w:vertAlign w:val="baseline"/>
        </w:rPr>
        <w:t xml:space="preserve"> terá início </w:t>
      </w:r>
      <w:r w:rsidR="007E05D7" w:rsidRPr="001F70B1">
        <w:rPr>
          <w:rFonts w:ascii="Arial" w:hAnsi="Arial" w:cs="Arial"/>
          <w:sz w:val="22"/>
          <w:szCs w:val="22"/>
          <w:vertAlign w:val="baseline"/>
        </w:rPr>
        <w:t>à</w:t>
      </w:r>
      <w:r w:rsidRPr="001F70B1">
        <w:rPr>
          <w:rFonts w:ascii="Arial" w:hAnsi="Arial" w:cs="Arial"/>
          <w:sz w:val="22"/>
          <w:szCs w:val="22"/>
          <w:vertAlign w:val="baseline"/>
        </w:rPr>
        <w:t xml:space="preserve"> sessão pública do </w:t>
      </w:r>
      <w:r w:rsidRPr="001F70B1">
        <w:rPr>
          <w:rFonts w:ascii="Arial" w:hAnsi="Arial" w:cs="Arial"/>
          <w:b/>
          <w:bCs/>
          <w:sz w:val="22"/>
          <w:szCs w:val="22"/>
          <w:vertAlign w:val="baseline"/>
        </w:rPr>
        <w:t xml:space="preserve">Pregão Eletrônico </w:t>
      </w:r>
      <w:r w:rsidR="006E5862" w:rsidRPr="001F70B1">
        <w:rPr>
          <w:rFonts w:ascii="Arial" w:hAnsi="Arial" w:cs="Arial"/>
          <w:b/>
          <w:bCs/>
          <w:sz w:val="22"/>
          <w:szCs w:val="22"/>
          <w:vertAlign w:val="baseline"/>
        </w:rPr>
        <w:t xml:space="preserve">SRP </w:t>
      </w:r>
      <w:r w:rsidRPr="001F70B1">
        <w:rPr>
          <w:rFonts w:ascii="Arial" w:hAnsi="Arial" w:cs="Arial"/>
          <w:b/>
          <w:bCs/>
          <w:sz w:val="22"/>
          <w:szCs w:val="22"/>
          <w:vertAlign w:val="baseline"/>
        </w:rPr>
        <w:t xml:space="preserve">nº </w:t>
      </w:r>
      <w:r w:rsidR="002873E1">
        <w:rPr>
          <w:rFonts w:ascii="Arial" w:hAnsi="Arial" w:cs="Arial"/>
          <w:b/>
          <w:bCs/>
          <w:sz w:val="22"/>
          <w:szCs w:val="22"/>
          <w:vertAlign w:val="baseline"/>
        </w:rPr>
        <w:t>022/2017</w:t>
      </w:r>
      <w:r w:rsidRPr="001F70B1">
        <w:rPr>
          <w:rFonts w:ascii="Arial" w:hAnsi="Arial" w:cs="Arial"/>
          <w:b/>
          <w:bCs/>
          <w:sz w:val="22"/>
          <w:szCs w:val="22"/>
          <w:vertAlign w:val="baseline"/>
        </w:rPr>
        <w:t xml:space="preserve"> – 3ª SR,</w:t>
      </w:r>
      <w:r w:rsidRPr="001F70B1">
        <w:rPr>
          <w:rFonts w:ascii="Arial" w:hAnsi="Arial" w:cs="Arial"/>
          <w:sz w:val="22"/>
          <w:szCs w:val="22"/>
          <w:vertAlign w:val="baseline"/>
        </w:rPr>
        <w:t xml:space="preserve"> na internet, que será aberta por comando do pregoeiro, com a divulgação das Propostas de Preços </w:t>
      </w:r>
      <w:r w:rsidR="001C0C70" w:rsidRPr="001F70B1">
        <w:rPr>
          <w:rFonts w:ascii="Arial" w:hAnsi="Arial" w:cs="Arial"/>
          <w:sz w:val="22"/>
          <w:szCs w:val="22"/>
          <w:vertAlign w:val="baseline"/>
        </w:rPr>
        <w:t>incluídas e aceitas pelo sistema.</w:t>
      </w:r>
      <w:r w:rsidRPr="001F70B1">
        <w:rPr>
          <w:rFonts w:ascii="Arial" w:hAnsi="Arial" w:cs="Arial"/>
          <w:sz w:val="22"/>
          <w:szCs w:val="22"/>
          <w:vertAlign w:val="baseline"/>
        </w:rPr>
        <w:t xml:space="preserve"> </w:t>
      </w:r>
    </w:p>
    <w:p w:rsidR="00F1292D" w:rsidRDefault="007E030C" w:rsidP="00751AC1">
      <w:pPr>
        <w:numPr>
          <w:ilvl w:val="1"/>
          <w:numId w:val="2"/>
        </w:numPr>
        <w:tabs>
          <w:tab w:val="left" w:pos="993"/>
        </w:tabs>
        <w:spacing w:before="120"/>
        <w:ind w:left="851" w:hanging="851"/>
        <w:jc w:val="both"/>
        <w:rPr>
          <w:rFonts w:ascii="Arial" w:hAnsi="Arial" w:cs="Arial"/>
          <w:sz w:val="22"/>
          <w:szCs w:val="22"/>
          <w:vertAlign w:val="baseline"/>
        </w:rPr>
      </w:pPr>
      <w:r w:rsidRPr="00F1292D">
        <w:rPr>
          <w:rFonts w:ascii="Arial" w:hAnsi="Arial" w:cs="Arial"/>
          <w:sz w:val="22"/>
          <w:szCs w:val="22"/>
          <w:vertAlign w:val="baseline"/>
        </w:rPr>
        <w:t xml:space="preserve">O pregoeiro analisará as propostas de preços divulgadas pelo sistema, desclassificando aquelas que não estejam em conformidade com os requisitos estabelecidos no Edital (§ 2º do art. 22 do Decreto nº 5.450/2005), bem como aquelas que apresentarem irregularidades ou defeitos capazes de impedir o seu julgamento, dando assim </w:t>
      </w:r>
      <w:r w:rsidR="001C0C70" w:rsidRPr="004F4D9F">
        <w:rPr>
          <w:rFonts w:ascii="Arial" w:hAnsi="Arial" w:cs="Arial"/>
          <w:sz w:val="22"/>
          <w:szCs w:val="22"/>
          <w:u w:val="single"/>
          <w:vertAlign w:val="baseline"/>
        </w:rPr>
        <w:t>início da etapa de lances</w:t>
      </w:r>
      <w:r w:rsidR="001C0C70" w:rsidRPr="004F4D9F">
        <w:rPr>
          <w:rFonts w:ascii="Arial" w:hAnsi="Arial" w:cs="Arial"/>
          <w:sz w:val="22"/>
          <w:szCs w:val="22"/>
          <w:vertAlign w:val="baseline"/>
        </w:rPr>
        <w:t>, conforme previsto neste Edital e de acordo com o Decreto n.º 5.450, publicado no Diário Oficial da União de 01/06/2005</w:t>
      </w:r>
      <w:r w:rsidR="00F1292D">
        <w:rPr>
          <w:rFonts w:ascii="Arial" w:hAnsi="Arial" w:cs="Arial"/>
          <w:sz w:val="22"/>
          <w:szCs w:val="22"/>
          <w:vertAlign w:val="baseline"/>
        </w:rPr>
        <w:t>.</w:t>
      </w:r>
    </w:p>
    <w:p w:rsidR="007E030C" w:rsidRPr="00F1292D" w:rsidRDefault="007E030C" w:rsidP="00751AC1">
      <w:pPr>
        <w:numPr>
          <w:ilvl w:val="1"/>
          <w:numId w:val="2"/>
        </w:numPr>
        <w:tabs>
          <w:tab w:val="left" w:pos="993"/>
        </w:tabs>
        <w:spacing w:before="120"/>
        <w:ind w:left="851" w:hanging="851"/>
        <w:jc w:val="both"/>
        <w:rPr>
          <w:rFonts w:ascii="Arial" w:hAnsi="Arial" w:cs="Arial"/>
          <w:sz w:val="22"/>
          <w:szCs w:val="22"/>
          <w:vertAlign w:val="baseline"/>
        </w:rPr>
      </w:pPr>
      <w:r w:rsidRPr="00F1292D">
        <w:rPr>
          <w:rFonts w:ascii="Arial" w:hAnsi="Arial" w:cs="Arial"/>
          <w:sz w:val="22"/>
          <w:szCs w:val="22"/>
          <w:vertAlign w:val="baseline"/>
        </w:rPr>
        <w:t>O sistema ordenará, automaticamente, as propostas classificadas pelo pregoeiro, sendo que somente estas participarão da fase de lances.</w:t>
      </w:r>
    </w:p>
    <w:p w:rsidR="0004299C" w:rsidRDefault="007E030C" w:rsidP="00751AC1">
      <w:pPr>
        <w:numPr>
          <w:ilvl w:val="1"/>
          <w:numId w:val="2"/>
        </w:numPr>
        <w:tabs>
          <w:tab w:val="left" w:pos="993"/>
        </w:tabs>
        <w:spacing w:before="120"/>
        <w:ind w:left="851" w:hanging="851"/>
        <w:jc w:val="both"/>
        <w:rPr>
          <w:rFonts w:ascii="Arial" w:hAnsi="Arial" w:cs="Arial"/>
          <w:sz w:val="22"/>
          <w:szCs w:val="22"/>
          <w:vertAlign w:val="baseline"/>
        </w:rPr>
      </w:pPr>
      <w:r w:rsidRPr="007E030C">
        <w:rPr>
          <w:rFonts w:ascii="Arial" w:hAnsi="Arial" w:cs="Arial"/>
          <w:sz w:val="22"/>
          <w:szCs w:val="22"/>
          <w:vertAlign w:val="baseline"/>
        </w:rPr>
        <w:t>A desclassificação de proposta será sempre fundamentada e registrada no sistema, com acompanhamento em tempo real por todos os participantes</w:t>
      </w:r>
      <w:r w:rsidR="0004299C" w:rsidRPr="004F4D9F">
        <w:rPr>
          <w:rFonts w:ascii="Arial" w:hAnsi="Arial" w:cs="Arial"/>
          <w:sz w:val="22"/>
          <w:szCs w:val="22"/>
          <w:vertAlign w:val="baseline"/>
        </w:rPr>
        <w:t>.</w:t>
      </w:r>
    </w:p>
    <w:p w:rsidR="0004299C" w:rsidRDefault="0004299C" w:rsidP="00751AC1">
      <w:pPr>
        <w:numPr>
          <w:ilvl w:val="0"/>
          <w:numId w:val="1"/>
        </w:numPr>
        <w:spacing w:before="360" w:after="120"/>
        <w:ind w:left="851" w:hanging="851"/>
        <w:jc w:val="both"/>
        <w:rPr>
          <w:rFonts w:ascii="Arial" w:hAnsi="Arial" w:cs="Arial"/>
          <w:b/>
          <w:bCs/>
          <w:sz w:val="22"/>
          <w:szCs w:val="22"/>
          <w:vertAlign w:val="baseline"/>
        </w:rPr>
      </w:pPr>
      <w:r w:rsidRPr="004F4D9F">
        <w:rPr>
          <w:rFonts w:ascii="Arial" w:hAnsi="Arial" w:cs="Arial"/>
          <w:b/>
          <w:bCs/>
          <w:sz w:val="22"/>
          <w:szCs w:val="22"/>
          <w:vertAlign w:val="baseline"/>
        </w:rPr>
        <w:t xml:space="preserve">DA FASE </w:t>
      </w:r>
      <w:r w:rsidR="0079041A">
        <w:rPr>
          <w:rFonts w:ascii="Arial" w:hAnsi="Arial" w:cs="Arial"/>
          <w:b/>
          <w:bCs/>
          <w:sz w:val="22"/>
          <w:szCs w:val="22"/>
          <w:vertAlign w:val="baseline"/>
        </w:rPr>
        <w:t xml:space="preserve">COMPETITIVA </w:t>
      </w:r>
      <w:r w:rsidRPr="004F4D9F">
        <w:rPr>
          <w:rFonts w:ascii="Arial" w:hAnsi="Arial" w:cs="Arial"/>
          <w:b/>
          <w:bCs/>
          <w:sz w:val="22"/>
          <w:szCs w:val="22"/>
          <w:vertAlign w:val="baseline"/>
        </w:rPr>
        <w:t>DE LANCES</w:t>
      </w:r>
    </w:p>
    <w:p w:rsidR="0076628D" w:rsidRPr="0076628D" w:rsidRDefault="0076628D" w:rsidP="00751AC1">
      <w:pPr>
        <w:numPr>
          <w:ilvl w:val="1"/>
          <w:numId w:val="3"/>
        </w:numPr>
        <w:tabs>
          <w:tab w:val="left" w:pos="993"/>
          <w:tab w:val="left" w:pos="1560"/>
        </w:tabs>
        <w:spacing w:before="120"/>
        <w:ind w:left="851" w:hanging="851"/>
        <w:jc w:val="both"/>
        <w:rPr>
          <w:rFonts w:ascii="Arial" w:hAnsi="Arial" w:cs="Arial"/>
          <w:sz w:val="22"/>
          <w:szCs w:val="22"/>
          <w:vertAlign w:val="baseline"/>
        </w:rPr>
      </w:pPr>
      <w:r w:rsidRPr="0076628D">
        <w:rPr>
          <w:rFonts w:ascii="Arial" w:hAnsi="Arial" w:cs="Arial"/>
          <w:sz w:val="22"/>
          <w:szCs w:val="22"/>
          <w:vertAlign w:val="baseline"/>
        </w:rPr>
        <w:t>Classificadas as propostas, o pregoeiro dará início à fase competitiva, quando então as licitantes poderão encaminhar lances exclusivamente por meio do sistema eletrônico, sendo a licitante imediatamente informada do seu recebimento e do valor consignado no registro.</w:t>
      </w:r>
    </w:p>
    <w:p w:rsidR="0076628D" w:rsidRPr="0076628D" w:rsidRDefault="0076628D" w:rsidP="00751AC1">
      <w:pPr>
        <w:numPr>
          <w:ilvl w:val="1"/>
          <w:numId w:val="3"/>
        </w:numPr>
        <w:tabs>
          <w:tab w:val="left" w:pos="993"/>
          <w:tab w:val="left" w:pos="1560"/>
        </w:tabs>
        <w:spacing w:before="120"/>
        <w:ind w:left="851" w:hanging="851"/>
        <w:jc w:val="both"/>
        <w:rPr>
          <w:rFonts w:ascii="Arial" w:hAnsi="Arial" w:cs="Arial"/>
          <w:sz w:val="22"/>
          <w:szCs w:val="22"/>
          <w:vertAlign w:val="baseline"/>
        </w:rPr>
      </w:pPr>
      <w:r w:rsidRPr="0076628D">
        <w:rPr>
          <w:rFonts w:ascii="Arial" w:hAnsi="Arial" w:cs="Arial"/>
          <w:sz w:val="22"/>
          <w:szCs w:val="22"/>
          <w:vertAlign w:val="baseline"/>
        </w:rPr>
        <w:t>As licitantes poderão oferecer lances sucessivos observados o horário fixado e as regras de aceitação dos mesmos.</w:t>
      </w:r>
    </w:p>
    <w:p w:rsidR="0076628D" w:rsidRDefault="0076628D" w:rsidP="00751AC1">
      <w:pPr>
        <w:numPr>
          <w:ilvl w:val="1"/>
          <w:numId w:val="3"/>
        </w:numPr>
        <w:tabs>
          <w:tab w:val="left" w:pos="993"/>
          <w:tab w:val="left" w:pos="1560"/>
        </w:tabs>
        <w:spacing w:before="120"/>
        <w:ind w:left="851" w:hanging="851"/>
        <w:jc w:val="both"/>
        <w:rPr>
          <w:rFonts w:ascii="Arial" w:hAnsi="Arial" w:cs="Arial"/>
          <w:b/>
          <w:sz w:val="22"/>
          <w:szCs w:val="22"/>
          <w:vertAlign w:val="baseline"/>
        </w:rPr>
      </w:pPr>
      <w:r w:rsidRPr="00544BDA">
        <w:rPr>
          <w:rFonts w:ascii="Arial" w:hAnsi="Arial" w:cs="Arial"/>
          <w:b/>
          <w:sz w:val="22"/>
          <w:szCs w:val="22"/>
          <w:vertAlign w:val="baseline"/>
        </w:rPr>
        <w:t>A licitante somente poderá oferecer lance inferior ao último por ela ofertado e registrado pelo sistema, podendo disputar os 2.º, 3.º, 4.º lugares e assim sucessivamente, se houver.</w:t>
      </w:r>
    </w:p>
    <w:p w:rsidR="004F4DEE" w:rsidRDefault="004F4DEE" w:rsidP="004F4DEE">
      <w:pPr>
        <w:tabs>
          <w:tab w:val="left" w:pos="993"/>
          <w:tab w:val="left" w:pos="1560"/>
        </w:tabs>
        <w:spacing w:before="120"/>
        <w:jc w:val="both"/>
        <w:rPr>
          <w:rFonts w:ascii="Arial" w:hAnsi="Arial" w:cs="Arial"/>
          <w:b/>
          <w:sz w:val="22"/>
          <w:szCs w:val="22"/>
          <w:vertAlign w:val="baseline"/>
        </w:rPr>
      </w:pPr>
    </w:p>
    <w:p w:rsidR="004F4DEE" w:rsidRPr="00544BDA" w:rsidRDefault="004F4DEE" w:rsidP="004F4DEE">
      <w:pPr>
        <w:tabs>
          <w:tab w:val="left" w:pos="993"/>
          <w:tab w:val="left" w:pos="1560"/>
        </w:tabs>
        <w:spacing w:before="120"/>
        <w:jc w:val="both"/>
        <w:rPr>
          <w:rFonts w:ascii="Arial" w:hAnsi="Arial" w:cs="Arial"/>
          <w:b/>
          <w:sz w:val="22"/>
          <w:szCs w:val="22"/>
          <w:vertAlign w:val="baseline"/>
        </w:rPr>
      </w:pPr>
    </w:p>
    <w:p w:rsidR="0076628D" w:rsidRPr="0076628D" w:rsidRDefault="0076628D" w:rsidP="00751AC1">
      <w:pPr>
        <w:numPr>
          <w:ilvl w:val="1"/>
          <w:numId w:val="3"/>
        </w:numPr>
        <w:tabs>
          <w:tab w:val="left" w:pos="993"/>
          <w:tab w:val="left" w:pos="1560"/>
        </w:tabs>
        <w:spacing w:before="120"/>
        <w:ind w:left="851" w:hanging="851"/>
        <w:jc w:val="both"/>
        <w:rPr>
          <w:rFonts w:ascii="Arial" w:hAnsi="Arial" w:cs="Arial"/>
          <w:sz w:val="22"/>
          <w:szCs w:val="22"/>
          <w:vertAlign w:val="baseline"/>
        </w:rPr>
      </w:pPr>
      <w:r w:rsidRPr="0076628D">
        <w:rPr>
          <w:rFonts w:ascii="Arial" w:hAnsi="Arial" w:cs="Arial"/>
          <w:sz w:val="22"/>
          <w:szCs w:val="22"/>
          <w:vertAlign w:val="baseline"/>
        </w:rPr>
        <w:lastRenderedPageBreak/>
        <w:t>Não serão aceitos dois ou mais lances iguais, prevalecendo aquele que for recebido e registrado primeiro.</w:t>
      </w:r>
    </w:p>
    <w:p w:rsidR="0076628D" w:rsidRPr="0076628D" w:rsidRDefault="0076628D" w:rsidP="00751AC1">
      <w:pPr>
        <w:numPr>
          <w:ilvl w:val="1"/>
          <w:numId w:val="3"/>
        </w:numPr>
        <w:tabs>
          <w:tab w:val="left" w:pos="993"/>
          <w:tab w:val="left" w:pos="1560"/>
        </w:tabs>
        <w:spacing w:before="120"/>
        <w:ind w:left="851" w:hanging="851"/>
        <w:jc w:val="both"/>
        <w:rPr>
          <w:rFonts w:ascii="Arial" w:hAnsi="Arial" w:cs="Arial"/>
          <w:sz w:val="22"/>
          <w:szCs w:val="22"/>
          <w:vertAlign w:val="baseline"/>
        </w:rPr>
      </w:pPr>
      <w:r w:rsidRPr="0076628D">
        <w:rPr>
          <w:rFonts w:ascii="Arial" w:hAnsi="Arial" w:cs="Arial"/>
          <w:sz w:val="22"/>
          <w:szCs w:val="22"/>
          <w:vertAlign w:val="baseline"/>
        </w:rPr>
        <w:t>Durante o transcurso da sessão pública, as licitantes serão informadas, em tempo real, do valor do menor lance registrado que tenha sido apresentado pelas demais licitantes, vedada a identificação da detentora do lance.</w:t>
      </w:r>
    </w:p>
    <w:p w:rsidR="0076628D" w:rsidRPr="0076628D" w:rsidRDefault="0076628D" w:rsidP="00751AC1">
      <w:pPr>
        <w:numPr>
          <w:ilvl w:val="1"/>
          <w:numId w:val="3"/>
        </w:numPr>
        <w:tabs>
          <w:tab w:val="left" w:pos="1560"/>
        </w:tabs>
        <w:spacing w:before="120"/>
        <w:ind w:left="851" w:hanging="851"/>
        <w:jc w:val="both"/>
        <w:rPr>
          <w:rFonts w:ascii="Arial" w:hAnsi="Arial" w:cs="Arial"/>
          <w:sz w:val="22"/>
          <w:szCs w:val="22"/>
          <w:vertAlign w:val="baseline"/>
        </w:rPr>
      </w:pPr>
      <w:r w:rsidRPr="0076628D">
        <w:rPr>
          <w:rFonts w:ascii="Arial" w:hAnsi="Arial" w:cs="Arial"/>
          <w:sz w:val="22"/>
          <w:szCs w:val="22"/>
          <w:vertAlign w:val="baseline"/>
        </w:rPr>
        <w:t>No caso de desconexão do pregoeiro, no decorrer da etapa de lances, se o sistema eletrônico permanecer acessível às licitantes, os lances continuarão sendo recebidos, sem prejuízo dos atos realizados.</w:t>
      </w:r>
    </w:p>
    <w:p w:rsidR="0076628D" w:rsidRPr="00F2000C" w:rsidRDefault="0076628D" w:rsidP="00751AC1">
      <w:pPr>
        <w:numPr>
          <w:ilvl w:val="2"/>
          <w:numId w:val="3"/>
        </w:numPr>
        <w:tabs>
          <w:tab w:val="left" w:pos="1560"/>
        </w:tabs>
        <w:spacing w:before="120"/>
        <w:ind w:left="851" w:hanging="851"/>
        <w:jc w:val="both"/>
        <w:rPr>
          <w:rFonts w:ascii="Arial" w:hAnsi="Arial" w:cs="Arial"/>
          <w:sz w:val="22"/>
          <w:szCs w:val="22"/>
          <w:vertAlign w:val="baseline"/>
        </w:rPr>
      </w:pPr>
      <w:r w:rsidRPr="00F2000C">
        <w:rPr>
          <w:rFonts w:ascii="Arial" w:hAnsi="Arial" w:cs="Arial"/>
          <w:sz w:val="22"/>
          <w:szCs w:val="22"/>
          <w:vertAlign w:val="baseline"/>
        </w:rPr>
        <w:t>O Pregoeiro, quando possível, dará continuidade à sua atuação no certame, sem prejuízo dos atos realizados.</w:t>
      </w:r>
    </w:p>
    <w:p w:rsidR="0076628D" w:rsidRPr="0076628D" w:rsidRDefault="0076628D" w:rsidP="00751AC1">
      <w:pPr>
        <w:numPr>
          <w:ilvl w:val="2"/>
          <w:numId w:val="3"/>
        </w:numPr>
        <w:tabs>
          <w:tab w:val="left" w:pos="1560"/>
        </w:tabs>
        <w:spacing w:before="120"/>
        <w:ind w:left="851" w:hanging="851"/>
        <w:jc w:val="both"/>
        <w:rPr>
          <w:rFonts w:ascii="Arial" w:hAnsi="Arial" w:cs="Arial"/>
          <w:sz w:val="22"/>
          <w:szCs w:val="22"/>
          <w:vertAlign w:val="baseline"/>
        </w:rPr>
      </w:pPr>
      <w:r w:rsidRPr="0076628D">
        <w:rPr>
          <w:rFonts w:ascii="Arial" w:hAnsi="Arial" w:cs="Arial"/>
          <w:sz w:val="22"/>
          <w:szCs w:val="22"/>
          <w:vertAlign w:val="baseline"/>
        </w:rPr>
        <w:t>Quando a desconexão do pregoeiro persistir por tempo superior a 10 (dez) minutos, a sessão do pregão será suspensa e terá reinício somente após comunicação expressa do Pregoeiro aos participantes.</w:t>
      </w:r>
    </w:p>
    <w:p w:rsidR="0076628D" w:rsidRPr="0076628D" w:rsidRDefault="0076628D" w:rsidP="00751AC1">
      <w:pPr>
        <w:numPr>
          <w:ilvl w:val="1"/>
          <w:numId w:val="3"/>
        </w:numPr>
        <w:tabs>
          <w:tab w:val="left" w:pos="1560"/>
        </w:tabs>
        <w:spacing w:before="120"/>
        <w:ind w:left="851" w:hanging="851"/>
        <w:jc w:val="both"/>
        <w:rPr>
          <w:rFonts w:ascii="Arial" w:hAnsi="Arial" w:cs="Arial"/>
          <w:sz w:val="22"/>
          <w:szCs w:val="22"/>
          <w:vertAlign w:val="baseline"/>
        </w:rPr>
      </w:pPr>
      <w:r w:rsidRPr="0076628D">
        <w:rPr>
          <w:rFonts w:ascii="Arial" w:hAnsi="Arial" w:cs="Arial"/>
          <w:sz w:val="22"/>
          <w:szCs w:val="22"/>
          <w:vertAlign w:val="baseline"/>
        </w:rPr>
        <w:t>A etapa de lances da sessão pública será encerrada por decisão do pregoeiro, mediante aviso de fechamento iminente dos lances, emitido pelo sistema eletrônico aos licitantes, após o que transcorrerá período de tempo de até 30 (trinta) minutos, aleatoriamente determinado, também pelo sistema eletrônico, findo o qual será automaticamente encerrada a recepção de lances.</w:t>
      </w:r>
    </w:p>
    <w:p w:rsidR="0076628D" w:rsidRPr="0076628D" w:rsidRDefault="0076628D" w:rsidP="00751AC1">
      <w:pPr>
        <w:numPr>
          <w:ilvl w:val="2"/>
          <w:numId w:val="3"/>
        </w:numPr>
        <w:tabs>
          <w:tab w:val="left" w:pos="1134"/>
          <w:tab w:val="left" w:pos="1560"/>
        </w:tabs>
        <w:spacing w:before="120"/>
        <w:ind w:left="851" w:hanging="851"/>
        <w:jc w:val="both"/>
        <w:rPr>
          <w:rFonts w:ascii="Arial" w:hAnsi="Arial" w:cs="Arial"/>
          <w:sz w:val="22"/>
          <w:szCs w:val="22"/>
          <w:vertAlign w:val="baseline"/>
        </w:rPr>
      </w:pPr>
      <w:r w:rsidRPr="0076628D">
        <w:rPr>
          <w:rFonts w:ascii="Arial" w:hAnsi="Arial" w:cs="Arial"/>
          <w:sz w:val="22"/>
          <w:szCs w:val="22"/>
          <w:vertAlign w:val="baseline"/>
        </w:rPr>
        <w:t xml:space="preserve">Caso o sistema não emita o aviso de fechamento iminente, o Pregoeiro se responsabilizará pelo aviso de encerramento aos licitantes, informando que </w:t>
      </w:r>
      <w:proofErr w:type="gramStart"/>
      <w:r w:rsidRPr="0076628D">
        <w:rPr>
          <w:rFonts w:ascii="Arial" w:hAnsi="Arial" w:cs="Arial"/>
          <w:sz w:val="22"/>
          <w:szCs w:val="22"/>
          <w:vertAlign w:val="baseline"/>
        </w:rPr>
        <w:t>após</w:t>
      </w:r>
      <w:proofErr w:type="gramEnd"/>
      <w:r w:rsidRPr="0076628D">
        <w:rPr>
          <w:rFonts w:ascii="Arial" w:hAnsi="Arial" w:cs="Arial"/>
          <w:sz w:val="22"/>
          <w:szCs w:val="22"/>
          <w:vertAlign w:val="baseline"/>
        </w:rPr>
        <w:t xml:space="preserve"> transcorridos 30 (trinta) minutos, a contar do aviso do Pregoeiro, a qualquer momento a etapa de lances será encerrada.</w:t>
      </w:r>
    </w:p>
    <w:p w:rsidR="008F1070" w:rsidRPr="00F67F17" w:rsidRDefault="008F1070" w:rsidP="00751AC1">
      <w:pPr>
        <w:numPr>
          <w:ilvl w:val="1"/>
          <w:numId w:val="3"/>
        </w:numPr>
        <w:tabs>
          <w:tab w:val="left" w:pos="851"/>
        </w:tabs>
        <w:spacing w:before="120"/>
        <w:ind w:left="851" w:hanging="851"/>
        <w:jc w:val="both"/>
        <w:rPr>
          <w:rFonts w:ascii="Arial" w:hAnsi="Arial" w:cs="Arial"/>
          <w:sz w:val="22"/>
          <w:szCs w:val="22"/>
          <w:vertAlign w:val="baseline"/>
        </w:rPr>
      </w:pPr>
      <w:r w:rsidRPr="00F67F17">
        <w:rPr>
          <w:rFonts w:ascii="Arial" w:hAnsi="Arial" w:cs="Arial"/>
          <w:sz w:val="22"/>
          <w:szCs w:val="22"/>
          <w:vertAlign w:val="baseline"/>
        </w:rPr>
        <w:t>Após o encerramento da etapa de lances, o Pregoeiro poderá encaminhar contraproposta, pelo sistema eletrônico, diretamente à licitante que tenha apresentado lance mais vantajoso, para que seja obtida melhor proposta, observado o critério de julgamento, não se admitindo negociar condições diferentes das previstas neste Edital.</w:t>
      </w:r>
    </w:p>
    <w:p w:rsidR="008F1070" w:rsidRPr="00F67F17" w:rsidRDefault="008F1070" w:rsidP="00751AC1">
      <w:pPr>
        <w:numPr>
          <w:ilvl w:val="2"/>
          <w:numId w:val="3"/>
        </w:numPr>
        <w:tabs>
          <w:tab w:val="left" w:pos="851"/>
        </w:tabs>
        <w:spacing w:before="120"/>
        <w:ind w:left="851" w:hanging="851"/>
        <w:jc w:val="both"/>
        <w:rPr>
          <w:rFonts w:ascii="Arial" w:hAnsi="Arial" w:cs="Arial"/>
          <w:sz w:val="22"/>
          <w:szCs w:val="22"/>
          <w:vertAlign w:val="baseline"/>
        </w:rPr>
      </w:pPr>
      <w:r w:rsidRPr="00F67F17">
        <w:rPr>
          <w:rFonts w:ascii="Arial" w:hAnsi="Arial" w:cs="Arial"/>
          <w:sz w:val="22"/>
          <w:szCs w:val="22"/>
          <w:vertAlign w:val="baseline"/>
        </w:rPr>
        <w:t xml:space="preserve">A negociação será realizada por meio do sistema eletrônico, podendo ser acompanhada pelas demais licitantes. </w:t>
      </w:r>
    </w:p>
    <w:p w:rsidR="008F1070" w:rsidRPr="008F1070" w:rsidRDefault="008F1070" w:rsidP="00751AC1">
      <w:pPr>
        <w:numPr>
          <w:ilvl w:val="1"/>
          <w:numId w:val="3"/>
        </w:numPr>
        <w:tabs>
          <w:tab w:val="left" w:pos="851"/>
        </w:tabs>
        <w:spacing w:before="120"/>
        <w:ind w:left="851" w:hanging="851"/>
        <w:jc w:val="both"/>
        <w:rPr>
          <w:rFonts w:ascii="Arial" w:hAnsi="Arial" w:cs="Arial"/>
          <w:b/>
          <w:sz w:val="22"/>
          <w:szCs w:val="22"/>
          <w:vertAlign w:val="baseline"/>
        </w:rPr>
      </w:pPr>
      <w:r w:rsidRPr="008F1070">
        <w:rPr>
          <w:rFonts w:ascii="Arial" w:hAnsi="Arial" w:cs="Arial"/>
          <w:b/>
          <w:sz w:val="22"/>
          <w:szCs w:val="22"/>
          <w:vertAlign w:val="baseline"/>
        </w:rPr>
        <w:t>Benefícios às Microempresas e Empresas de Pequeno Porte:</w:t>
      </w:r>
    </w:p>
    <w:p w:rsidR="0076628D" w:rsidRDefault="00B409D5" w:rsidP="00751AC1">
      <w:pPr>
        <w:numPr>
          <w:ilvl w:val="2"/>
          <w:numId w:val="3"/>
        </w:numPr>
        <w:tabs>
          <w:tab w:val="left" w:pos="851"/>
        </w:tabs>
        <w:spacing w:before="120"/>
        <w:ind w:left="851" w:hanging="851"/>
        <w:jc w:val="both"/>
        <w:rPr>
          <w:rFonts w:ascii="Arial" w:hAnsi="Arial" w:cs="Arial"/>
          <w:sz w:val="22"/>
          <w:szCs w:val="22"/>
          <w:vertAlign w:val="baseline"/>
        </w:rPr>
      </w:pPr>
      <w:r>
        <w:rPr>
          <w:rFonts w:ascii="Arial" w:hAnsi="Arial" w:cs="Arial"/>
          <w:sz w:val="22"/>
          <w:szCs w:val="22"/>
          <w:vertAlign w:val="baseline"/>
        </w:rPr>
        <w:t xml:space="preserve">Será </w:t>
      </w:r>
      <w:r w:rsidR="0076628D" w:rsidRPr="008F1070">
        <w:rPr>
          <w:rFonts w:ascii="Arial" w:hAnsi="Arial" w:cs="Arial"/>
          <w:sz w:val="22"/>
          <w:szCs w:val="22"/>
          <w:vertAlign w:val="baseline"/>
        </w:rPr>
        <w:t>segurad</w:t>
      </w:r>
      <w:r w:rsidR="007E05D7">
        <w:rPr>
          <w:rFonts w:ascii="Arial" w:hAnsi="Arial" w:cs="Arial"/>
          <w:sz w:val="22"/>
          <w:szCs w:val="22"/>
          <w:vertAlign w:val="baseline"/>
        </w:rPr>
        <w:t>a</w:t>
      </w:r>
      <w:r w:rsidR="0076628D" w:rsidRPr="008F1070">
        <w:rPr>
          <w:rFonts w:ascii="Arial" w:hAnsi="Arial" w:cs="Arial"/>
          <w:sz w:val="22"/>
          <w:szCs w:val="22"/>
          <w:vertAlign w:val="baseline"/>
        </w:rPr>
        <w:t xml:space="preserve"> como critério de desempate</w:t>
      </w:r>
      <w:r w:rsidR="004802D8" w:rsidRPr="004802D8">
        <w:rPr>
          <w:rFonts w:ascii="Arial" w:hAnsi="Arial" w:cs="Arial"/>
          <w:sz w:val="22"/>
          <w:szCs w:val="22"/>
          <w:vertAlign w:val="baseline"/>
        </w:rPr>
        <w:t xml:space="preserve"> </w:t>
      </w:r>
      <w:r w:rsidR="0076628D" w:rsidRPr="004802D8">
        <w:rPr>
          <w:rFonts w:ascii="Arial" w:hAnsi="Arial" w:cs="Arial"/>
          <w:sz w:val="22"/>
          <w:szCs w:val="22"/>
          <w:vertAlign w:val="baseline"/>
        </w:rPr>
        <w:t>preferência</w:t>
      </w:r>
      <w:r w:rsidR="0076628D" w:rsidRPr="008F1070">
        <w:rPr>
          <w:rFonts w:ascii="Arial" w:hAnsi="Arial" w:cs="Arial"/>
          <w:sz w:val="22"/>
          <w:szCs w:val="22"/>
          <w:vertAlign w:val="baseline"/>
        </w:rPr>
        <w:t xml:space="preserve"> de contratação para as Microempresas e Empresas de Pequeno Porte. (Art. 44 da Lei Complementar n.º 123, de 14/12/2006</w:t>
      </w:r>
      <w:r w:rsidR="006C37D5" w:rsidRPr="008F1070">
        <w:rPr>
          <w:rFonts w:ascii="Arial" w:hAnsi="Arial" w:cs="Arial"/>
          <w:sz w:val="22"/>
          <w:szCs w:val="22"/>
          <w:vertAlign w:val="baseline"/>
        </w:rPr>
        <w:t>)</w:t>
      </w:r>
      <w:r w:rsidR="008F1070">
        <w:rPr>
          <w:rFonts w:ascii="Arial" w:hAnsi="Arial" w:cs="Arial"/>
          <w:sz w:val="22"/>
          <w:szCs w:val="22"/>
          <w:vertAlign w:val="baseline"/>
        </w:rPr>
        <w:t>:</w:t>
      </w:r>
    </w:p>
    <w:p w:rsidR="00F67F17" w:rsidRDefault="00F67F17" w:rsidP="00F12C14">
      <w:pPr>
        <w:numPr>
          <w:ilvl w:val="3"/>
          <w:numId w:val="3"/>
        </w:numPr>
        <w:tabs>
          <w:tab w:val="left" w:pos="1701"/>
        </w:tabs>
        <w:spacing w:before="120"/>
        <w:ind w:left="1701" w:hanging="851"/>
        <w:jc w:val="both"/>
        <w:rPr>
          <w:rFonts w:ascii="Arial" w:hAnsi="Arial" w:cs="Arial"/>
          <w:sz w:val="22"/>
          <w:szCs w:val="22"/>
          <w:vertAlign w:val="baseline"/>
        </w:rPr>
      </w:pPr>
      <w:r w:rsidRPr="00F67F17">
        <w:rPr>
          <w:rFonts w:ascii="Arial" w:hAnsi="Arial" w:cs="Arial"/>
          <w:sz w:val="22"/>
          <w:szCs w:val="22"/>
          <w:vertAlign w:val="baseline"/>
        </w:rPr>
        <w:t xml:space="preserve">Entende-se por empate aquelas situações em que as propostas apresentadas </w:t>
      </w:r>
      <w:r>
        <w:rPr>
          <w:rFonts w:ascii="Arial" w:hAnsi="Arial" w:cs="Arial"/>
          <w:sz w:val="22"/>
          <w:szCs w:val="22"/>
          <w:vertAlign w:val="baseline"/>
        </w:rPr>
        <w:t>p</w:t>
      </w:r>
      <w:r w:rsidRPr="00F67F17">
        <w:rPr>
          <w:rFonts w:ascii="Arial" w:hAnsi="Arial" w:cs="Arial"/>
          <w:sz w:val="22"/>
          <w:szCs w:val="22"/>
          <w:vertAlign w:val="baseline"/>
        </w:rPr>
        <w:t>elas Microempresas e Empresas de Pequeno Porte sejam em até 5% (cinco por cento) superiores à proposta mais bem classificada</w:t>
      </w:r>
      <w:r>
        <w:rPr>
          <w:rFonts w:ascii="Arial" w:hAnsi="Arial" w:cs="Arial"/>
          <w:sz w:val="22"/>
          <w:szCs w:val="22"/>
          <w:vertAlign w:val="baseline"/>
        </w:rPr>
        <w:t>.</w:t>
      </w:r>
    </w:p>
    <w:p w:rsidR="00F67F17" w:rsidRPr="008F1070" w:rsidRDefault="00F67F17" w:rsidP="00F12C14">
      <w:pPr>
        <w:numPr>
          <w:ilvl w:val="3"/>
          <w:numId w:val="3"/>
        </w:numPr>
        <w:tabs>
          <w:tab w:val="left" w:pos="1701"/>
        </w:tabs>
        <w:spacing w:before="120"/>
        <w:ind w:left="1701" w:hanging="851"/>
        <w:jc w:val="both"/>
        <w:rPr>
          <w:rFonts w:ascii="Arial" w:hAnsi="Arial" w:cs="Arial"/>
          <w:sz w:val="22"/>
          <w:szCs w:val="22"/>
          <w:vertAlign w:val="baseline"/>
        </w:rPr>
      </w:pPr>
      <w:r>
        <w:rPr>
          <w:rFonts w:ascii="Arial" w:hAnsi="Arial" w:cs="Arial"/>
          <w:sz w:val="22"/>
          <w:szCs w:val="22"/>
          <w:vertAlign w:val="baseline"/>
        </w:rPr>
        <w:t xml:space="preserve">Para </w:t>
      </w:r>
      <w:r w:rsidRPr="0076628D">
        <w:rPr>
          <w:rFonts w:ascii="Arial" w:hAnsi="Arial" w:cs="Arial"/>
          <w:sz w:val="22"/>
          <w:szCs w:val="22"/>
          <w:vertAlign w:val="baseline"/>
        </w:rPr>
        <w:t>efeito do disposto no subitem 9.9.1 deste Edital (Art. 45 da Lei Complementar n.º 123, de 14/12/2006), ocorrendo o empate, proceder-se-á da seguinte forma</w:t>
      </w:r>
      <w:r>
        <w:rPr>
          <w:rFonts w:ascii="Arial" w:hAnsi="Arial" w:cs="Arial"/>
          <w:sz w:val="22"/>
          <w:szCs w:val="22"/>
          <w:vertAlign w:val="baseline"/>
        </w:rPr>
        <w:t>:</w:t>
      </w:r>
    </w:p>
    <w:p w:rsidR="0076628D" w:rsidRPr="00F67F17" w:rsidRDefault="00F67F17" w:rsidP="00F12C14">
      <w:pPr>
        <w:numPr>
          <w:ilvl w:val="2"/>
          <w:numId w:val="23"/>
        </w:numPr>
        <w:tabs>
          <w:tab w:val="left" w:pos="1701"/>
        </w:tabs>
        <w:spacing w:before="120"/>
        <w:ind w:left="1701" w:hanging="850"/>
        <w:jc w:val="both"/>
        <w:rPr>
          <w:rFonts w:ascii="Arial" w:hAnsi="Arial" w:cs="Arial"/>
          <w:sz w:val="22"/>
          <w:szCs w:val="22"/>
          <w:vertAlign w:val="baseline"/>
        </w:rPr>
      </w:pPr>
      <w:r w:rsidRPr="00F67F17">
        <w:rPr>
          <w:rFonts w:ascii="Arial" w:hAnsi="Arial" w:cs="Arial"/>
          <w:sz w:val="22"/>
          <w:szCs w:val="22"/>
          <w:vertAlign w:val="baseline"/>
        </w:rPr>
        <w:t xml:space="preserve">A Microempresa ou Empresa de Pequeno Porte mais bem classificada será convocada pelo próprio sistema no portal www.comprasgovernamentais.gov.br, no prazo máximo de </w:t>
      </w:r>
      <w:proofErr w:type="gramStart"/>
      <w:r w:rsidRPr="00F67F17">
        <w:rPr>
          <w:rFonts w:ascii="Arial" w:hAnsi="Arial" w:cs="Arial"/>
          <w:sz w:val="22"/>
          <w:szCs w:val="22"/>
          <w:vertAlign w:val="baseline"/>
        </w:rPr>
        <w:t>5</w:t>
      </w:r>
      <w:proofErr w:type="gramEnd"/>
      <w:r w:rsidRPr="00F67F17">
        <w:rPr>
          <w:rFonts w:ascii="Arial" w:hAnsi="Arial" w:cs="Arial"/>
          <w:sz w:val="22"/>
          <w:szCs w:val="22"/>
          <w:vertAlign w:val="baseline"/>
        </w:rPr>
        <w:t xml:space="preserve"> (cinco) minutos após o encerramento dos lances, sob pena de preclusão, para apresentar nova proposta, inferior àquela considerada vencedora do certame, situação em que será adjudicado em seu favor o objeto licitado</w:t>
      </w:r>
      <w:r w:rsidR="0076628D" w:rsidRPr="00F67F17">
        <w:rPr>
          <w:rFonts w:ascii="Arial" w:hAnsi="Arial" w:cs="Arial"/>
          <w:sz w:val="22"/>
          <w:szCs w:val="22"/>
          <w:vertAlign w:val="baseline"/>
        </w:rPr>
        <w:t>;</w:t>
      </w:r>
    </w:p>
    <w:p w:rsidR="0076628D" w:rsidRPr="00F67F17" w:rsidRDefault="0076628D" w:rsidP="00F12C14">
      <w:pPr>
        <w:numPr>
          <w:ilvl w:val="2"/>
          <w:numId w:val="23"/>
        </w:numPr>
        <w:tabs>
          <w:tab w:val="left" w:pos="1701"/>
        </w:tabs>
        <w:spacing w:before="120"/>
        <w:ind w:left="1701" w:hanging="850"/>
        <w:jc w:val="both"/>
        <w:rPr>
          <w:rFonts w:ascii="Arial" w:hAnsi="Arial" w:cs="Arial"/>
          <w:sz w:val="22"/>
          <w:szCs w:val="22"/>
          <w:vertAlign w:val="baseline"/>
        </w:rPr>
      </w:pPr>
      <w:r w:rsidRPr="00F67F17">
        <w:rPr>
          <w:rFonts w:ascii="Arial" w:hAnsi="Arial" w:cs="Arial"/>
          <w:sz w:val="22"/>
          <w:szCs w:val="22"/>
          <w:vertAlign w:val="baseline"/>
        </w:rPr>
        <w:t xml:space="preserve">Não ocorrendo a contratação da Microempresa ou Empresa de Pequeno Porte, na forma da alínea “a” acima, serão convocadas as remanescentes </w:t>
      </w:r>
      <w:r w:rsidRPr="00F67F17">
        <w:rPr>
          <w:rFonts w:ascii="Arial" w:hAnsi="Arial" w:cs="Arial"/>
          <w:sz w:val="22"/>
          <w:szCs w:val="22"/>
          <w:vertAlign w:val="baseline"/>
        </w:rPr>
        <w:lastRenderedPageBreak/>
        <w:t xml:space="preserve">que porventura se enquadrem na hipótese do § 2.º do art. 44 da Lei Complementar n.º 123 </w:t>
      </w:r>
      <w:proofErr w:type="gramStart"/>
      <w:r w:rsidRPr="00F67F17">
        <w:rPr>
          <w:rFonts w:ascii="Arial" w:hAnsi="Arial" w:cs="Arial"/>
          <w:sz w:val="22"/>
          <w:szCs w:val="22"/>
          <w:vertAlign w:val="baseline"/>
        </w:rPr>
        <w:t>supra mencionada</w:t>
      </w:r>
      <w:proofErr w:type="gramEnd"/>
      <w:r w:rsidRPr="00F67F17">
        <w:rPr>
          <w:rFonts w:ascii="Arial" w:hAnsi="Arial" w:cs="Arial"/>
          <w:sz w:val="22"/>
          <w:szCs w:val="22"/>
          <w:vertAlign w:val="baseline"/>
        </w:rPr>
        <w:t>, na ordem classificatória, para o exercício do mesmo direito;</w:t>
      </w:r>
    </w:p>
    <w:p w:rsidR="0076628D" w:rsidRPr="0076628D" w:rsidRDefault="0076628D" w:rsidP="00F12C14">
      <w:pPr>
        <w:numPr>
          <w:ilvl w:val="2"/>
          <w:numId w:val="23"/>
        </w:numPr>
        <w:tabs>
          <w:tab w:val="left" w:pos="1701"/>
        </w:tabs>
        <w:spacing w:before="120"/>
        <w:ind w:left="1701" w:hanging="850"/>
        <w:jc w:val="both"/>
        <w:rPr>
          <w:rFonts w:ascii="Arial" w:hAnsi="Arial" w:cs="Arial"/>
          <w:sz w:val="22"/>
          <w:szCs w:val="22"/>
          <w:vertAlign w:val="baseline"/>
        </w:rPr>
      </w:pPr>
      <w:r w:rsidRPr="0076628D">
        <w:rPr>
          <w:rFonts w:ascii="Arial" w:hAnsi="Arial" w:cs="Arial"/>
          <w:sz w:val="22"/>
          <w:szCs w:val="22"/>
          <w:vertAlign w:val="baseline"/>
        </w:rPr>
        <w:t xml:space="preserve">No caso de equivalência dos valores apresentados pelas Microempresas e Empresas de Pequeno Porte que se encontrem no intervalo estabelecido no § 2.º do art. 44 da Lei Complementar n.º </w:t>
      </w:r>
      <w:proofErr w:type="gramStart"/>
      <w:r w:rsidRPr="0076628D">
        <w:rPr>
          <w:rFonts w:ascii="Arial" w:hAnsi="Arial" w:cs="Arial"/>
          <w:sz w:val="22"/>
          <w:szCs w:val="22"/>
          <w:vertAlign w:val="baseline"/>
        </w:rPr>
        <w:t>123 retro mencionada</w:t>
      </w:r>
      <w:proofErr w:type="gramEnd"/>
      <w:r w:rsidRPr="0076628D">
        <w:rPr>
          <w:rFonts w:ascii="Arial" w:hAnsi="Arial" w:cs="Arial"/>
          <w:sz w:val="22"/>
          <w:szCs w:val="22"/>
          <w:vertAlign w:val="baseline"/>
        </w:rPr>
        <w:t>, os lances serão ofertados de acordo com a ordem de classificação definida pelo próprio sistema.</w:t>
      </w:r>
    </w:p>
    <w:p w:rsidR="0076628D" w:rsidRPr="0076628D" w:rsidRDefault="0076628D" w:rsidP="00751AC1">
      <w:pPr>
        <w:numPr>
          <w:ilvl w:val="1"/>
          <w:numId w:val="3"/>
        </w:numPr>
        <w:tabs>
          <w:tab w:val="left" w:pos="567"/>
        </w:tabs>
        <w:spacing w:before="120"/>
        <w:ind w:left="851" w:hanging="851"/>
        <w:jc w:val="both"/>
        <w:rPr>
          <w:rFonts w:ascii="Arial" w:hAnsi="Arial" w:cs="Arial"/>
          <w:sz w:val="22"/>
          <w:szCs w:val="22"/>
          <w:vertAlign w:val="baseline"/>
        </w:rPr>
      </w:pPr>
      <w:r w:rsidRPr="0076628D">
        <w:rPr>
          <w:rFonts w:ascii="Arial" w:hAnsi="Arial" w:cs="Arial"/>
          <w:sz w:val="22"/>
          <w:szCs w:val="22"/>
          <w:vertAlign w:val="baseline"/>
        </w:rPr>
        <w:t>A licitante será responsável por todas as transações que forem efetuadas em seu nome no sistema eletrônico, assumindo como firmes e verdadeiros suas propostas e lances (art. 13, inciso III, do Decreto 5.450/2005).</w:t>
      </w:r>
    </w:p>
    <w:p w:rsidR="0076628D" w:rsidRPr="0076628D" w:rsidRDefault="0076628D" w:rsidP="00751AC1">
      <w:pPr>
        <w:numPr>
          <w:ilvl w:val="1"/>
          <w:numId w:val="3"/>
        </w:numPr>
        <w:tabs>
          <w:tab w:val="left" w:pos="567"/>
        </w:tabs>
        <w:spacing w:before="120"/>
        <w:ind w:left="851" w:hanging="851"/>
        <w:jc w:val="both"/>
        <w:rPr>
          <w:rFonts w:ascii="Arial" w:hAnsi="Arial" w:cs="Arial"/>
          <w:sz w:val="22"/>
          <w:szCs w:val="22"/>
          <w:vertAlign w:val="baseline"/>
        </w:rPr>
      </w:pPr>
      <w:r w:rsidRPr="0076628D">
        <w:rPr>
          <w:rFonts w:ascii="Arial" w:hAnsi="Arial" w:cs="Arial"/>
          <w:sz w:val="22"/>
          <w:szCs w:val="22"/>
          <w:vertAlign w:val="baseline"/>
        </w:rPr>
        <w:t>Incumbirá à licitante acompanhar as operações no sistema eletrônico durante a sessão pública do pregão, ficando responsável pelo ônus decorrente da perda de negócios diante da inobservância de quaisquer mensagens emitidas pelo sistema ou de sua desconexão (art. 13, inciso IV, Decreto 5.450/2005).</w:t>
      </w:r>
    </w:p>
    <w:p w:rsidR="0004299C" w:rsidRPr="00A165D9" w:rsidRDefault="0076628D" w:rsidP="00751AC1">
      <w:pPr>
        <w:numPr>
          <w:ilvl w:val="1"/>
          <w:numId w:val="3"/>
        </w:numPr>
        <w:tabs>
          <w:tab w:val="left" w:pos="567"/>
        </w:tabs>
        <w:spacing w:before="120"/>
        <w:ind w:left="851" w:hanging="851"/>
        <w:jc w:val="both"/>
        <w:rPr>
          <w:rFonts w:ascii="Arial" w:hAnsi="Arial" w:cs="Arial"/>
          <w:sz w:val="22"/>
          <w:szCs w:val="22"/>
          <w:vertAlign w:val="baseline"/>
        </w:rPr>
      </w:pPr>
      <w:r w:rsidRPr="00A165D9">
        <w:rPr>
          <w:rFonts w:ascii="Arial" w:hAnsi="Arial" w:cs="Arial"/>
          <w:sz w:val="22"/>
          <w:szCs w:val="22"/>
          <w:vertAlign w:val="baseline"/>
        </w:rPr>
        <w:t xml:space="preserve">O Pregoeiro poderá anunciar a licitante vencedora imediatamente após o encerramento da sessão pública, ou, quando for o caso, </w:t>
      </w:r>
      <w:r w:rsidR="00A165D9" w:rsidRPr="00A165D9">
        <w:rPr>
          <w:rFonts w:ascii="Arial" w:hAnsi="Arial" w:cs="Arial"/>
          <w:sz w:val="22"/>
          <w:szCs w:val="22"/>
          <w:vertAlign w:val="baseline"/>
        </w:rPr>
        <w:t>após a negociação e decisão acerca da aceitação do lance de menor valor</w:t>
      </w:r>
      <w:r w:rsidR="0004299C" w:rsidRPr="00A165D9">
        <w:rPr>
          <w:rFonts w:ascii="Arial" w:hAnsi="Arial" w:cs="Arial"/>
          <w:sz w:val="22"/>
          <w:szCs w:val="22"/>
          <w:vertAlign w:val="baseline"/>
        </w:rPr>
        <w:t xml:space="preserve">. </w:t>
      </w:r>
    </w:p>
    <w:p w:rsidR="0004299C" w:rsidRPr="00922D68" w:rsidRDefault="0004299C" w:rsidP="00751AC1">
      <w:pPr>
        <w:numPr>
          <w:ilvl w:val="0"/>
          <w:numId w:val="1"/>
        </w:numPr>
        <w:spacing w:before="360" w:after="120"/>
        <w:ind w:left="851" w:hanging="851"/>
        <w:jc w:val="both"/>
        <w:rPr>
          <w:rFonts w:ascii="Arial" w:hAnsi="Arial" w:cs="Arial"/>
          <w:b/>
          <w:bCs/>
          <w:sz w:val="22"/>
          <w:szCs w:val="22"/>
          <w:vertAlign w:val="baseline"/>
        </w:rPr>
      </w:pPr>
      <w:r w:rsidRPr="00922D68">
        <w:rPr>
          <w:rFonts w:ascii="Arial" w:hAnsi="Arial" w:cs="Arial"/>
          <w:b/>
          <w:bCs/>
          <w:sz w:val="22"/>
          <w:szCs w:val="22"/>
          <w:vertAlign w:val="baseline"/>
        </w:rPr>
        <w:t>DA ACEITAÇÃO DAS PROPOSTAS DE PREÇOS</w:t>
      </w:r>
    </w:p>
    <w:p w:rsidR="00814850" w:rsidRPr="004F643E" w:rsidRDefault="00814850" w:rsidP="00751AC1">
      <w:pPr>
        <w:numPr>
          <w:ilvl w:val="1"/>
          <w:numId w:val="2"/>
        </w:numPr>
        <w:tabs>
          <w:tab w:val="left" w:pos="567"/>
        </w:tabs>
        <w:spacing w:before="120"/>
        <w:ind w:left="851" w:hanging="851"/>
        <w:jc w:val="both"/>
        <w:rPr>
          <w:rFonts w:ascii="Arial" w:hAnsi="Arial" w:cs="Arial"/>
          <w:sz w:val="22"/>
          <w:szCs w:val="22"/>
          <w:vertAlign w:val="baseline"/>
        </w:rPr>
      </w:pPr>
      <w:r w:rsidRPr="004F4D9F">
        <w:rPr>
          <w:rFonts w:ascii="Arial" w:hAnsi="Arial" w:cs="Arial"/>
          <w:sz w:val="22"/>
          <w:szCs w:val="22"/>
          <w:vertAlign w:val="baseline"/>
        </w:rPr>
        <w:t xml:space="preserve">Para efeito de classificação das propostas, será considerado </w:t>
      </w:r>
      <w:r w:rsidRPr="004F643E">
        <w:rPr>
          <w:rFonts w:ascii="Arial" w:hAnsi="Arial" w:cs="Arial"/>
          <w:sz w:val="22"/>
          <w:szCs w:val="22"/>
          <w:vertAlign w:val="baseline"/>
        </w:rPr>
        <w:t xml:space="preserve">o MENOR PREÇO PARA O </w:t>
      </w:r>
      <w:r w:rsidR="002563AB">
        <w:rPr>
          <w:rFonts w:ascii="Arial" w:hAnsi="Arial" w:cs="Arial"/>
          <w:sz w:val="22"/>
          <w:szCs w:val="22"/>
          <w:vertAlign w:val="baseline"/>
        </w:rPr>
        <w:t>ITEM</w:t>
      </w:r>
      <w:r w:rsidRPr="004F643E">
        <w:rPr>
          <w:rFonts w:ascii="Arial" w:hAnsi="Arial" w:cs="Arial"/>
          <w:sz w:val="22"/>
          <w:szCs w:val="22"/>
          <w:vertAlign w:val="baseline"/>
        </w:rPr>
        <w:t>.</w:t>
      </w:r>
    </w:p>
    <w:p w:rsidR="0004299C" w:rsidRPr="004F4D9F" w:rsidRDefault="00A505EC" w:rsidP="00751AC1">
      <w:pPr>
        <w:numPr>
          <w:ilvl w:val="1"/>
          <w:numId w:val="2"/>
        </w:numPr>
        <w:tabs>
          <w:tab w:val="left" w:pos="567"/>
        </w:tabs>
        <w:spacing w:before="120"/>
        <w:ind w:left="851" w:hanging="851"/>
        <w:jc w:val="both"/>
        <w:rPr>
          <w:rFonts w:ascii="Arial" w:hAnsi="Arial" w:cs="Arial"/>
          <w:sz w:val="22"/>
          <w:szCs w:val="22"/>
          <w:vertAlign w:val="baseline"/>
        </w:rPr>
      </w:pPr>
      <w:r w:rsidRPr="00A505EC">
        <w:rPr>
          <w:rFonts w:ascii="Arial" w:hAnsi="Arial" w:cs="Arial"/>
          <w:sz w:val="22"/>
          <w:szCs w:val="22"/>
          <w:vertAlign w:val="baseline"/>
        </w:rPr>
        <w:t>Encerrada a etapa de lances, o Pregoeiro examinará a proposta classificada em primeiro lugar quanto à compatibilidade do preço em relação ao estimado para contratação e verificará a viabilidade de sua aceitação, conforme as disposições deste Edital e seus Anexos. (art. 25 do Decreto n.º 5.450/2005)</w:t>
      </w:r>
      <w:r w:rsidR="00E37797" w:rsidRPr="00E37797">
        <w:rPr>
          <w:rFonts w:ascii="Arial" w:hAnsi="Arial" w:cs="Arial"/>
          <w:sz w:val="22"/>
          <w:szCs w:val="22"/>
          <w:vertAlign w:val="baseline"/>
        </w:rPr>
        <w:t>.</w:t>
      </w:r>
    </w:p>
    <w:p w:rsidR="00823F24" w:rsidRPr="00552307" w:rsidRDefault="0082070B" w:rsidP="00751AC1">
      <w:pPr>
        <w:numPr>
          <w:ilvl w:val="1"/>
          <w:numId w:val="2"/>
        </w:numPr>
        <w:tabs>
          <w:tab w:val="left" w:pos="567"/>
        </w:tabs>
        <w:spacing w:before="120"/>
        <w:ind w:left="851" w:hanging="851"/>
        <w:jc w:val="both"/>
        <w:rPr>
          <w:rFonts w:ascii="Arial" w:hAnsi="Arial" w:cs="Arial"/>
          <w:b/>
          <w:sz w:val="22"/>
          <w:szCs w:val="22"/>
          <w:vertAlign w:val="baseline"/>
        </w:rPr>
      </w:pPr>
      <w:r w:rsidRPr="00552307">
        <w:rPr>
          <w:rFonts w:ascii="Arial" w:hAnsi="Arial" w:cs="Arial"/>
          <w:b/>
          <w:sz w:val="22"/>
          <w:szCs w:val="22"/>
          <w:vertAlign w:val="baseline"/>
        </w:rPr>
        <w:t xml:space="preserve">A Proposta de Preços, incluída no sistema nos termos determinados pelo subitem 7.1 deste Edital, que compreende a descrição do objeto e todas as demais informações afins, julgadas necessárias ou convenientes, </w:t>
      </w:r>
      <w:r w:rsidR="00591BB1" w:rsidRPr="00552307">
        <w:rPr>
          <w:rFonts w:ascii="Arial" w:hAnsi="Arial" w:cs="Arial"/>
          <w:b/>
          <w:sz w:val="22"/>
          <w:szCs w:val="22"/>
          <w:vertAlign w:val="baseline"/>
        </w:rPr>
        <w:t xml:space="preserve">após encerrar a fase de disputa dos lances </w:t>
      </w:r>
      <w:r w:rsidRPr="00552307">
        <w:rPr>
          <w:rFonts w:ascii="Arial" w:hAnsi="Arial" w:cs="Arial"/>
          <w:b/>
          <w:sz w:val="22"/>
          <w:szCs w:val="22"/>
          <w:vertAlign w:val="baseline"/>
        </w:rPr>
        <w:t xml:space="preserve">deverá ser reformulada ao final da disputa e enviada eletronicamente como ANEXO, </w:t>
      </w:r>
      <w:r w:rsidR="00C24CDC" w:rsidRPr="00552307">
        <w:rPr>
          <w:rFonts w:ascii="Arial" w:hAnsi="Arial" w:cs="Arial"/>
          <w:b/>
          <w:sz w:val="22"/>
          <w:szCs w:val="22"/>
          <w:vertAlign w:val="baseline"/>
        </w:rPr>
        <w:t>através do</w:t>
      </w:r>
      <w:r w:rsidRPr="00552307">
        <w:rPr>
          <w:rFonts w:ascii="Arial" w:hAnsi="Arial" w:cs="Arial"/>
          <w:b/>
          <w:sz w:val="22"/>
          <w:szCs w:val="22"/>
          <w:vertAlign w:val="baseline"/>
        </w:rPr>
        <w:t xml:space="preserve"> sistema do </w:t>
      </w:r>
      <w:hyperlink r:id="rId18" w:history="1">
        <w:r w:rsidR="001224E1" w:rsidRPr="00552307">
          <w:rPr>
            <w:rStyle w:val="Hyperlink"/>
            <w:rFonts w:ascii="Arial" w:hAnsi="Arial" w:cs="Arial"/>
            <w:b/>
            <w:sz w:val="22"/>
            <w:szCs w:val="22"/>
            <w:vertAlign w:val="baseline"/>
          </w:rPr>
          <w:t>www.comprasgovernamentais.gov.br</w:t>
        </w:r>
      </w:hyperlink>
      <w:r w:rsidRPr="00552307">
        <w:rPr>
          <w:rFonts w:ascii="Arial" w:hAnsi="Arial" w:cs="Arial"/>
          <w:b/>
          <w:sz w:val="22"/>
          <w:szCs w:val="22"/>
          <w:vertAlign w:val="baseline"/>
        </w:rPr>
        <w:t xml:space="preserve">, </w:t>
      </w:r>
      <w:r w:rsidR="00FE31D8" w:rsidRPr="00552307">
        <w:rPr>
          <w:rFonts w:ascii="Arial" w:hAnsi="Arial" w:cs="Arial"/>
          <w:b/>
          <w:sz w:val="22"/>
          <w:szCs w:val="22"/>
          <w:vertAlign w:val="baseline"/>
        </w:rPr>
        <w:t>no prazo de</w:t>
      </w:r>
      <w:r w:rsidR="001224E1" w:rsidRPr="00552307">
        <w:rPr>
          <w:rFonts w:ascii="Arial" w:hAnsi="Arial" w:cs="Arial"/>
          <w:b/>
          <w:sz w:val="22"/>
          <w:szCs w:val="22"/>
          <w:vertAlign w:val="baseline"/>
        </w:rPr>
        <w:t xml:space="preserve"> até</w:t>
      </w:r>
      <w:r w:rsidR="00FE31D8" w:rsidRPr="00552307">
        <w:rPr>
          <w:rFonts w:ascii="Arial" w:hAnsi="Arial" w:cs="Arial"/>
          <w:b/>
          <w:sz w:val="22"/>
          <w:szCs w:val="22"/>
          <w:vertAlign w:val="baseline"/>
        </w:rPr>
        <w:t xml:space="preserve"> </w:t>
      </w:r>
      <w:proofErr w:type="gramStart"/>
      <w:r w:rsidR="00FE31D8" w:rsidRPr="00552307">
        <w:rPr>
          <w:rFonts w:ascii="Arial" w:hAnsi="Arial" w:cs="Arial"/>
          <w:b/>
          <w:sz w:val="22"/>
          <w:szCs w:val="22"/>
          <w:vertAlign w:val="baseline"/>
        </w:rPr>
        <w:t>4</w:t>
      </w:r>
      <w:proofErr w:type="gramEnd"/>
      <w:r w:rsidR="00FE31D8" w:rsidRPr="00552307">
        <w:rPr>
          <w:rFonts w:ascii="Arial" w:hAnsi="Arial" w:cs="Arial"/>
          <w:b/>
          <w:sz w:val="22"/>
          <w:szCs w:val="22"/>
          <w:vertAlign w:val="baseline"/>
        </w:rPr>
        <w:t xml:space="preserve"> (quatro) horas, após a solicitação no sistema eletrônico</w:t>
      </w:r>
      <w:r w:rsidRPr="00552307">
        <w:rPr>
          <w:rFonts w:ascii="Arial" w:hAnsi="Arial" w:cs="Arial"/>
          <w:b/>
          <w:sz w:val="22"/>
          <w:szCs w:val="22"/>
          <w:vertAlign w:val="baseline"/>
        </w:rPr>
        <w:t xml:space="preserve"> pelo Pregoeiro</w:t>
      </w:r>
      <w:r w:rsidR="00C24CDC" w:rsidRPr="00552307">
        <w:rPr>
          <w:rFonts w:ascii="Arial" w:hAnsi="Arial" w:cs="Arial"/>
          <w:b/>
          <w:sz w:val="22"/>
          <w:szCs w:val="22"/>
          <w:vertAlign w:val="baseline"/>
        </w:rPr>
        <w:t xml:space="preserve">. Em caso de problemas </w:t>
      </w:r>
      <w:r w:rsidR="007440E3" w:rsidRPr="00552307">
        <w:rPr>
          <w:rFonts w:ascii="Arial" w:hAnsi="Arial" w:cs="Arial"/>
          <w:b/>
          <w:sz w:val="22"/>
          <w:szCs w:val="22"/>
          <w:vertAlign w:val="baseline"/>
        </w:rPr>
        <w:t xml:space="preserve">da operacionalização no sistema </w:t>
      </w:r>
      <w:r w:rsidR="00C24CDC" w:rsidRPr="00552307">
        <w:rPr>
          <w:rFonts w:ascii="Arial" w:hAnsi="Arial" w:cs="Arial"/>
          <w:b/>
          <w:sz w:val="22"/>
          <w:szCs w:val="22"/>
          <w:vertAlign w:val="baseline"/>
        </w:rPr>
        <w:t>é facultado ao Pregoeiro</w:t>
      </w:r>
      <w:r w:rsidR="007440E3" w:rsidRPr="00552307">
        <w:rPr>
          <w:rFonts w:ascii="Arial" w:hAnsi="Arial" w:cs="Arial"/>
          <w:b/>
          <w:sz w:val="22"/>
          <w:szCs w:val="22"/>
          <w:vertAlign w:val="baseline"/>
        </w:rPr>
        <w:t>, dentro do prazo já mencionado,</w:t>
      </w:r>
      <w:r w:rsidR="00C24CDC" w:rsidRPr="00552307">
        <w:rPr>
          <w:rFonts w:ascii="Arial" w:hAnsi="Arial" w:cs="Arial"/>
          <w:b/>
          <w:sz w:val="22"/>
          <w:szCs w:val="22"/>
          <w:vertAlign w:val="baseline"/>
        </w:rPr>
        <w:t xml:space="preserve"> utilizar-se de fax ou e-mail para receber a documentação (fax (87) 3866-7742 ou email para </w:t>
      </w:r>
      <w:hyperlink r:id="rId19" w:history="1">
        <w:r w:rsidR="00C24CDC" w:rsidRPr="00552307">
          <w:rPr>
            <w:rStyle w:val="Hyperlink"/>
            <w:rFonts w:ascii="Arial" w:hAnsi="Arial" w:cs="Arial"/>
            <w:b/>
            <w:sz w:val="22"/>
            <w:szCs w:val="22"/>
            <w:vertAlign w:val="baseline"/>
          </w:rPr>
          <w:t>3a.sl@codevasf.gov.br</w:t>
        </w:r>
      </w:hyperlink>
      <w:r w:rsidR="00C24CDC" w:rsidRPr="00552307">
        <w:rPr>
          <w:rFonts w:ascii="Arial" w:hAnsi="Arial" w:cs="Arial"/>
          <w:b/>
          <w:sz w:val="22"/>
          <w:szCs w:val="22"/>
          <w:vertAlign w:val="baseline"/>
        </w:rPr>
        <w:t xml:space="preserve">) </w:t>
      </w:r>
      <w:r w:rsidR="007440E3" w:rsidRPr="00552307">
        <w:rPr>
          <w:rFonts w:ascii="Arial" w:hAnsi="Arial" w:cs="Arial"/>
          <w:b/>
          <w:sz w:val="22"/>
          <w:szCs w:val="22"/>
          <w:vertAlign w:val="baseline"/>
        </w:rPr>
        <w:t xml:space="preserve">a fim de sanar quaisquer eventualidades </w:t>
      </w:r>
      <w:r w:rsidR="00C24CDC" w:rsidRPr="00552307">
        <w:rPr>
          <w:rFonts w:ascii="Arial" w:hAnsi="Arial" w:cs="Arial"/>
          <w:b/>
          <w:sz w:val="22"/>
          <w:szCs w:val="22"/>
          <w:vertAlign w:val="baseline"/>
        </w:rPr>
        <w:t>e, após isso, tornar público aos demais licitantes o anexo recebido</w:t>
      </w:r>
      <w:r w:rsidR="00823F24" w:rsidRPr="00552307">
        <w:rPr>
          <w:rFonts w:ascii="Arial" w:hAnsi="Arial" w:cs="Arial"/>
          <w:b/>
          <w:sz w:val="22"/>
          <w:szCs w:val="22"/>
          <w:vertAlign w:val="baseline"/>
        </w:rPr>
        <w:t>:</w:t>
      </w:r>
    </w:p>
    <w:p w:rsidR="00202C9B" w:rsidRDefault="00202C9B" w:rsidP="00751AC1">
      <w:pPr>
        <w:numPr>
          <w:ilvl w:val="1"/>
          <w:numId w:val="26"/>
        </w:numPr>
        <w:tabs>
          <w:tab w:val="left" w:pos="1276"/>
        </w:tabs>
        <w:spacing w:before="120"/>
        <w:ind w:left="1276" w:hanging="426"/>
        <w:jc w:val="both"/>
        <w:rPr>
          <w:rFonts w:ascii="Arial" w:hAnsi="Arial" w:cs="Arial"/>
          <w:sz w:val="22"/>
          <w:szCs w:val="22"/>
          <w:vertAlign w:val="baseline"/>
        </w:rPr>
      </w:pPr>
      <w:r w:rsidRPr="00202C9B">
        <w:rPr>
          <w:rFonts w:ascii="Arial" w:hAnsi="Arial" w:cs="Arial"/>
          <w:sz w:val="22"/>
          <w:szCs w:val="22"/>
          <w:vertAlign w:val="baseline"/>
        </w:rPr>
        <w:t>Proposta de Preços com a d</w:t>
      </w:r>
      <w:r>
        <w:rPr>
          <w:rFonts w:ascii="Arial" w:hAnsi="Arial" w:cs="Arial"/>
          <w:sz w:val="22"/>
          <w:szCs w:val="22"/>
          <w:vertAlign w:val="baseline"/>
        </w:rPr>
        <w:t>escrição detalhada do objeto</w:t>
      </w:r>
      <w:r w:rsidRPr="00202C9B">
        <w:rPr>
          <w:rFonts w:ascii="Arial" w:hAnsi="Arial" w:cs="Arial"/>
          <w:sz w:val="22"/>
          <w:szCs w:val="22"/>
          <w:vertAlign w:val="baseline"/>
        </w:rPr>
        <w:t>, com valores unitário e total do item, devidamente atualizado, e indicando fabricante</w:t>
      </w:r>
      <w:r>
        <w:rPr>
          <w:rFonts w:ascii="Arial" w:hAnsi="Arial" w:cs="Arial"/>
          <w:sz w:val="22"/>
          <w:szCs w:val="22"/>
          <w:vertAlign w:val="baseline"/>
        </w:rPr>
        <w:t xml:space="preserve"> e especificações.</w:t>
      </w:r>
    </w:p>
    <w:p w:rsidR="0082070B" w:rsidRPr="0082070B" w:rsidRDefault="0082070B" w:rsidP="00751AC1">
      <w:pPr>
        <w:numPr>
          <w:ilvl w:val="1"/>
          <w:numId w:val="26"/>
        </w:numPr>
        <w:tabs>
          <w:tab w:val="left" w:pos="1276"/>
        </w:tabs>
        <w:spacing w:before="120"/>
        <w:ind w:left="1276" w:hanging="426"/>
        <w:jc w:val="both"/>
        <w:rPr>
          <w:rFonts w:ascii="Arial" w:hAnsi="Arial" w:cs="Arial"/>
          <w:sz w:val="22"/>
          <w:szCs w:val="22"/>
          <w:vertAlign w:val="baseline"/>
        </w:rPr>
      </w:pPr>
      <w:r w:rsidRPr="0082070B">
        <w:rPr>
          <w:rFonts w:ascii="Arial" w:hAnsi="Arial" w:cs="Arial"/>
          <w:sz w:val="22"/>
          <w:szCs w:val="22"/>
          <w:vertAlign w:val="baseline"/>
        </w:rPr>
        <w:t>Razão Social e endereço completo da licitante, número de telefone e fax, CNPJ e e-mail para o qual deverá ser encaminhada a Ata de Registro de Preços</w:t>
      </w:r>
      <w:r w:rsidR="00F07A29">
        <w:rPr>
          <w:rFonts w:ascii="Arial" w:hAnsi="Arial" w:cs="Arial"/>
          <w:sz w:val="22"/>
          <w:szCs w:val="22"/>
          <w:vertAlign w:val="baseline"/>
        </w:rPr>
        <w:t>.</w:t>
      </w:r>
    </w:p>
    <w:p w:rsidR="0082070B" w:rsidRPr="0082070B" w:rsidRDefault="0082070B" w:rsidP="00751AC1">
      <w:pPr>
        <w:numPr>
          <w:ilvl w:val="1"/>
          <w:numId w:val="26"/>
        </w:numPr>
        <w:tabs>
          <w:tab w:val="left" w:pos="1276"/>
        </w:tabs>
        <w:spacing w:before="120"/>
        <w:ind w:left="1276" w:hanging="426"/>
        <w:jc w:val="both"/>
        <w:rPr>
          <w:rFonts w:ascii="Arial" w:hAnsi="Arial" w:cs="Arial"/>
          <w:sz w:val="22"/>
          <w:szCs w:val="22"/>
          <w:vertAlign w:val="baseline"/>
        </w:rPr>
      </w:pPr>
      <w:r w:rsidRPr="0082070B">
        <w:rPr>
          <w:rFonts w:ascii="Arial" w:hAnsi="Arial" w:cs="Arial"/>
          <w:sz w:val="22"/>
          <w:szCs w:val="22"/>
          <w:vertAlign w:val="baseline"/>
        </w:rPr>
        <w:t xml:space="preserve">Nome e qualificação do representante legal que assinará a Ata de Registro de Preços e </w:t>
      </w:r>
      <w:r w:rsidR="0026504B">
        <w:rPr>
          <w:rFonts w:ascii="Arial" w:hAnsi="Arial" w:cs="Arial"/>
          <w:sz w:val="22"/>
          <w:szCs w:val="22"/>
          <w:vertAlign w:val="baseline"/>
        </w:rPr>
        <w:t>a</w:t>
      </w:r>
      <w:r w:rsidRPr="0082070B">
        <w:rPr>
          <w:rFonts w:ascii="Arial" w:hAnsi="Arial" w:cs="Arial"/>
          <w:sz w:val="22"/>
          <w:szCs w:val="22"/>
          <w:vertAlign w:val="baseline"/>
        </w:rPr>
        <w:t xml:space="preserve"> possível </w:t>
      </w:r>
      <w:r w:rsidR="009E56CD">
        <w:rPr>
          <w:rFonts w:ascii="Arial" w:hAnsi="Arial" w:cs="Arial"/>
          <w:sz w:val="22"/>
          <w:szCs w:val="22"/>
          <w:vertAlign w:val="baseline"/>
        </w:rPr>
        <w:t>Ordem de Fornecimento</w:t>
      </w:r>
      <w:r w:rsidRPr="0082070B">
        <w:rPr>
          <w:rFonts w:ascii="Arial" w:hAnsi="Arial" w:cs="Arial"/>
          <w:sz w:val="22"/>
          <w:szCs w:val="22"/>
          <w:vertAlign w:val="baseline"/>
        </w:rPr>
        <w:t xml:space="preserve"> a ser firmado com a </w:t>
      </w:r>
      <w:r w:rsidR="008C7C1F">
        <w:rPr>
          <w:rFonts w:ascii="Arial" w:hAnsi="Arial" w:cs="Arial"/>
          <w:sz w:val="22"/>
          <w:szCs w:val="22"/>
          <w:vertAlign w:val="baseline"/>
        </w:rPr>
        <w:t>CODEVASF</w:t>
      </w:r>
      <w:r w:rsidR="00F07A29">
        <w:rPr>
          <w:rFonts w:ascii="Arial" w:hAnsi="Arial" w:cs="Arial"/>
          <w:sz w:val="22"/>
          <w:szCs w:val="22"/>
          <w:vertAlign w:val="baseline"/>
        </w:rPr>
        <w:t>.</w:t>
      </w:r>
    </w:p>
    <w:p w:rsidR="00823F24" w:rsidRPr="00823F24" w:rsidRDefault="00823F24" w:rsidP="00751AC1">
      <w:pPr>
        <w:numPr>
          <w:ilvl w:val="1"/>
          <w:numId w:val="2"/>
        </w:numPr>
        <w:tabs>
          <w:tab w:val="left" w:pos="851"/>
        </w:tabs>
        <w:spacing w:before="120"/>
        <w:ind w:left="851" w:hanging="851"/>
        <w:jc w:val="both"/>
        <w:rPr>
          <w:rFonts w:ascii="Arial" w:hAnsi="Arial" w:cs="Arial"/>
          <w:sz w:val="22"/>
          <w:szCs w:val="22"/>
          <w:vertAlign w:val="baseline"/>
        </w:rPr>
      </w:pPr>
      <w:r w:rsidRPr="00823F24">
        <w:rPr>
          <w:rFonts w:ascii="Arial" w:hAnsi="Arial" w:cs="Arial"/>
          <w:sz w:val="22"/>
          <w:szCs w:val="22"/>
          <w:vertAlign w:val="baseline"/>
        </w:rPr>
        <w:t>Não serão admitidos cancelamentos, retificações de preços ou alterações nas condições estabelecidas, uma vez aceitas as propostas de preços.</w:t>
      </w:r>
    </w:p>
    <w:p w:rsidR="00823F24" w:rsidRPr="00823F24" w:rsidRDefault="00823F24" w:rsidP="00751AC1">
      <w:pPr>
        <w:numPr>
          <w:ilvl w:val="1"/>
          <w:numId w:val="2"/>
        </w:numPr>
        <w:tabs>
          <w:tab w:val="left" w:pos="851"/>
        </w:tabs>
        <w:spacing w:before="120"/>
        <w:ind w:left="851" w:hanging="851"/>
        <w:jc w:val="both"/>
        <w:rPr>
          <w:rFonts w:ascii="Arial" w:hAnsi="Arial" w:cs="Arial"/>
          <w:sz w:val="22"/>
          <w:szCs w:val="22"/>
          <w:vertAlign w:val="baseline"/>
        </w:rPr>
      </w:pPr>
      <w:r w:rsidRPr="00823F24">
        <w:rPr>
          <w:rFonts w:ascii="Arial" w:hAnsi="Arial" w:cs="Arial"/>
          <w:sz w:val="22"/>
          <w:szCs w:val="22"/>
          <w:vertAlign w:val="baseline"/>
        </w:rPr>
        <w:lastRenderedPageBreak/>
        <w:t>No julgamento das propostas o pregoeiro poderá sanar erros ou falhas que não alterem a substância das mesmas, mediante despacho fundamentado, registrado em ata e acessível a todos, atribuindo-lhes validade e eficácia para fins de classificação e aceitação. (§ 3º do art. 26 do Decreto nº 5.450/2005)</w:t>
      </w:r>
    </w:p>
    <w:p w:rsidR="00823F24" w:rsidRPr="00823F24" w:rsidRDefault="00823F24" w:rsidP="00751AC1">
      <w:pPr>
        <w:numPr>
          <w:ilvl w:val="1"/>
          <w:numId w:val="2"/>
        </w:numPr>
        <w:tabs>
          <w:tab w:val="left" w:pos="851"/>
        </w:tabs>
        <w:spacing w:before="120"/>
        <w:ind w:left="851" w:hanging="851"/>
        <w:jc w:val="both"/>
        <w:rPr>
          <w:rFonts w:ascii="Arial" w:hAnsi="Arial" w:cs="Arial"/>
          <w:sz w:val="22"/>
          <w:szCs w:val="22"/>
          <w:vertAlign w:val="baseline"/>
        </w:rPr>
      </w:pPr>
      <w:r w:rsidRPr="00823F24">
        <w:rPr>
          <w:rFonts w:ascii="Arial" w:hAnsi="Arial" w:cs="Arial"/>
          <w:sz w:val="22"/>
          <w:szCs w:val="22"/>
          <w:vertAlign w:val="baseline"/>
        </w:rPr>
        <w:t xml:space="preserve">Se a proposta de preços da licitante classificada em primeiro lugar não for aceitável, o Pregoeiro examinará a proposta ou o lance </w:t>
      </w:r>
      <w:r w:rsidR="00C17F42" w:rsidRPr="00823F24">
        <w:rPr>
          <w:rFonts w:ascii="Arial" w:hAnsi="Arial" w:cs="Arial"/>
          <w:sz w:val="22"/>
          <w:szCs w:val="22"/>
          <w:vertAlign w:val="baseline"/>
        </w:rPr>
        <w:t>subsequente</w:t>
      </w:r>
      <w:r w:rsidRPr="00823F24">
        <w:rPr>
          <w:rFonts w:ascii="Arial" w:hAnsi="Arial" w:cs="Arial"/>
          <w:sz w:val="22"/>
          <w:szCs w:val="22"/>
          <w:vertAlign w:val="baseline"/>
        </w:rPr>
        <w:t>, verificando a sua aceitabilidade, na ordem de classificação, obedecidos os termos expressos no subitem 10.</w:t>
      </w:r>
      <w:r w:rsidR="00716C5E">
        <w:rPr>
          <w:rFonts w:ascii="Arial" w:hAnsi="Arial" w:cs="Arial"/>
          <w:sz w:val="22"/>
          <w:szCs w:val="22"/>
          <w:vertAlign w:val="baseline"/>
        </w:rPr>
        <w:t>3</w:t>
      </w:r>
      <w:r w:rsidRPr="00823F24">
        <w:rPr>
          <w:rFonts w:ascii="Arial" w:hAnsi="Arial" w:cs="Arial"/>
          <w:sz w:val="22"/>
          <w:szCs w:val="22"/>
          <w:vertAlign w:val="baseline"/>
        </w:rPr>
        <w:t xml:space="preserve"> acima, e assim sucessivamente, até a apuração de uma proposta ou lance que atenda ao Edital.</w:t>
      </w:r>
    </w:p>
    <w:p w:rsidR="00ED047B" w:rsidRPr="004F4D9F" w:rsidRDefault="00823F24" w:rsidP="00751AC1">
      <w:pPr>
        <w:numPr>
          <w:ilvl w:val="1"/>
          <w:numId w:val="2"/>
        </w:numPr>
        <w:tabs>
          <w:tab w:val="left" w:pos="851"/>
        </w:tabs>
        <w:spacing w:before="120"/>
        <w:ind w:left="851" w:hanging="851"/>
        <w:jc w:val="both"/>
        <w:rPr>
          <w:rFonts w:ascii="Arial" w:hAnsi="Arial" w:cs="Arial"/>
          <w:sz w:val="22"/>
          <w:szCs w:val="22"/>
          <w:vertAlign w:val="baseline"/>
        </w:rPr>
      </w:pPr>
      <w:r w:rsidRPr="00823F24">
        <w:rPr>
          <w:rFonts w:ascii="Arial" w:hAnsi="Arial" w:cs="Arial"/>
          <w:sz w:val="22"/>
          <w:szCs w:val="22"/>
          <w:vertAlign w:val="baseline"/>
        </w:rPr>
        <w:t>A Proposta de Preços reformulada, de que trata o subitem 10.</w:t>
      </w:r>
      <w:r>
        <w:rPr>
          <w:rFonts w:ascii="Arial" w:hAnsi="Arial" w:cs="Arial"/>
          <w:sz w:val="22"/>
          <w:szCs w:val="22"/>
          <w:vertAlign w:val="baseline"/>
        </w:rPr>
        <w:t>3</w:t>
      </w:r>
      <w:r w:rsidRPr="00823F24">
        <w:rPr>
          <w:rFonts w:ascii="Arial" w:hAnsi="Arial" w:cs="Arial"/>
          <w:sz w:val="22"/>
          <w:szCs w:val="22"/>
          <w:vertAlign w:val="baseline"/>
        </w:rPr>
        <w:t xml:space="preserve"> acima, </w:t>
      </w:r>
      <w:r w:rsidRPr="00716C5E">
        <w:rPr>
          <w:rFonts w:ascii="Arial" w:hAnsi="Arial" w:cs="Arial"/>
          <w:b/>
          <w:sz w:val="22"/>
          <w:szCs w:val="22"/>
          <w:vertAlign w:val="baseline"/>
        </w:rPr>
        <w:t>deverá ser encaminhada em original no prazo de até 0</w:t>
      </w:r>
      <w:r w:rsidR="00B156C4" w:rsidRPr="00716C5E">
        <w:rPr>
          <w:rFonts w:ascii="Arial" w:hAnsi="Arial" w:cs="Arial"/>
          <w:b/>
          <w:sz w:val="22"/>
          <w:szCs w:val="22"/>
          <w:vertAlign w:val="baseline"/>
        </w:rPr>
        <w:t>5</w:t>
      </w:r>
      <w:r w:rsidRPr="00716C5E">
        <w:rPr>
          <w:rFonts w:ascii="Arial" w:hAnsi="Arial" w:cs="Arial"/>
          <w:b/>
          <w:sz w:val="22"/>
          <w:szCs w:val="22"/>
          <w:vertAlign w:val="baseline"/>
        </w:rPr>
        <w:t xml:space="preserve"> (</w:t>
      </w:r>
      <w:r w:rsidR="00B156C4" w:rsidRPr="00716C5E">
        <w:rPr>
          <w:rFonts w:ascii="Arial" w:hAnsi="Arial" w:cs="Arial"/>
          <w:b/>
          <w:sz w:val="22"/>
          <w:szCs w:val="22"/>
          <w:vertAlign w:val="baseline"/>
        </w:rPr>
        <w:t>cinco</w:t>
      </w:r>
      <w:r w:rsidRPr="00716C5E">
        <w:rPr>
          <w:rFonts w:ascii="Arial" w:hAnsi="Arial" w:cs="Arial"/>
          <w:b/>
          <w:sz w:val="22"/>
          <w:szCs w:val="22"/>
          <w:vertAlign w:val="baseline"/>
        </w:rPr>
        <w:t>) dias úteis</w:t>
      </w:r>
      <w:r w:rsidRPr="00823F24">
        <w:rPr>
          <w:rFonts w:ascii="Arial" w:hAnsi="Arial" w:cs="Arial"/>
          <w:sz w:val="22"/>
          <w:szCs w:val="22"/>
          <w:vertAlign w:val="baseline"/>
        </w:rPr>
        <w:t xml:space="preserve">, para o endereço contido </w:t>
      </w:r>
      <w:r w:rsidR="004F643E">
        <w:rPr>
          <w:rFonts w:ascii="Arial" w:hAnsi="Arial" w:cs="Arial"/>
          <w:sz w:val="22"/>
          <w:szCs w:val="22"/>
          <w:vertAlign w:val="baseline"/>
        </w:rPr>
        <w:t>n</w:t>
      </w:r>
      <w:r w:rsidRPr="00823F24">
        <w:rPr>
          <w:rFonts w:ascii="Arial" w:hAnsi="Arial" w:cs="Arial"/>
          <w:sz w:val="22"/>
          <w:szCs w:val="22"/>
          <w:vertAlign w:val="baseline"/>
        </w:rPr>
        <w:t xml:space="preserve">este Edital, contado da data da comunicação da </w:t>
      </w:r>
      <w:r w:rsidR="008C7C1F">
        <w:rPr>
          <w:rFonts w:ascii="Arial" w:hAnsi="Arial" w:cs="Arial"/>
          <w:sz w:val="22"/>
          <w:szCs w:val="22"/>
          <w:vertAlign w:val="baseline"/>
        </w:rPr>
        <w:t>CODEVASF</w:t>
      </w:r>
      <w:r w:rsidRPr="00823F24">
        <w:rPr>
          <w:rFonts w:ascii="Arial" w:hAnsi="Arial" w:cs="Arial"/>
          <w:sz w:val="22"/>
          <w:szCs w:val="22"/>
          <w:vertAlign w:val="baseline"/>
        </w:rPr>
        <w:t xml:space="preserve"> por meio do seu Pregoeiro, </w:t>
      </w:r>
      <w:proofErr w:type="gramStart"/>
      <w:r w:rsidRPr="00823F24">
        <w:rPr>
          <w:rFonts w:ascii="Arial" w:hAnsi="Arial" w:cs="Arial"/>
          <w:sz w:val="22"/>
          <w:szCs w:val="22"/>
          <w:vertAlign w:val="baseline"/>
        </w:rPr>
        <w:t>sob pena</w:t>
      </w:r>
      <w:proofErr w:type="gramEnd"/>
      <w:r w:rsidRPr="00823F24">
        <w:rPr>
          <w:rFonts w:ascii="Arial" w:hAnsi="Arial" w:cs="Arial"/>
          <w:sz w:val="22"/>
          <w:szCs w:val="22"/>
          <w:vertAlign w:val="baseline"/>
        </w:rPr>
        <w:t xml:space="preserve"> de desclassificação da proposta</w:t>
      </w:r>
      <w:r w:rsidR="00ED047B" w:rsidRPr="004F4D9F">
        <w:rPr>
          <w:rFonts w:ascii="Arial" w:hAnsi="Arial" w:cs="Arial"/>
          <w:sz w:val="22"/>
          <w:szCs w:val="22"/>
          <w:vertAlign w:val="baseline"/>
        </w:rPr>
        <w:t>.</w:t>
      </w:r>
    </w:p>
    <w:p w:rsidR="00427E80" w:rsidRPr="004F4D9F" w:rsidRDefault="00427E80" w:rsidP="00751AC1">
      <w:pPr>
        <w:numPr>
          <w:ilvl w:val="1"/>
          <w:numId w:val="2"/>
        </w:numPr>
        <w:tabs>
          <w:tab w:val="left" w:pos="851"/>
        </w:tabs>
        <w:spacing w:before="120"/>
        <w:ind w:left="851" w:hanging="851"/>
        <w:jc w:val="both"/>
        <w:rPr>
          <w:rFonts w:ascii="Arial" w:hAnsi="Arial" w:cs="Arial"/>
          <w:sz w:val="22"/>
          <w:szCs w:val="22"/>
          <w:vertAlign w:val="baseline"/>
        </w:rPr>
      </w:pPr>
      <w:r w:rsidRPr="004F4D9F">
        <w:rPr>
          <w:rFonts w:ascii="Arial" w:hAnsi="Arial" w:cs="Arial"/>
          <w:sz w:val="22"/>
          <w:szCs w:val="22"/>
          <w:vertAlign w:val="baseline"/>
        </w:rPr>
        <w:t xml:space="preserve">Serão desclassificadas as propostas que: </w:t>
      </w:r>
    </w:p>
    <w:p w:rsidR="00427E80" w:rsidRPr="004F4D9F" w:rsidRDefault="00427E80" w:rsidP="00751AC1">
      <w:pPr>
        <w:numPr>
          <w:ilvl w:val="1"/>
          <w:numId w:val="9"/>
        </w:numPr>
        <w:tabs>
          <w:tab w:val="clear" w:pos="12"/>
          <w:tab w:val="num" w:pos="1276"/>
        </w:tabs>
        <w:autoSpaceDE/>
        <w:autoSpaceDN/>
        <w:spacing w:before="120"/>
        <w:ind w:left="1276" w:hanging="426"/>
        <w:jc w:val="both"/>
        <w:rPr>
          <w:rFonts w:ascii="Arial" w:hAnsi="Arial" w:cs="Arial"/>
          <w:sz w:val="22"/>
          <w:szCs w:val="22"/>
          <w:vertAlign w:val="baseline"/>
        </w:rPr>
      </w:pPr>
      <w:r w:rsidRPr="004F4D9F">
        <w:rPr>
          <w:rFonts w:ascii="Arial" w:hAnsi="Arial" w:cs="Arial"/>
          <w:sz w:val="22"/>
          <w:szCs w:val="22"/>
          <w:vertAlign w:val="baseline"/>
        </w:rPr>
        <w:t xml:space="preserve">Não atenderem às exigências do presente Edital e seus Anexos; </w:t>
      </w:r>
    </w:p>
    <w:p w:rsidR="00427E80" w:rsidRPr="004F4D9F" w:rsidRDefault="00427E80" w:rsidP="00751AC1">
      <w:pPr>
        <w:numPr>
          <w:ilvl w:val="1"/>
          <w:numId w:val="9"/>
        </w:numPr>
        <w:tabs>
          <w:tab w:val="clear" w:pos="12"/>
          <w:tab w:val="num" w:pos="1276"/>
        </w:tabs>
        <w:autoSpaceDE/>
        <w:autoSpaceDN/>
        <w:spacing w:before="60"/>
        <w:ind w:left="1276" w:hanging="426"/>
        <w:jc w:val="both"/>
        <w:rPr>
          <w:rFonts w:ascii="Arial" w:hAnsi="Arial" w:cs="Arial"/>
          <w:sz w:val="22"/>
          <w:szCs w:val="22"/>
          <w:vertAlign w:val="baseline"/>
        </w:rPr>
      </w:pPr>
      <w:r w:rsidRPr="004F4D9F">
        <w:rPr>
          <w:rFonts w:ascii="Arial" w:hAnsi="Arial" w:cs="Arial"/>
          <w:sz w:val="22"/>
          <w:szCs w:val="22"/>
          <w:vertAlign w:val="baseline"/>
        </w:rPr>
        <w:t xml:space="preserve">Contemplarem preços manifestamente </w:t>
      </w:r>
      <w:r w:rsidR="00C17F42" w:rsidRPr="004F4D9F">
        <w:rPr>
          <w:rFonts w:ascii="Arial" w:hAnsi="Arial" w:cs="Arial"/>
          <w:sz w:val="22"/>
          <w:szCs w:val="22"/>
          <w:vertAlign w:val="baseline"/>
        </w:rPr>
        <w:t>inexequíveis</w:t>
      </w:r>
      <w:r w:rsidR="00A1568B" w:rsidRPr="004F4D9F">
        <w:rPr>
          <w:rFonts w:ascii="Arial" w:hAnsi="Arial" w:cs="Arial"/>
          <w:sz w:val="22"/>
          <w:szCs w:val="22"/>
          <w:vertAlign w:val="baseline"/>
        </w:rPr>
        <w:t>;</w:t>
      </w:r>
    </w:p>
    <w:p w:rsidR="00427E80" w:rsidRPr="004F4D9F" w:rsidRDefault="00427E80" w:rsidP="00751AC1">
      <w:pPr>
        <w:numPr>
          <w:ilvl w:val="1"/>
          <w:numId w:val="9"/>
        </w:numPr>
        <w:tabs>
          <w:tab w:val="clear" w:pos="12"/>
          <w:tab w:val="num" w:pos="1276"/>
        </w:tabs>
        <w:autoSpaceDE/>
        <w:autoSpaceDN/>
        <w:spacing w:before="60"/>
        <w:ind w:left="1276" w:hanging="426"/>
        <w:jc w:val="both"/>
        <w:rPr>
          <w:rFonts w:ascii="Arial" w:hAnsi="Arial" w:cs="Arial"/>
          <w:sz w:val="22"/>
          <w:szCs w:val="22"/>
          <w:vertAlign w:val="baseline"/>
        </w:rPr>
      </w:pPr>
      <w:r w:rsidRPr="004F4D9F">
        <w:rPr>
          <w:rFonts w:ascii="Arial" w:hAnsi="Arial" w:cs="Arial"/>
          <w:sz w:val="22"/>
          <w:szCs w:val="22"/>
          <w:vertAlign w:val="baseline"/>
        </w:rPr>
        <w:t xml:space="preserve">Apresentar preço superior ao orçado pela </w:t>
      </w:r>
      <w:r w:rsidR="008C7C1F">
        <w:rPr>
          <w:rFonts w:ascii="Arial" w:hAnsi="Arial" w:cs="Arial"/>
          <w:sz w:val="22"/>
          <w:szCs w:val="22"/>
          <w:vertAlign w:val="baseline"/>
        </w:rPr>
        <w:t>CODEVASF</w:t>
      </w:r>
      <w:r w:rsidRPr="004F4D9F">
        <w:rPr>
          <w:rFonts w:ascii="Arial" w:hAnsi="Arial" w:cs="Arial"/>
          <w:sz w:val="22"/>
          <w:szCs w:val="22"/>
          <w:vertAlign w:val="baseline"/>
        </w:rPr>
        <w:t>;</w:t>
      </w:r>
    </w:p>
    <w:p w:rsidR="00A1568B" w:rsidRDefault="00A1568B" w:rsidP="00751AC1">
      <w:pPr>
        <w:numPr>
          <w:ilvl w:val="1"/>
          <w:numId w:val="9"/>
        </w:numPr>
        <w:tabs>
          <w:tab w:val="clear" w:pos="12"/>
          <w:tab w:val="num" w:pos="1276"/>
        </w:tabs>
        <w:autoSpaceDE/>
        <w:autoSpaceDN/>
        <w:spacing w:before="60"/>
        <w:ind w:left="1276" w:hanging="426"/>
        <w:jc w:val="both"/>
        <w:rPr>
          <w:rFonts w:ascii="Arial" w:hAnsi="Arial" w:cs="Arial"/>
          <w:sz w:val="22"/>
          <w:szCs w:val="22"/>
          <w:vertAlign w:val="baseline"/>
        </w:rPr>
      </w:pPr>
      <w:r w:rsidRPr="004F4D9F">
        <w:rPr>
          <w:rFonts w:ascii="Arial" w:hAnsi="Arial" w:cs="Arial"/>
          <w:sz w:val="22"/>
          <w:szCs w:val="22"/>
          <w:vertAlign w:val="baseline"/>
        </w:rPr>
        <w:t xml:space="preserve">Apresentar preços unitários superiores </w:t>
      </w:r>
      <w:r w:rsidR="00546B5C" w:rsidRPr="004F4D9F">
        <w:rPr>
          <w:rFonts w:ascii="Arial" w:hAnsi="Arial" w:cs="Arial"/>
          <w:sz w:val="22"/>
          <w:szCs w:val="22"/>
          <w:vertAlign w:val="baseline"/>
        </w:rPr>
        <w:t>a</w:t>
      </w:r>
      <w:r w:rsidRPr="004F4D9F">
        <w:rPr>
          <w:rFonts w:ascii="Arial" w:hAnsi="Arial" w:cs="Arial"/>
          <w:sz w:val="22"/>
          <w:szCs w:val="22"/>
          <w:vertAlign w:val="baseline"/>
        </w:rPr>
        <w:t xml:space="preserve">os valores unitários orçados pela </w:t>
      </w:r>
      <w:r w:rsidR="008C7C1F">
        <w:rPr>
          <w:rFonts w:ascii="Arial" w:hAnsi="Arial" w:cs="Arial"/>
          <w:sz w:val="22"/>
          <w:szCs w:val="22"/>
          <w:vertAlign w:val="baseline"/>
        </w:rPr>
        <w:t>CODEVASF</w:t>
      </w:r>
      <w:r w:rsidRPr="004F4D9F">
        <w:rPr>
          <w:rFonts w:ascii="Arial" w:hAnsi="Arial" w:cs="Arial"/>
          <w:sz w:val="22"/>
          <w:szCs w:val="22"/>
          <w:vertAlign w:val="baseline"/>
        </w:rPr>
        <w:t xml:space="preserve">, ainda que o valor global da proposta seja inferior ao valor global orçado pela </w:t>
      </w:r>
      <w:r w:rsidR="008C7C1F">
        <w:rPr>
          <w:rFonts w:ascii="Arial" w:hAnsi="Arial" w:cs="Arial"/>
          <w:sz w:val="22"/>
          <w:szCs w:val="22"/>
          <w:vertAlign w:val="baseline"/>
        </w:rPr>
        <w:t>CODEVASF</w:t>
      </w:r>
      <w:r w:rsidRPr="004F4D9F">
        <w:rPr>
          <w:rFonts w:ascii="Arial" w:hAnsi="Arial" w:cs="Arial"/>
          <w:sz w:val="22"/>
          <w:szCs w:val="22"/>
          <w:vertAlign w:val="baseline"/>
        </w:rPr>
        <w:t>.</w:t>
      </w:r>
    </w:p>
    <w:p w:rsidR="0004299C" w:rsidRPr="004F4D9F" w:rsidRDefault="0004299C" w:rsidP="007C69DC">
      <w:pPr>
        <w:numPr>
          <w:ilvl w:val="0"/>
          <w:numId w:val="1"/>
        </w:numPr>
        <w:spacing w:before="360"/>
        <w:ind w:left="851" w:hanging="851"/>
        <w:jc w:val="both"/>
        <w:rPr>
          <w:rFonts w:ascii="Arial" w:hAnsi="Arial" w:cs="Arial"/>
          <w:b/>
          <w:bCs/>
          <w:sz w:val="22"/>
          <w:szCs w:val="22"/>
          <w:vertAlign w:val="baseline"/>
        </w:rPr>
      </w:pPr>
      <w:r w:rsidRPr="004F4D9F">
        <w:rPr>
          <w:rFonts w:ascii="Arial" w:hAnsi="Arial" w:cs="Arial"/>
          <w:b/>
          <w:bCs/>
          <w:sz w:val="22"/>
          <w:szCs w:val="22"/>
          <w:vertAlign w:val="baseline"/>
        </w:rPr>
        <w:t>DA</w:t>
      </w:r>
      <w:r w:rsidRPr="004F4D9F">
        <w:rPr>
          <w:rFonts w:ascii="Arial" w:hAnsi="Arial" w:cs="Arial"/>
          <w:b/>
          <w:bCs/>
          <w:color w:val="FF0000"/>
          <w:sz w:val="22"/>
          <w:szCs w:val="22"/>
          <w:vertAlign w:val="baseline"/>
        </w:rPr>
        <w:t xml:space="preserve"> </w:t>
      </w:r>
      <w:r w:rsidRPr="004F4D9F">
        <w:rPr>
          <w:rFonts w:ascii="Arial" w:hAnsi="Arial" w:cs="Arial"/>
          <w:b/>
          <w:bCs/>
          <w:sz w:val="22"/>
          <w:szCs w:val="22"/>
          <w:vertAlign w:val="baseline"/>
        </w:rPr>
        <w:t>HABILITAÇÃO</w:t>
      </w:r>
    </w:p>
    <w:p w:rsidR="003F0309" w:rsidRDefault="003F0309" w:rsidP="007C69DC">
      <w:pPr>
        <w:numPr>
          <w:ilvl w:val="1"/>
          <w:numId w:val="2"/>
        </w:numPr>
        <w:tabs>
          <w:tab w:val="left" w:pos="567"/>
        </w:tabs>
        <w:spacing w:before="120"/>
        <w:ind w:left="851" w:hanging="851"/>
        <w:jc w:val="both"/>
        <w:rPr>
          <w:rFonts w:ascii="Arial" w:hAnsi="Arial" w:cs="Arial"/>
          <w:sz w:val="22"/>
          <w:szCs w:val="22"/>
          <w:vertAlign w:val="baseline"/>
        </w:rPr>
      </w:pPr>
      <w:r w:rsidRPr="003F0309">
        <w:rPr>
          <w:rFonts w:ascii="Arial" w:hAnsi="Arial" w:cs="Arial"/>
          <w:sz w:val="22"/>
          <w:szCs w:val="22"/>
          <w:vertAlign w:val="baseline"/>
        </w:rPr>
        <w:t xml:space="preserve">Após o encerramento da fase de aceitação das propostas, com a decisão acerca do último item em disputa, registrada no sistema eletronicamente, o Pregoeiro </w:t>
      </w:r>
      <w:proofErr w:type="gramStart"/>
      <w:r w:rsidRPr="003F0309">
        <w:rPr>
          <w:rFonts w:ascii="Arial" w:hAnsi="Arial" w:cs="Arial"/>
          <w:sz w:val="22"/>
          <w:szCs w:val="22"/>
          <w:vertAlign w:val="baseline"/>
        </w:rPr>
        <w:t>procederá</w:t>
      </w:r>
      <w:proofErr w:type="gramEnd"/>
      <w:r w:rsidRPr="003F0309">
        <w:rPr>
          <w:rFonts w:ascii="Arial" w:hAnsi="Arial" w:cs="Arial"/>
          <w:sz w:val="22"/>
          <w:szCs w:val="22"/>
          <w:vertAlign w:val="baseline"/>
        </w:rPr>
        <w:t xml:space="preserve"> análise relativa à documentação de habilitação das licitantes vencedoras</w:t>
      </w:r>
      <w:r w:rsidR="006A0F02">
        <w:rPr>
          <w:rFonts w:ascii="Arial" w:hAnsi="Arial" w:cs="Arial"/>
          <w:sz w:val="22"/>
          <w:szCs w:val="22"/>
          <w:vertAlign w:val="baseline"/>
        </w:rPr>
        <w:t xml:space="preserve"> de cada item</w:t>
      </w:r>
      <w:r w:rsidRPr="003F0309">
        <w:rPr>
          <w:rFonts w:ascii="Arial" w:hAnsi="Arial" w:cs="Arial"/>
          <w:sz w:val="22"/>
          <w:szCs w:val="22"/>
          <w:vertAlign w:val="baseline"/>
        </w:rPr>
        <w:t>, que deverão comprovar a situação de regularidade de acordo com o que segue:</w:t>
      </w:r>
    </w:p>
    <w:p w:rsidR="003F0309" w:rsidRDefault="003F0309" w:rsidP="007C69DC">
      <w:pPr>
        <w:numPr>
          <w:ilvl w:val="2"/>
          <w:numId w:val="2"/>
        </w:numPr>
        <w:tabs>
          <w:tab w:val="left" w:pos="567"/>
          <w:tab w:val="left" w:pos="3119"/>
        </w:tabs>
        <w:spacing w:before="120"/>
        <w:ind w:left="851" w:hanging="851"/>
        <w:jc w:val="both"/>
        <w:rPr>
          <w:rFonts w:ascii="Arial" w:hAnsi="Arial" w:cs="Arial"/>
          <w:b/>
          <w:sz w:val="22"/>
          <w:szCs w:val="22"/>
          <w:vertAlign w:val="baseline"/>
        </w:rPr>
      </w:pPr>
      <w:r w:rsidRPr="003F0309">
        <w:rPr>
          <w:rFonts w:ascii="Arial" w:hAnsi="Arial" w:cs="Arial"/>
          <w:b/>
          <w:sz w:val="22"/>
          <w:szCs w:val="22"/>
          <w:vertAlign w:val="baseline"/>
        </w:rPr>
        <w:t>Habilitação Jurídica, Regularidade Fiscal e Qualificação Econômico-Financeira:</w:t>
      </w:r>
    </w:p>
    <w:p w:rsidR="003F0309" w:rsidRDefault="001F70B1" w:rsidP="00017053">
      <w:pPr>
        <w:numPr>
          <w:ilvl w:val="1"/>
          <w:numId w:val="24"/>
        </w:numPr>
        <w:tabs>
          <w:tab w:val="left" w:pos="993"/>
          <w:tab w:val="left" w:pos="1418"/>
        </w:tabs>
        <w:spacing w:before="120"/>
        <w:ind w:left="993" w:hanging="284"/>
        <w:jc w:val="both"/>
        <w:rPr>
          <w:rFonts w:ascii="Arial" w:hAnsi="Arial" w:cs="Arial"/>
          <w:sz w:val="22"/>
          <w:szCs w:val="22"/>
          <w:vertAlign w:val="baseline"/>
        </w:rPr>
      </w:pPr>
      <w:r w:rsidRPr="003F0309">
        <w:rPr>
          <w:rFonts w:ascii="Arial" w:hAnsi="Arial" w:cs="Arial"/>
          <w:sz w:val="22"/>
          <w:szCs w:val="22"/>
          <w:vertAlign w:val="baseline"/>
        </w:rPr>
        <w:t>Verificação, "</w:t>
      </w:r>
      <w:proofErr w:type="spellStart"/>
      <w:r w:rsidRPr="003F0309">
        <w:rPr>
          <w:rFonts w:ascii="Arial" w:hAnsi="Arial" w:cs="Arial"/>
          <w:sz w:val="22"/>
          <w:szCs w:val="22"/>
          <w:vertAlign w:val="baseline"/>
        </w:rPr>
        <w:t>on</w:t>
      </w:r>
      <w:proofErr w:type="spellEnd"/>
      <w:r w:rsidRPr="003F0309">
        <w:rPr>
          <w:rFonts w:ascii="Arial" w:hAnsi="Arial" w:cs="Arial"/>
          <w:sz w:val="22"/>
          <w:szCs w:val="22"/>
          <w:vertAlign w:val="baseline"/>
        </w:rPr>
        <w:t xml:space="preserve"> </w:t>
      </w:r>
      <w:proofErr w:type="spellStart"/>
      <w:r w:rsidRPr="003F0309">
        <w:rPr>
          <w:rFonts w:ascii="Arial" w:hAnsi="Arial" w:cs="Arial"/>
          <w:sz w:val="22"/>
          <w:szCs w:val="22"/>
          <w:vertAlign w:val="baseline"/>
        </w:rPr>
        <w:t>line</w:t>
      </w:r>
      <w:proofErr w:type="spellEnd"/>
      <w:r w:rsidRPr="003F0309">
        <w:rPr>
          <w:rFonts w:ascii="Arial" w:hAnsi="Arial" w:cs="Arial"/>
          <w:sz w:val="22"/>
          <w:szCs w:val="22"/>
          <w:vertAlign w:val="baseline"/>
        </w:rPr>
        <w:t>", junto do SICAF - Sistema de Cadastramento Unificado de Fornecedores, da documentação obrigatória (RECEITA FEDERAL, DÍVIDA ATIVA DA UNIÃO, SEGURIDADE SOCIAL - INSS</w:t>
      </w:r>
      <w:r>
        <w:rPr>
          <w:rFonts w:ascii="Arial" w:hAnsi="Arial" w:cs="Arial"/>
          <w:sz w:val="22"/>
          <w:szCs w:val="22"/>
          <w:vertAlign w:val="baseline"/>
        </w:rPr>
        <w:t xml:space="preserve"> e</w:t>
      </w:r>
      <w:r w:rsidRPr="00D73D84">
        <w:rPr>
          <w:rFonts w:ascii="Arial" w:hAnsi="Arial" w:cs="Arial"/>
          <w:sz w:val="22"/>
          <w:szCs w:val="22"/>
          <w:vertAlign w:val="baseline"/>
        </w:rPr>
        <w:t xml:space="preserve"> </w:t>
      </w:r>
      <w:r w:rsidRPr="003F0309">
        <w:rPr>
          <w:rFonts w:ascii="Arial" w:hAnsi="Arial" w:cs="Arial"/>
          <w:sz w:val="22"/>
          <w:szCs w:val="22"/>
          <w:vertAlign w:val="baseline"/>
        </w:rPr>
        <w:t>FGTS), e da habilitação parcial (RECEITA ESTADUAL e RECEITA MUNICIPAL)</w:t>
      </w:r>
      <w:r>
        <w:rPr>
          <w:rFonts w:ascii="Arial" w:hAnsi="Arial" w:cs="Arial"/>
          <w:sz w:val="22"/>
          <w:szCs w:val="22"/>
          <w:vertAlign w:val="baseline"/>
        </w:rPr>
        <w:t xml:space="preserve">, </w:t>
      </w:r>
      <w:r w:rsidRPr="003F0309">
        <w:rPr>
          <w:rFonts w:ascii="Arial" w:hAnsi="Arial" w:cs="Arial"/>
          <w:sz w:val="22"/>
          <w:szCs w:val="22"/>
          <w:vertAlign w:val="baseline"/>
        </w:rPr>
        <w:t>Certidão Negativa de Débitos Trabalhista – CNDT</w:t>
      </w:r>
      <w:r w:rsidR="003F0309" w:rsidRPr="003F0309">
        <w:rPr>
          <w:rFonts w:ascii="Arial" w:hAnsi="Arial" w:cs="Arial"/>
          <w:sz w:val="22"/>
          <w:szCs w:val="22"/>
          <w:vertAlign w:val="baseline"/>
        </w:rPr>
        <w:t>.</w:t>
      </w:r>
    </w:p>
    <w:p w:rsidR="003F0309" w:rsidRPr="003F0309" w:rsidRDefault="003F0309" w:rsidP="00017053">
      <w:pPr>
        <w:tabs>
          <w:tab w:val="left" w:pos="1418"/>
        </w:tabs>
        <w:spacing w:before="120"/>
        <w:ind w:left="1418" w:hanging="425"/>
        <w:jc w:val="both"/>
        <w:rPr>
          <w:rFonts w:ascii="Arial" w:hAnsi="Arial" w:cs="Arial"/>
          <w:sz w:val="22"/>
          <w:szCs w:val="22"/>
          <w:vertAlign w:val="baseline"/>
        </w:rPr>
      </w:pPr>
      <w:r>
        <w:rPr>
          <w:rFonts w:ascii="Arial" w:hAnsi="Arial" w:cs="Arial"/>
          <w:sz w:val="22"/>
          <w:szCs w:val="22"/>
          <w:vertAlign w:val="baseline"/>
        </w:rPr>
        <w:t>a1)</w:t>
      </w:r>
      <w:r w:rsidR="004668C2">
        <w:rPr>
          <w:rFonts w:ascii="Arial" w:hAnsi="Arial" w:cs="Arial"/>
          <w:sz w:val="22"/>
          <w:szCs w:val="22"/>
          <w:vertAlign w:val="baseline"/>
        </w:rPr>
        <w:tab/>
      </w:r>
      <w:r w:rsidRPr="003F0309">
        <w:rPr>
          <w:rFonts w:ascii="Arial" w:hAnsi="Arial" w:cs="Arial"/>
          <w:sz w:val="22"/>
          <w:szCs w:val="22"/>
          <w:vertAlign w:val="baseline"/>
        </w:rPr>
        <w:t>Na hipótese de haver documentos com p</w:t>
      </w:r>
      <w:r w:rsidR="00323091">
        <w:rPr>
          <w:rFonts w:ascii="Arial" w:hAnsi="Arial" w:cs="Arial"/>
          <w:sz w:val="22"/>
          <w:szCs w:val="22"/>
          <w:vertAlign w:val="baseline"/>
        </w:rPr>
        <w:t>razo de validade vencido junto a</w:t>
      </w:r>
      <w:r w:rsidRPr="003F0309">
        <w:rPr>
          <w:rFonts w:ascii="Arial" w:hAnsi="Arial" w:cs="Arial"/>
          <w:sz w:val="22"/>
          <w:szCs w:val="22"/>
          <w:vertAlign w:val="baseline"/>
        </w:rPr>
        <w:t>o SICAF, as licitantes classificadas deverão apresentar a documentação correspondente com prazo de validade em vigor;</w:t>
      </w:r>
    </w:p>
    <w:p w:rsidR="003F0309" w:rsidRPr="003F0309" w:rsidRDefault="003F0309" w:rsidP="00017053">
      <w:pPr>
        <w:tabs>
          <w:tab w:val="left" w:pos="1276"/>
          <w:tab w:val="left" w:pos="1418"/>
        </w:tabs>
        <w:spacing w:before="120"/>
        <w:ind w:left="1418" w:hanging="425"/>
        <w:jc w:val="both"/>
        <w:rPr>
          <w:rFonts w:ascii="Arial" w:hAnsi="Arial" w:cs="Arial"/>
          <w:sz w:val="22"/>
          <w:szCs w:val="22"/>
          <w:vertAlign w:val="baseline"/>
        </w:rPr>
      </w:pPr>
      <w:r w:rsidRPr="003F0309">
        <w:rPr>
          <w:rFonts w:ascii="Arial" w:hAnsi="Arial" w:cs="Arial"/>
          <w:sz w:val="22"/>
          <w:szCs w:val="22"/>
          <w:vertAlign w:val="baseline"/>
        </w:rPr>
        <w:t>a2)</w:t>
      </w:r>
      <w:r w:rsidRPr="003F0309">
        <w:rPr>
          <w:rFonts w:ascii="Arial" w:hAnsi="Arial" w:cs="Arial"/>
          <w:sz w:val="22"/>
          <w:szCs w:val="22"/>
          <w:vertAlign w:val="baseline"/>
        </w:rPr>
        <w:tab/>
        <w:t>Se porventura, quando da verificação “</w:t>
      </w:r>
      <w:proofErr w:type="spellStart"/>
      <w:r w:rsidRPr="003F0309">
        <w:rPr>
          <w:rFonts w:ascii="Arial" w:hAnsi="Arial" w:cs="Arial"/>
          <w:sz w:val="22"/>
          <w:szCs w:val="22"/>
          <w:vertAlign w:val="baseline"/>
        </w:rPr>
        <w:t>on</w:t>
      </w:r>
      <w:proofErr w:type="spellEnd"/>
      <w:r w:rsidRPr="003F0309">
        <w:rPr>
          <w:rFonts w:ascii="Arial" w:hAnsi="Arial" w:cs="Arial"/>
          <w:sz w:val="22"/>
          <w:szCs w:val="22"/>
          <w:vertAlign w:val="baseline"/>
        </w:rPr>
        <w:t xml:space="preserve"> </w:t>
      </w:r>
      <w:proofErr w:type="spellStart"/>
      <w:r w:rsidRPr="003F0309">
        <w:rPr>
          <w:rFonts w:ascii="Arial" w:hAnsi="Arial" w:cs="Arial"/>
          <w:sz w:val="22"/>
          <w:szCs w:val="22"/>
          <w:vertAlign w:val="baseline"/>
        </w:rPr>
        <w:t>line</w:t>
      </w:r>
      <w:proofErr w:type="spellEnd"/>
      <w:r w:rsidRPr="003F0309">
        <w:rPr>
          <w:rFonts w:ascii="Arial" w:hAnsi="Arial" w:cs="Arial"/>
          <w:sz w:val="22"/>
          <w:szCs w:val="22"/>
          <w:vertAlign w:val="baseline"/>
        </w:rPr>
        <w:t xml:space="preserve">” no SICAF constatar-se que o cadastramento da licitante vencedora encontra-se vencido, a mesma deverá encaminhar a </w:t>
      </w:r>
      <w:r w:rsidR="008C7C1F">
        <w:rPr>
          <w:rFonts w:ascii="Arial" w:hAnsi="Arial" w:cs="Arial"/>
          <w:sz w:val="22"/>
          <w:szCs w:val="22"/>
          <w:vertAlign w:val="baseline"/>
        </w:rPr>
        <w:t>CODEVASF</w:t>
      </w:r>
      <w:r w:rsidRPr="003F0309">
        <w:rPr>
          <w:rFonts w:ascii="Arial" w:hAnsi="Arial" w:cs="Arial"/>
          <w:sz w:val="22"/>
          <w:szCs w:val="22"/>
          <w:vertAlign w:val="baseline"/>
        </w:rPr>
        <w:t>, além dos documentos citados na alínea “a” acima, e “b” e “c” abaixo, a cópia dos seguintes documentos:</w:t>
      </w:r>
    </w:p>
    <w:p w:rsidR="003F0309" w:rsidRPr="003F0309" w:rsidRDefault="003F0309" w:rsidP="00EC4C79">
      <w:pPr>
        <w:numPr>
          <w:ilvl w:val="0"/>
          <w:numId w:val="38"/>
        </w:numPr>
        <w:tabs>
          <w:tab w:val="left" w:pos="1560"/>
          <w:tab w:val="left" w:pos="1843"/>
        </w:tabs>
        <w:spacing w:before="120"/>
        <w:jc w:val="both"/>
        <w:rPr>
          <w:rFonts w:ascii="Arial" w:hAnsi="Arial" w:cs="Arial"/>
          <w:sz w:val="22"/>
          <w:szCs w:val="22"/>
          <w:vertAlign w:val="baseline"/>
        </w:rPr>
      </w:pPr>
      <w:r w:rsidRPr="003F0309">
        <w:rPr>
          <w:rFonts w:ascii="Arial" w:hAnsi="Arial" w:cs="Arial"/>
          <w:sz w:val="22"/>
          <w:szCs w:val="22"/>
          <w:vertAlign w:val="baseline"/>
        </w:rPr>
        <w:tab/>
        <w:t>Registro comercial, no caso de empresa individual;</w:t>
      </w:r>
    </w:p>
    <w:p w:rsidR="003F0309" w:rsidRPr="003F0309" w:rsidRDefault="003F0309" w:rsidP="00EC4C79">
      <w:pPr>
        <w:numPr>
          <w:ilvl w:val="0"/>
          <w:numId w:val="38"/>
        </w:numPr>
        <w:tabs>
          <w:tab w:val="left" w:pos="1560"/>
        </w:tabs>
        <w:spacing w:before="120"/>
        <w:jc w:val="both"/>
        <w:rPr>
          <w:rFonts w:ascii="Arial" w:hAnsi="Arial" w:cs="Arial"/>
          <w:sz w:val="22"/>
          <w:szCs w:val="22"/>
          <w:vertAlign w:val="baseline"/>
        </w:rPr>
      </w:pPr>
      <w:r w:rsidRPr="003F0309">
        <w:rPr>
          <w:rFonts w:ascii="Arial" w:hAnsi="Arial" w:cs="Arial"/>
          <w:sz w:val="22"/>
          <w:szCs w:val="22"/>
          <w:vertAlign w:val="baseline"/>
        </w:rPr>
        <w:tab/>
        <w:t xml:space="preserve">Ato constitutivo, estatuto ou </w:t>
      </w:r>
      <w:r w:rsidR="00EC4C79">
        <w:rPr>
          <w:rFonts w:ascii="Arial" w:hAnsi="Arial" w:cs="Arial"/>
          <w:sz w:val="22"/>
          <w:szCs w:val="22"/>
          <w:vertAlign w:val="baseline"/>
        </w:rPr>
        <w:t>contrato</w:t>
      </w:r>
      <w:r w:rsidRPr="003F0309">
        <w:rPr>
          <w:rFonts w:ascii="Arial" w:hAnsi="Arial" w:cs="Arial"/>
          <w:sz w:val="22"/>
          <w:szCs w:val="22"/>
          <w:vertAlign w:val="baseline"/>
        </w:rPr>
        <w:t xml:space="preserve"> social em vigor, devidamente registrado, em se tratando de sociedades comerciais, e, no caso de sociedades por ações, acompanhado de documentos de eleição de seus administradores; </w:t>
      </w:r>
    </w:p>
    <w:p w:rsidR="003F0309" w:rsidRPr="003F0309" w:rsidRDefault="003F0309" w:rsidP="00EC4C79">
      <w:pPr>
        <w:numPr>
          <w:ilvl w:val="0"/>
          <w:numId w:val="38"/>
        </w:numPr>
        <w:tabs>
          <w:tab w:val="left" w:pos="1560"/>
          <w:tab w:val="left" w:pos="1843"/>
        </w:tabs>
        <w:spacing w:before="120"/>
        <w:jc w:val="both"/>
        <w:rPr>
          <w:rFonts w:ascii="Arial" w:hAnsi="Arial" w:cs="Arial"/>
          <w:sz w:val="22"/>
          <w:szCs w:val="22"/>
          <w:vertAlign w:val="baseline"/>
        </w:rPr>
      </w:pPr>
      <w:r w:rsidRPr="003F0309">
        <w:rPr>
          <w:rFonts w:ascii="Arial" w:hAnsi="Arial" w:cs="Arial"/>
          <w:sz w:val="22"/>
          <w:szCs w:val="22"/>
          <w:vertAlign w:val="baseline"/>
        </w:rPr>
        <w:tab/>
        <w:t>Inscrição do ato constitutivo, no caso de sociedades civis, acompanhada de prova de diretoria em exercício;</w:t>
      </w:r>
    </w:p>
    <w:p w:rsidR="003F0309" w:rsidRDefault="003F0309" w:rsidP="00017053">
      <w:pPr>
        <w:tabs>
          <w:tab w:val="left" w:pos="1418"/>
        </w:tabs>
        <w:spacing w:before="120"/>
        <w:ind w:left="1418" w:hanging="425"/>
        <w:jc w:val="both"/>
        <w:rPr>
          <w:rFonts w:ascii="Arial" w:hAnsi="Arial" w:cs="Arial"/>
          <w:sz w:val="22"/>
          <w:szCs w:val="22"/>
          <w:vertAlign w:val="baseline"/>
        </w:rPr>
      </w:pPr>
      <w:r w:rsidRPr="003F0309">
        <w:rPr>
          <w:rFonts w:ascii="Arial" w:hAnsi="Arial" w:cs="Arial"/>
          <w:sz w:val="22"/>
          <w:szCs w:val="22"/>
          <w:vertAlign w:val="baseline"/>
        </w:rPr>
        <w:lastRenderedPageBreak/>
        <w:t xml:space="preserve">a3) </w:t>
      </w:r>
      <w:r w:rsidRPr="003F0309">
        <w:rPr>
          <w:rFonts w:ascii="Arial" w:hAnsi="Arial" w:cs="Arial"/>
          <w:sz w:val="22"/>
          <w:szCs w:val="22"/>
          <w:vertAlign w:val="baseline"/>
        </w:rPr>
        <w:tab/>
        <w:t xml:space="preserve">Em se tratando de documentos emitidos via Internet, sua veracidade será confirmada através de consulta realizada nos </w:t>
      </w:r>
      <w:r w:rsidR="006330C4">
        <w:rPr>
          <w:rFonts w:ascii="Arial" w:hAnsi="Arial" w:cs="Arial"/>
          <w:sz w:val="22"/>
          <w:szCs w:val="22"/>
          <w:vertAlign w:val="baseline"/>
        </w:rPr>
        <w:t>sítio</w:t>
      </w:r>
      <w:r w:rsidRPr="003F0309">
        <w:rPr>
          <w:rFonts w:ascii="Arial" w:hAnsi="Arial" w:cs="Arial"/>
          <w:sz w:val="22"/>
          <w:szCs w:val="22"/>
          <w:vertAlign w:val="baseline"/>
        </w:rPr>
        <w:t xml:space="preserve">s correspondentes, e se apresentados de outra forma, poderão ser em original, por qualquer processo de cópia autenticada por cartório competente ou por servidor da Secretaria de Licitações – </w:t>
      </w:r>
      <w:r w:rsidR="008C7C1F">
        <w:rPr>
          <w:rFonts w:ascii="Arial" w:hAnsi="Arial" w:cs="Arial"/>
          <w:sz w:val="22"/>
          <w:szCs w:val="22"/>
          <w:vertAlign w:val="baseline"/>
        </w:rPr>
        <w:t>CODEVASF</w:t>
      </w:r>
      <w:r w:rsidRPr="003F0309">
        <w:rPr>
          <w:rFonts w:ascii="Arial" w:hAnsi="Arial" w:cs="Arial"/>
          <w:sz w:val="22"/>
          <w:szCs w:val="22"/>
          <w:vertAlign w:val="baseline"/>
        </w:rPr>
        <w:t>, ou ainda, publicação em órgão da imprensa oficial;</w:t>
      </w:r>
    </w:p>
    <w:p w:rsidR="003F0309" w:rsidRDefault="00F42F83" w:rsidP="00017053">
      <w:pPr>
        <w:numPr>
          <w:ilvl w:val="1"/>
          <w:numId w:val="24"/>
        </w:numPr>
        <w:tabs>
          <w:tab w:val="left" w:pos="993"/>
        </w:tabs>
        <w:spacing w:before="120"/>
        <w:ind w:left="993" w:hanging="284"/>
        <w:jc w:val="both"/>
        <w:rPr>
          <w:rFonts w:ascii="Arial" w:hAnsi="Arial" w:cs="Arial"/>
          <w:sz w:val="22"/>
          <w:szCs w:val="22"/>
          <w:vertAlign w:val="baseline"/>
        </w:rPr>
      </w:pPr>
      <w:r w:rsidRPr="003F0309">
        <w:rPr>
          <w:rFonts w:ascii="Arial" w:hAnsi="Arial" w:cs="Arial"/>
          <w:sz w:val="22"/>
          <w:szCs w:val="22"/>
          <w:vertAlign w:val="baseline"/>
        </w:rPr>
        <w:t>No caso de empresa ou sociedade estrangeira em funcionamento no país deverá apresentar, também, o decreto de autorização ou o ato de registro ou autorização para funcionamento expedido pelo órgão competente, quando a atividade assim o exigir</w:t>
      </w:r>
      <w:r>
        <w:rPr>
          <w:rFonts w:ascii="Arial" w:hAnsi="Arial" w:cs="Arial"/>
          <w:sz w:val="22"/>
          <w:szCs w:val="22"/>
          <w:vertAlign w:val="baseline"/>
        </w:rPr>
        <w:t>;</w:t>
      </w:r>
    </w:p>
    <w:p w:rsidR="003F0309" w:rsidRDefault="00F42F83" w:rsidP="00017053">
      <w:pPr>
        <w:numPr>
          <w:ilvl w:val="1"/>
          <w:numId w:val="24"/>
        </w:numPr>
        <w:tabs>
          <w:tab w:val="left" w:pos="993"/>
        </w:tabs>
        <w:spacing w:before="120"/>
        <w:ind w:left="993" w:hanging="284"/>
        <w:jc w:val="both"/>
        <w:rPr>
          <w:rFonts w:ascii="Arial" w:hAnsi="Arial" w:cs="Arial"/>
          <w:sz w:val="22"/>
          <w:szCs w:val="22"/>
          <w:vertAlign w:val="baseline"/>
        </w:rPr>
      </w:pPr>
      <w:r w:rsidRPr="003F0309">
        <w:rPr>
          <w:rFonts w:ascii="Arial" w:hAnsi="Arial" w:cs="Arial"/>
          <w:sz w:val="22"/>
          <w:szCs w:val="22"/>
          <w:vertAlign w:val="baseline"/>
        </w:rPr>
        <w:t>Certidão Negativa de Pedido de Falência ou Recuperação Judicial expedida pelo distribuidor da sede da pessoa jurídica ou execução patrimonial expedida pelo domicílio de pessoa física</w:t>
      </w:r>
      <w:r>
        <w:rPr>
          <w:rFonts w:ascii="Arial" w:hAnsi="Arial" w:cs="Arial"/>
          <w:sz w:val="22"/>
          <w:szCs w:val="22"/>
          <w:vertAlign w:val="baseline"/>
        </w:rPr>
        <w:t>;</w:t>
      </w:r>
    </w:p>
    <w:p w:rsidR="003F0309" w:rsidRPr="003F0309" w:rsidRDefault="003F0309" w:rsidP="001D01DC">
      <w:pPr>
        <w:numPr>
          <w:ilvl w:val="2"/>
          <w:numId w:val="2"/>
        </w:numPr>
        <w:tabs>
          <w:tab w:val="left" w:pos="851"/>
          <w:tab w:val="left" w:pos="1134"/>
        </w:tabs>
        <w:spacing w:before="120"/>
        <w:ind w:left="851" w:hanging="851"/>
        <w:jc w:val="both"/>
        <w:rPr>
          <w:rFonts w:ascii="Arial" w:hAnsi="Arial" w:cs="Arial"/>
          <w:sz w:val="22"/>
          <w:szCs w:val="22"/>
          <w:vertAlign w:val="baseline"/>
        </w:rPr>
      </w:pPr>
      <w:r w:rsidRPr="003F0309">
        <w:rPr>
          <w:rFonts w:ascii="Arial" w:hAnsi="Arial" w:cs="Arial"/>
          <w:sz w:val="22"/>
          <w:szCs w:val="22"/>
          <w:vertAlign w:val="baseline"/>
        </w:rPr>
        <w:t xml:space="preserve">Na hipótese de ocorrência de “Voltar Fase/Ata Complementar”, o prazo para averiguação da situação regular das empresas visando </w:t>
      </w:r>
      <w:r w:rsidR="00754833" w:rsidRPr="003F0309">
        <w:rPr>
          <w:rFonts w:ascii="Arial" w:hAnsi="Arial" w:cs="Arial"/>
          <w:sz w:val="22"/>
          <w:szCs w:val="22"/>
          <w:vertAlign w:val="baseline"/>
        </w:rPr>
        <w:t>à</w:t>
      </w:r>
      <w:r w:rsidRPr="003F0309">
        <w:rPr>
          <w:rFonts w:ascii="Arial" w:hAnsi="Arial" w:cs="Arial"/>
          <w:sz w:val="22"/>
          <w:szCs w:val="22"/>
          <w:vertAlign w:val="baseline"/>
        </w:rPr>
        <w:t xml:space="preserve"> habilitação das mesmas obedecerá </w:t>
      </w:r>
      <w:r w:rsidR="0066765B" w:rsidRPr="003F0309">
        <w:rPr>
          <w:rFonts w:ascii="Arial" w:hAnsi="Arial" w:cs="Arial"/>
          <w:sz w:val="22"/>
          <w:szCs w:val="22"/>
          <w:vertAlign w:val="baseline"/>
        </w:rPr>
        <w:t>às</w:t>
      </w:r>
      <w:r w:rsidRPr="003F0309">
        <w:rPr>
          <w:rFonts w:ascii="Arial" w:hAnsi="Arial" w:cs="Arial"/>
          <w:sz w:val="22"/>
          <w:szCs w:val="22"/>
          <w:vertAlign w:val="baseline"/>
        </w:rPr>
        <w:t xml:space="preserve"> exigências contidas no subitem 11.1 acima, ou seja, a partir da decisão acerca do último item em disputa, registrado no sistema eletronicamente.</w:t>
      </w:r>
    </w:p>
    <w:p w:rsidR="003F0309" w:rsidRPr="007B17F5" w:rsidRDefault="003F0309" w:rsidP="001D01DC">
      <w:pPr>
        <w:numPr>
          <w:ilvl w:val="2"/>
          <w:numId w:val="2"/>
        </w:numPr>
        <w:tabs>
          <w:tab w:val="left" w:pos="567"/>
          <w:tab w:val="left" w:pos="851"/>
          <w:tab w:val="left" w:pos="1134"/>
        </w:tabs>
        <w:spacing w:before="120"/>
        <w:ind w:left="851" w:hanging="851"/>
        <w:jc w:val="both"/>
        <w:rPr>
          <w:rFonts w:ascii="Arial" w:hAnsi="Arial" w:cs="Arial"/>
          <w:sz w:val="22"/>
          <w:szCs w:val="22"/>
          <w:vertAlign w:val="baseline"/>
        </w:rPr>
      </w:pPr>
      <w:r w:rsidRPr="007B17F5">
        <w:rPr>
          <w:rFonts w:ascii="Arial" w:hAnsi="Arial" w:cs="Arial"/>
          <w:sz w:val="22"/>
          <w:szCs w:val="22"/>
          <w:vertAlign w:val="baseline"/>
        </w:rPr>
        <w:t xml:space="preserve">Para a eficácia dos atos quanto ao atendimento a que se referem </w:t>
      </w:r>
      <w:r w:rsidR="00976AE8" w:rsidRPr="007B17F5">
        <w:rPr>
          <w:rFonts w:ascii="Arial" w:hAnsi="Arial" w:cs="Arial"/>
          <w:sz w:val="22"/>
          <w:szCs w:val="22"/>
          <w:vertAlign w:val="baseline"/>
        </w:rPr>
        <w:t>às</w:t>
      </w:r>
      <w:r w:rsidRPr="007B17F5">
        <w:rPr>
          <w:rFonts w:ascii="Arial" w:hAnsi="Arial" w:cs="Arial"/>
          <w:sz w:val="22"/>
          <w:szCs w:val="22"/>
          <w:vertAlign w:val="baseline"/>
        </w:rPr>
        <w:t xml:space="preserve"> alíneas "a", "b", </w:t>
      </w:r>
      <w:r w:rsidR="006F50E1">
        <w:rPr>
          <w:rFonts w:ascii="Arial" w:hAnsi="Arial" w:cs="Arial"/>
          <w:sz w:val="22"/>
          <w:szCs w:val="22"/>
          <w:vertAlign w:val="baseline"/>
        </w:rPr>
        <w:t xml:space="preserve">e </w:t>
      </w:r>
      <w:r w:rsidRPr="007B17F5">
        <w:rPr>
          <w:rFonts w:ascii="Arial" w:hAnsi="Arial" w:cs="Arial"/>
          <w:sz w:val="22"/>
          <w:szCs w:val="22"/>
          <w:vertAlign w:val="baseline"/>
        </w:rPr>
        <w:t>"c"</w:t>
      </w:r>
      <w:r w:rsidR="009B16D5" w:rsidRPr="007B17F5">
        <w:rPr>
          <w:rFonts w:ascii="Arial" w:hAnsi="Arial" w:cs="Arial"/>
          <w:sz w:val="22"/>
          <w:szCs w:val="22"/>
          <w:vertAlign w:val="baseline"/>
        </w:rPr>
        <w:t>,</w:t>
      </w:r>
      <w:r w:rsidR="006F50E1">
        <w:rPr>
          <w:rFonts w:ascii="Arial" w:hAnsi="Arial" w:cs="Arial"/>
          <w:sz w:val="22"/>
          <w:szCs w:val="22"/>
          <w:vertAlign w:val="baseline"/>
        </w:rPr>
        <w:t xml:space="preserve"> a</w:t>
      </w:r>
      <w:r w:rsidRPr="007B17F5">
        <w:rPr>
          <w:rFonts w:ascii="Arial" w:hAnsi="Arial" w:cs="Arial"/>
          <w:sz w:val="22"/>
          <w:szCs w:val="22"/>
          <w:vertAlign w:val="baseline"/>
        </w:rPr>
        <w:t>cima</w:t>
      </w:r>
      <w:r w:rsidR="008D693D" w:rsidRPr="007B17F5">
        <w:rPr>
          <w:rFonts w:ascii="Arial" w:hAnsi="Arial" w:cs="Arial"/>
          <w:sz w:val="22"/>
          <w:szCs w:val="22"/>
          <w:vertAlign w:val="baseline"/>
        </w:rPr>
        <w:t>,</w:t>
      </w:r>
      <w:r w:rsidRPr="007B17F5">
        <w:rPr>
          <w:rFonts w:ascii="Arial" w:hAnsi="Arial" w:cs="Arial"/>
          <w:sz w:val="22"/>
          <w:szCs w:val="22"/>
          <w:vertAlign w:val="baseline"/>
        </w:rPr>
        <w:t xml:space="preserve"> as licitantes classificadas deverão apresentar a documenta</w:t>
      </w:r>
      <w:r w:rsidR="00694C31" w:rsidRPr="007B17F5">
        <w:rPr>
          <w:rFonts w:ascii="Arial" w:hAnsi="Arial" w:cs="Arial"/>
          <w:sz w:val="22"/>
          <w:szCs w:val="22"/>
          <w:vertAlign w:val="baseline"/>
        </w:rPr>
        <w:t xml:space="preserve">ção solicitada no prazo de até </w:t>
      </w:r>
      <w:proofErr w:type="gramStart"/>
      <w:r w:rsidR="00694C31" w:rsidRPr="007B17F5">
        <w:rPr>
          <w:rFonts w:ascii="Arial" w:hAnsi="Arial" w:cs="Arial"/>
          <w:sz w:val="22"/>
          <w:szCs w:val="22"/>
          <w:vertAlign w:val="baseline"/>
        </w:rPr>
        <w:t>4</w:t>
      </w:r>
      <w:proofErr w:type="gramEnd"/>
      <w:r w:rsidRPr="007B17F5">
        <w:rPr>
          <w:rFonts w:ascii="Arial" w:hAnsi="Arial" w:cs="Arial"/>
          <w:sz w:val="22"/>
          <w:szCs w:val="22"/>
          <w:vertAlign w:val="baseline"/>
        </w:rPr>
        <w:t xml:space="preserve"> (</w:t>
      </w:r>
      <w:r w:rsidR="00694C31" w:rsidRPr="007B17F5">
        <w:rPr>
          <w:rFonts w:ascii="Arial" w:hAnsi="Arial" w:cs="Arial"/>
          <w:sz w:val="22"/>
          <w:szCs w:val="22"/>
          <w:vertAlign w:val="baseline"/>
        </w:rPr>
        <w:t>quatro</w:t>
      </w:r>
      <w:r w:rsidRPr="007B17F5">
        <w:rPr>
          <w:rFonts w:ascii="Arial" w:hAnsi="Arial" w:cs="Arial"/>
          <w:sz w:val="22"/>
          <w:szCs w:val="22"/>
          <w:vertAlign w:val="baseline"/>
        </w:rPr>
        <w:t xml:space="preserve">) horas </w:t>
      </w:r>
      <w:r w:rsidR="007B17F5" w:rsidRPr="007B17F5">
        <w:rPr>
          <w:rFonts w:ascii="Arial" w:hAnsi="Arial" w:cs="Arial"/>
          <w:sz w:val="22"/>
          <w:szCs w:val="22"/>
          <w:vertAlign w:val="baseline"/>
        </w:rPr>
        <w:t xml:space="preserve">através do sistema do </w:t>
      </w:r>
      <w:hyperlink r:id="rId20" w:history="1">
        <w:r w:rsidR="007B17F5" w:rsidRPr="007B17F5">
          <w:rPr>
            <w:rStyle w:val="Hyperlink"/>
            <w:rFonts w:ascii="Arial" w:hAnsi="Arial" w:cs="Arial"/>
            <w:sz w:val="22"/>
            <w:szCs w:val="22"/>
            <w:vertAlign w:val="baseline"/>
          </w:rPr>
          <w:t>www.comprasgovernamentais.gov.br</w:t>
        </w:r>
      </w:hyperlink>
      <w:r w:rsidR="007B17F5" w:rsidRPr="007B17F5">
        <w:rPr>
          <w:rFonts w:ascii="Arial" w:hAnsi="Arial" w:cs="Arial"/>
          <w:sz w:val="22"/>
          <w:szCs w:val="22"/>
          <w:vertAlign w:val="baseline"/>
        </w:rPr>
        <w:t>, após a solicitação no sistema eletrônico pelo Pregoeiro. Em caso de problemas da operacionalização no sistema é facultado ao Pregoeiro, dentro do prazo já mencionado, utilizar-se de e-ma</w:t>
      </w:r>
      <w:r w:rsidR="003F55F1">
        <w:rPr>
          <w:rFonts w:ascii="Arial" w:hAnsi="Arial" w:cs="Arial"/>
          <w:sz w:val="22"/>
          <w:szCs w:val="22"/>
          <w:vertAlign w:val="baseline"/>
        </w:rPr>
        <w:t>il para receber a documentação (</w:t>
      </w:r>
      <w:r w:rsidR="007B17F5" w:rsidRPr="007B17F5">
        <w:rPr>
          <w:rFonts w:ascii="Arial" w:hAnsi="Arial" w:cs="Arial"/>
          <w:sz w:val="22"/>
          <w:szCs w:val="22"/>
          <w:vertAlign w:val="baseline"/>
        </w:rPr>
        <w:t xml:space="preserve">email para </w:t>
      </w:r>
      <w:hyperlink r:id="rId21" w:history="1">
        <w:r w:rsidR="007B17F5" w:rsidRPr="007B17F5">
          <w:rPr>
            <w:rStyle w:val="Hyperlink"/>
            <w:rFonts w:ascii="Arial" w:hAnsi="Arial" w:cs="Arial"/>
            <w:sz w:val="22"/>
            <w:szCs w:val="22"/>
            <w:vertAlign w:val="baseline"/>
          </w:rPr>
          <w:t>3a.sl@codevasf.gov.br</w:t>
        </w:r>
      </w:hyperlink>
      <w:r w:rsidR="007B17F5" w:rsidRPr="007B17F5">
        <w:rPr>
          <w:rFonts w:ascii="Arial" w:hAnsi="Arial" w:cs="Arial"/>
          <w:sz w:val="22"/>
          <w:szCs w:val="22"/>
          <w:vertAlign w:val="baseline"/>
        </w:rPr>
        <w:t>) a fim de sanar quaisquer eventualidades e, após isso, tornar público aos demais licitantes. Posteriormente o licitante</w:t>
      </w:r>
      <w:r w:rsidRPr="007B17F5">
        <w:rPr>
          <w:rFonts w:ascii="Arial" w:hAnsi="Arial" w:cs="Arial"/>
          <w:sz w:val="22"/>
          <w:szCs w:val="22"/>
          <w:vertAlign w:val="baseline"/>
        </w:rPr>
        <w:t xml:space="preserve"> encaminha</w:t>
      </w:r>
      <w:r w:rsidR="007B17F5" w:rsidRPr="007B17F5">
        <w:rPr>
          <w:rFonts w:ascii="Arial" w:hAnsi="Arial" w:cs="Arial"/>
          <w:sz w:val="22"/>
          <w:szCs w:val="22"/>
          <w:vertAlign w:val="baseline"/>
        </w:rPr>
        <w:t xml:space="preserve">rá </w:t>
      </w:r>
      <w:r w:rsidRPr="007B17F5">
        <w:rPr>
          <w:rFonts w:ascii="Arial" w:hAnsi="Arial" w:cs="Arial"/>
          <w:sz w:val="22"/>
          <w:szCs w:val="22"/>
          <w:vertAlign w:val="baseline"/>
        </w:rPr>
        <w:t>o original ou cópia autenticada no prazo de até 0</w:t>
      </w:r>
      <w:r w:rsidR="00694C31" w:rsidRPr="007B17F5">
        <w:rPr>
          <w:rFonts w:ascii="Arial" w:hAnsi="Arial" w:cs="Arial"/>
          <w:sz w:val="22"/>
          <w:szCs w:val="22"/>
          <w:vertAlign w:val="baseline"/>
        </w:rPr>
        <w:t>5</w:t>
      </w:r>
      <w:r w:rsidRPr="007B17F5">
        <w:rPr>
          <w:rFonts w:ascii="Arial" w:hAnsi="Arial" w:cs="Arial"/>
          <w:sz w:val="22"/>
          <w:szCs w:val="22"/>
          <w:vertAlign w:val="baseline"/>
        </w:rPr>
        <w:t xml:space="preserve"> (</w:t>
      </w:r>
      <w:r w:rsidR="00694C31" w:rsidRPr="007B17F5">
        <w:rPr>
          <w:rFonts w:ascii="Arial" w:hAnsi="Arial" w:cs="Arial"/>
          <w:sz w:val="22"/>
          <w:szCs w:val="22"/>
          <w:vertAlign w:val="baseline"/>
        </w:rPr>
        <w:t>cinco</w:t>
      </w:r>
      <w:r w:rsidRPr="007B17F5">
        <w:rPr>
          <w:rFonts w:ascii="Arial" w:hAnsi="Arial" w:cs="Arial"/>
          <w:sz w:val="22"/>
          <w:szCs w:val="22"/>
          <w:vertAlign w:val="baseline"/>
        </w:rPr>
        <w:t xml:space="preserve">) dias úteis, contados da data da comunicação da </w:t>
      </w:r>
      <w:r w:rsidR="008C7C1F" w:rsidRPr="007B17F5">
        <w:rPr>
          <w:rFonts w:ascii="Arial" w:hAnsi="Arial" w:cs="Arial"/>
          <w:sz w:val="22"/>
          <w:szCs w:val="22"/>
          <w:vertAlign w:val="baseline"/>
        </w:rPr>
        <w:t>CODEVASF</w:t>
      </w:r>
      <w:r w:rsidRPr="007B17F5">
        <w:rPr>
          <w:rFonts w:ascii="Arial" w:hAnsi="Arial" w:cs="Arial"/>
          <w:sz w:val="22"/>
          <w:szCs w:val="22"/>
          <w:vertAlign w:val="baseline"/>
        </w:rPr>
        <w:t xml:space="preserve"> por intermédio do Pregoeiro, </w:t>
      </w:r>
      <w:proofErr w:type="gramStart"/>
      <w:r w:rsidRPr="007B17F5">
        <w:rPr>
          <w:rFonts w:ascii="Arial" w:hAnsi="Arial" w:cs="Arial"/>
          <w:sz w:val="22"/>
          <w:szCs w:val="22"/>
          <w:vertAlign w:val="baseline"/>
        </w:rPr>
        <w:t>sob pena</w:t>
      </w:r>
      <w:proofErr w:type="gramEnd"/>
      <w:r w:rsidRPr="007B17F5">
        <w:rPr>
          <w:rFonts w:ascii="Arial" w:hAnsi="Arial" w:cs="Arial"/>
          <w:sz w:val="22"/>
          <w:szCs w:val="22"/>
          <w:vertAlign w:val="baseline"/>
        </w:rPr>
        <w:t xml:space="preserve"> de inabilitação e </w:t>
      </w:r>
      <w:r w:rsidR="00976AE8" w:rsidRPr="007B17F5">
        <w:rPr>
          <w:rFonts w:ascii="Arial" w:hAnsi="Arial" w:cs="Arial"/>
          <w:sz w:val="22"/>
          <w:szCs w:val="22"/>
          <w:vertAlign w:val="baseline"/>
        </w:rPr>
        <w:t>consequente</w:t>
      </w:r>
      <w:r w:rsidRPr="007B17F5">
        <w:rPr>
          <w:rFonts w:ascii="Arial" w:hAnsi="Arial" w:cs="Arial"/>
          <w:sz w:val="22"/>
          <w:szCs w:val="22"/>
          <w:vertAlign w:val="baseline"/>
        </w:rPr>
        <w:t xml:space="preserve"> desclassificação da proposta.</w:t>
      </w:r>
    </w:p>
    <w:p w:rsidR="003F0309" w:rsidRPr="00C5041E" w:rsidRDefault="003F0309" w:rsidP="001D01DC">
      <w:pPr>
        <w:numPr>
          <w:ilvl w:val="1"/>
          <w:numId w:val="2"/>
        </w:numPr>
        <w:tabs>
          <w:tab w:val="left" w:pos="567"/>
          <w:tab w:val="left" w:pos="851"/>
        </w:tabs>
        <w:spacing w:before="120"/>
        <w:ind w:left="851" w:hanging="851"/>
        <w:jc w:val="both"/>
        <w:rPr>
          <w:rFonts w:ascii="Arial" w:hAnsi="Arial" w:cs="Arial"/>
          <w:b/>
          <w:sz w:val="22"/>
          <w:szCs w:val="22"/>
          <w:vertAlign w:val="baseline"/>
        </w:rPr>
      </w:pPr>
      <w:r w:rsidRPr="00C5041E">
        <w:rPr>
          <w:rFonts w:ascii="Arial" w:hAnsi="Arial" w:cs="Arial"/>
          <w:b/>
          <w:sz w:val="22"/>
          <w:szCs w:val="22"/>
          <w:vertAlign w:val="baseline"/>
        </w:rPr>
        <w:t xml:space="preserve">Declarações a serem enviadas através do sistema </w:t>
      </w:r>
      <w:r w:rsidR="00EE4717" w:rsidRPr="00C5041E">
        <w:rPr>
          <w:rFonts w:ascii="Arial" w:hAnsi="Arial" w:cs="Arial"/>
          <w:b/>
          <w:sz w:val="22"/>
          <w:szCs w:val="22"/>
          <w:vertAlign w:val="baseline"/>
        </w:rPr>
        <w:t xml:space="preserve">no portal </w:t>
      </w:r>
      <w:r w:rsidR="00EE4717" w:rsidRPr="00C5041E">
        <w:rPr>
          <w:rFonts w:ascii="Arial" w:hAnsi="Arial" w:cs="Arial"/>
          <w:b/>
          <w:sz w:val="22"/>
          <w:szCs w:val="22"/>
          <w:u w:val="single"/>
          <w:vertAlign w:val="baseline"/>
        </w:rPr>
        <w:t>www.comprasgovernamentais.gov</w:t>
      </w:r>
      <w:r w:rsidRPr="00C5041E">
        <w:rPr>
          <w:rFonts w:ascii="Arial" w:hAnsi="Arial" w:cs="Arial"/>
          <w:b/>
          <w:sz w:val="22"/>
          <w:szCs w:val="22"/>
          <w:vertAlign w:val="baseline"/>
        </w:rPr>
        <w:t>:</w:t>
      </w:r>
    </w:p>
    <w:p w:rsidR="00ED5E21" w:rsidRPr="00ED5E21" w:rsidRDefault="00ED5E21" w:rsidP="00ED5E21">
      <w:pPr>
        <w:numPr>
          <w:ilvl w:val="1"/>
          <w:numId w:val="25"/>
        </w:numPr>
        <w:tabs>
          <w:tab w:val="left" w:pos="851"/>
          <w:tab w:val="left" w:pos="993"/>
        </w:tabs>
        <w:spacing w:before="120"/>
        <w:ind w:left="851" w:hanging="284"/>
        <w:jc w:val="both"/>
        <w:rPr>
          <w:rFonts w:ascii="Arial" w:hAnsi="Arial" w:cs="Arial"/>
          <w:sz w:val="22"/>
          <w:szCs w:val="22"/>
          <w:vertAlign w:val="baseline"/>
        </w:rPr>
      </w:pPr>
      <w:r w:rsidRPr="00ED5E21">
        <w:rPr>
          <w:rFonts w:ascii="Arial" w:hAnsi="Arial" w:cs="Arial"/>
          <w:sz w:val="22"/>
          <w:szCs w:val="22"/>
          <w:vertAlign w:val="baseline"/>
        </w:rPr>
        <w:t xml:space="preserve">Declaração, sob as penalidades cabíveis, da inexistência de fatos supervenientes impeditivos para a sua habilitação neste certame, sendo que a </w:t>
      </w:r>
      <w:r w:rsidR="008C7C1F">
        <w:rPr>
          <w:rFonts w:ascii="Arial" w:hAnsi="Arial" w:cs="Arial"/>
          <w:sz w:val="22"/>
          <w:szCs w:val="22"/>
          <w:vertAlign w:val="baseline"/>
        </w:rPr>
        <w:t>CODEVASF</w:t>
      </w:r>
      <w:r w:rsidRPr="00ED5E21">
        <w:rPr>
          <w:rFonts w:ascii="Arial" w:hAnsi="Arial" w:cs="Arial"/>
          <w:sz w:val="22"/>
          <w:szCs w:val="22"/>
          <w:vertAlign w:val="baseline"/>
        </w:rPr>
        <w:t xml:space="preserve"> </w:t>
      </w:r>
      <w:proofErr w:type="gramStart"/>
      <w:r w:rsidRPr="00ED5E21">
        <w:rPr>
          <w:rFonts w:ascii="Arial" w:hAnsi="Arial" w:cs="Arial"/>
          <w:sz w:val="22"/>
          <w:szCs w:val="22"/>
          <w:vertAlign w:val="baseline"/>
        </w:rPr>
        <w:t>procederá</w:t>
      </w:r>
      <w:proofErr w:type="gramEnd"/>
      <w:r w:rsidRPr="00ED5E21">
        <w:rPr>
          <w:rFonts w:ascii="Arial" w:hAnsi="Arial" w:cs="Arial"/>
          <w:sz w:val="22"/>
          <w:szCs w:val="22"/>
          <w:vertAlign w:val="baseline"/>
        </w:rPr>
        <w:t xml:space="preserve"> verificação junto ao sítio </w:t>
      </w:r>
      <w:hyperlink r:id="rId22" w:history="1">
        <w:r w:rsidR="00B30E18" w:rsidRPr="00B5185E">
          <w:rPr>
            <w:rStyle w:val="Hyperlink"/>
            <w:rFonts w:ascii="Arial" w:hAnsi="Arial" w:cs="Arial"/>
            <w:sz w:val="22"/>
            <w:szCs w:val="22"/>
            <w:vertAlign w:val="baseline"/>
          </w:rPr>
          <w:t>www.portaltransparência.gov.br</w:t>
        </w:r>
      </w:hyperlink>
      <w:r w:rsidR="00B30E18">
        <w:rPr>
          <w:rFonts w:ascii="Arial" w:hAnsi="Arial" w:cs="Arial"/>
          <w:sz w:val="22"/>
          <w:szCs w:val="22"/>
          <w:vertAlign w:val="baseline"/>
        </w:rPr>
        <w:t xml:space="preserve"> </w:t>
      </w:r>
      <w:r w:rsidRPr="00ED5E21">
        <w:rPr>
          <w:rFonts w:ascii="Arial" w:hAnsi="Arial" w:cs="Arial"/>
          <w:sz w:val="22"/>
          <w:szCs w:val="22"/>
          <w:vertAlign w:val="baseline"/>
        </w:rPr>
        <w:t>no intuito de verificar a inexistência de impedimento da empresa participantes em licitar e contratar com a Administração Pública</w:t>
      </w:r>
      <w:r w:rsidR="00C5041E">
        <w:rPr>
          <w:rFonts w:ascii="Arial" w:hAnsi="Arial" w:cs="Arial"/>
          <w:sz w:val="22"/>
          <w:szCs w:val="22"/>
          <w:vertAlign w:val="baseline"/>
        </w:rPr>
        <w:t>.</w:t>
      </w:r>
    </w:p>
    <w:p w:rsidR="003F0309" w:rsidRPr="00ED5E21" w:rsidRDefault="00ED5E21" w:rsidP="00ED5E21">
      <w:pPr>
        <w:numPr>
          <w:ilvl w:val="1"/>
          <w:numId w:val="25"/>
        </w:numPr>
        <w:tabs>
          <w:tab w:val="left" w:pos="851"/>
          <w:tab w:val="left" w:pos="993"/>
        </w:tabs>
        <w:spacing w:before="120"/>
        <w:ind w:left="851" w:hanging="284"/>
        <w:jc w:val="both"/>
        <w:rPr>
          <w:rFonts w:ascii="Arial" w:hAnsi="Arial" w:cs="Arial"/>
          <w:sz w:val="22"/>
          <w:szCs w:val="22"/>
          <w:vertAlign w:val="baseline"/>
        </w:rPr>
      </w:pPr>
      <w:r w:rsidRPr="00ED5E21">
        <w:rPr>
          <w:rFonts w:ascii="Arial" w:hAnsi="Arial" w:cs="Arial"/>
          <w:sz w:val="22"/>
          <w:szCs w:val="22"/>
          <w:vertAlign w:val="baseline"/>
        </w:rPr>
        <w:t xml:space="preserve">Declaração de que a empresa cumpre o disposto no inciso XXXIII do art. 7º da Constituição Federal e no inciso XVIII do art. 78 da Lei nº 8.666/93, conforme </w:t>
      </w:r>
      <w:proofErr w:type="gramStart"/>
      <w:r w:rsidRPr="00ED5E21">
        <w:rPr>
          <w:rFonts w:ascii="Arial" w:hAnsi="Arial" w:cs="Arial"/>
          <w:sz w:val="22"/>
          <w:szCs w:val="22"/>
          <w:vertAlign w:val="baseline"/>
        </w:rPr>
        <w:t>o inciso VI</w:t>
      </w:r>
      <w:proofErr w:type="gramEnd"/>
      <w:r w:rsidRPr="00ED5E21">
        <w:rPr>
          <w:rFonts w:ascii="Arial" w:hAnsi="Arial" w:cs="Arial"/>
          <w:sz w:val="22"/>
          <w:szCs w:val="22"/>
          <w:vertAlign w:val="baseline"/>
        </w:rPr>
        <w:t xml:space="preserve"> do art. 14 do Decreto nº 5.450/2005, ou seja, que não utiliza </w:t>
      </w:r>
      <w:proofErr w:type="spellStart"/>
      <w:r w:rsidRPr="00ED5E21">
        <w:rPr>
          <w:rFonts w:ascii="Arial" w:hAnsi="Arial" w:cs="Arial"/>
          <w:sz w:val="22"/>
          <w:szCs w:val="22"/>
          <w:vertAlign w:val="baseline"/>
        </w:rPr>
        <w:t>mão-de-obra</w:t>
      </w:r>
      <w:proofErr w:type="spellEnd"/>
      <w:r w:rsidRPr="00ED5E21">
        <w:rPr>
          <w:rFonts w:ascii="Arial" w:hAnsi="Arial" w:cs="Arial"/>
          <w:sz w:val="22"/>
          <w:szCs w:val="22"/>
          <w:vertAlign w:val="baseline"/>
        </w:rPr>
        <w:t xml:space="preserve"> direta ou indireta de menores</w:t>
      </w:r>
      <w:r w:rsidR="00C5041E">
        <w:rPr>
          <w:rFonts w:ascii="Arial" w:hAnsi="Arial" w:cs="Arial"/>
          <w:sz w:val="22"/>
          <w:szCs w:val="22"/>
          <w:vertAlign w:val="baseline"/>
        </w:rPr>
        <w:t>.</w:t>
      </w:r>
    </w:p>
    <w:p w:rsidR="003F0309" w:rsidRPr="003F0309" w:rsidRDefault="003F0309" w:rsidP="00A64D02">
      <w:pPr>
        <w:numPr>
          <w:ilvl w:val="1"/>
          <w:numId w:val="25"/>
        </w:numPr>
        <w:tabs>
          <w:tab w:val="left" w:pos="851"/>
          <w:tab w:val="left" w:pos="993"/>
        </w:tabs>
        <w:spacing w:before="120"/>
        <w:ind w:left="851" w:hanging="284"/>
        <w:jc w:val="both"/>
        <w:rPr>
          <w:rFonts w:ascii="Arial" w:hAnsi="Arial" w:cs="Arial"/>
          <w:sz w:val="22"/>
          <w:szCs w:val="22"/>
          <w:vertAlign w:val="baseline"/>
        </w:rPr>
      </w:pPr>
      <w:r w:rsidRPr="003F0309">
        <w:rPr>
          <w:rFonts w:ascii="Arial" w:hAnsi="Arial" w:cs="Arial"/>
          <w:sz w:val="22"/>
          <w:szCs w:val="22"/>
          <w:vertAlign w:val="baseline"/>
        </w:rPr>
        <w:t xml:space="preserve">Declaração de que cumpre os requisitos legais para a qualificação como Microempresa – ME ou Empresa de Pequeno Porte – EPP, estando apta a usufruir do tratamento favorecido estabelecido nos </w:t>
      </w:r>
      <w:proofErr w:type="spellStart"/>
      <w:r w:rsidRPr="003F0309">
        <w:rPr>
          <w:rFonts w:ascii="Arial" w:hAnsi="Arial" w:cs="Arial"/>
          <w:sz w:val="22"/>
          <w:szCs w:val="22"/>
          <w:vertAlign w:val="baseline"/>
        </w:rPr>
        <w:t>arts</w:t>
      </w:r>
      <w:proofErr w:type="spellEnd"/>
      <w:r w:rsidRPr="003F0309">
        <w:rPr>
          <w:rFonts w:ascii="Arial" w:hAnsi="Arial" w:cs="Arial"/>
          <w:sz w:val="22"/>
          <w:szCs w:val="22"/>
          <w:vertAlign w:val="baseline"/>
        </w:rPr>
        <w:t>. 42 a 49 da Lei Complementar n.º 123/2006, com base no que preceitua o art</w:t>
      </w:r>
      <w:r w:rsidR="00C5041E">
        <w:rPr>
          <w:rFonts w:ascii="Arial" w:hAnsi="Arial" w:cs="Arial"/>
          <w:sz w:val="22"/>
          <w:szCs w:val="22"/>
          <w:vertAlign w:val="baseline"/>
        </w:rPr>
        <w:t>. 11º do Decreto n.º 6.204/2007.</w:t>
      </w:r>
    </w:p>
    <w:p w:rsidR="003F0309" w:rsidRPr="003F0309" w:rsidRDefault="003F0309" w:rsidP="00A64D02">
      <w:pPr>
        <w:numPr>
          <w:ilvl w:val="1"/>
          <w:numId w:val="25"/>
        </w:numPr>
        <w:tabs>
          <w:tab w:val="left" w:pos="851"/>
          <w:tab w:val="left" w:pos="993"/>
        </w:tabs>
        <w:spacing w:before="120"/>
        <w:ind w:left="851" w:hanging="284"/>
        <w:jc w:val="both"/>
        <w:rPr>
          <w:rFonts w:ascii="Arial" w:hAnsi="Arial" w:cs="Arial"/>
          <w:sz w:val="22"/>
          <w:szCs w:val="22"/>
          <w:vertAlign w:val="baseline"/>
        </w:rPr>
      </w:pPr>
      <w:r w:rsidRPr="003F0309">
        <w:rPr>
          <w:rFonts w:ascii="Arial" w:hAnsi="Arial" w:cs="Arial"/>
          <w:sz w:val="22"/>
          <w:szCs w:val="22"/>
          <w:vertAlign w:val="baseline"/>
        </w:rPr>
        <w:t>Declaração de Elaboração Independente de Proposta, de acordo com o determinado na IN 02/2009, de 16/09/2009, da Secretaria de Logística e Tecnologia da Informação do Ministério do Planejamento, Orçamento e Gestão, pub</w:t>
      </w:r>
      <w:r w:rsidR="00C5041E">
        <w:rPr>
          <w:rFonts w:ascii="Arial" w:hAnsi="Arial" w:cs="Arial"/>
          <w:sz w:val="22"/>
          <w:szCs w:val="22"/>
          <w:vertAlign w:val="baseline"/>
        </w:rPr>
        <w:t>licada no DOU do dia 17/09/2009.</w:t>
      </w:r>
    </w:p>
    <w:p w:rsidR="003F0309" w:rsidRPr="00754833" w:rsidRDefault="003F0309" w:rsidP="002C60BC">
      <w:pPr>
        <w:numPr>
          <w:ilvl w:val="1"/>
          <w:numId w:val="2"/>
        </w:numPr>
        <w:tabs>
          <w:tab w:val="left" w:pos="851"/>
        </w:tabs>
        <w:spacing w:before="120"/>
        <w:ind w:left="851" w:hanging="851"/>
        <w:jc w:val="both"/>
        <w:rPr>
          <w:rFonts w:ascii="Arial" w:hAnsi="Arial" w:cs="Arial"/>
          <w:b/>
          <w:sz w:val="22"/>
          <w:szCs w:val="22"/>
          <w:vertAlign w:val="baseline"/>
        </w:rPr>
      </w:pPr>
      <w:r w:rsidRPr="00754833">
        <w:rPr>
          <w:rFonts w:ascii="Arial" w:hAnsi="Arial" w:cs="Arial"/>
          <w:b/>
          <w:sz w:val="22"/>
          <w:szCs w:val="22"/>
          <w:vertAlign w:val="baseline"/>
        </w:rPr>
        <w:lastRenderedPageBreak/>
        <w:t>A não apresentação ou a não comprovação de regularidade de qualquer dos documentos indicados no subitem 11.1.1</w:t>
      </w:r>
      <w:r w:rsidR="00906D46" w:rsidRPr="00754833">
        <w:rPr>
          <w:rFonts w:ascii="Arial" w:hAnsi="Arial" w:cs="Arial"/>
          <w:b/>
          <w:sz w:val="22"/>
          <w:szCs w:val="22"/>
          <w:vertAlign w:val="baseline"/>
        </w:rPr>
        <w:t xml:space="preserve"> e 11.2</w:t>
      </w:r>
      <w:r w:rsidRPr="00754833">
        <w:rPr>
          <w:rFonts w:ascii="Arial" w:hAnsi="Arial" w:cs="Arial"/>
          <w:b/>
          <w:sz w:val="22"/>
          <w:szCs w:val="22"/>
          <w:vertAlign w:val="baseline"/>
        </w:rPr>
        <w:t xml:space="preserve"> deste Edital implicará a inabilitação da licitante.</w:t>
      </w:r>
    </w:p>
    <w:p w:rsidR="003F0309" w:rsidRPr="003F0309" w:rsidRDefault="003F0309" w:rsidP="002C60BC">
      <w:pPr>
        <w:numPr>
          <w:ilvl w:val="1"/>
          <w:numId w:val="2"/>
        </w:numPr>
        <w:tabs>
          <w:tab w:val="left" w:pos="851"/>
        </w:tabs>
        <w:spacing w:before="120"/>
        <w:ind w:left="851" w:hanging="851"/>
        <w:jc w:val="both"/>
        <w:rPr>
          <w:rFonts w:ascii="Arial" w:hAnsi="Arial" w:cs="Arial"/>
          <w:sz w:val="22"/>
          <w:szCs w:val="22"/>
          <w:vertAlign w:val="baseline"/>
        </w:rPr>
      </w:pPr>
      <w:r w:rsidRPr="003F0309">
        <w:rPr>
          <w:rFonts w:ascii="Arial" w:hAnsi="Arial" w:cs="Arial"/>
          <w:sz w:val="22"/>
          <w:szCs w:val="22"/>
          <w:vertAlign w:val="baseline"/>
        </w:rPr>
        <w:t xml:space="preserve">A validade das certidões referidas no subitem 11.1.1 corresponderá ao prazo fixado nos próprios documentos. Caso as mesmas não contenham expressamente o prazo de validade, a </w:t>
      </w:r>
      <w:r w:rsidR="008C7C1F">
        <w:rPr>
          <w:rFonts w:ascii="Arial" w:hAnsi="Arial" w:cs="Arial"/>
          <w:sz w:val="22"/>
          <w:szCs w:val="22"/>
          <w:vertAlign w:val="baseline"/>
        </w:rPr>
        <w:t>CODEVASF</w:t>
      </w:r>
      <w:r w:rsidRPr="003F0309">
        <w:rPr>
          <w:rFonts w:ascii="Arial" w:hAnsi="Arial" w:cs="Arial"/>
          <w:sz w:val="22"/>
          <w:szCs w:val="22"/>
          <w:vertAlign w:val="baseline"/>
        </w:rPr>
        <w:t xml:space="preserve"> convenciona o prazo como sendo o de 90 (noventa) dias, a contar da data de sua expedição, ressalvada a hipótese da licitante em comprovar que o documento tem prazo de validade superior ao antes convencionado, mediante a juntada de norma legal pertinente.</w:t>
      </w:r>
    </w:p>
    <w:p w:rsidR="003F0309" w:rsidRDefault="003F0309" w:rsidP="002C60BC">
      <w:pPr>
        <w:numPr>
          <w:ilvl w:val="1"/>
          <w:numId w:val="2"/>
        </w:numPr>
        <w:tabs>
          <w:tab w:val="left" w:pos="851"/>
        </w:tabs>
        <w:spacing w:before="120"/>
        <w:ind w:left="851" w:hanging="851"/>
        <w:jc w:val="both"/>
        <w:rPr>
          <w:rFonts w:ascii="Arial" w:hAnsi="Arial" w:cs="Arial"/>
          <w:sz w:val="22"/>
          <w:szCs w:val="22"/>
          <w:vertAlign w:val="baseline"/>
        </w:rPr>
      </w:pPr>
      <w:r w:rsidRPr="003F0309">
        <w:rPr>
          <w:rFonts w:ascii="Arial" w:hAnsi="Arial" w:cs="Arial"/>
          <w:sz w:val="22"/>
          <w:szCs w:val="22"/>
          <w:vertAlign w:val="baseline"/>
        </w:rPr>
        <w:t xml:space="preserve">Caso a(s) </w:t>
      </w:r>
      <w:proofErr w:type="gramStart"/>
      <w:r w:rsidRPr="003F0309">
        <w:rPr>
          <w:rFonts w:ascii="Arial" w:hAnsi="Arial" w:cs="Arial"/>
          <w:sz w:val="22"/>
          <w:szCs w:val="22"/>
          <w:vertAlign w:val="baseline"/>
        </w:rPr>
        <w:t>certidão(</w:t>
      </w:r>
      <w:proofErr w:type="spellStart"/>
      <w:proofErr w:type="gramEnd"/>
      <w:r w:rsidRPr="003F0309">
        <w:rPr>
          <w:rFonts w:ascii="Arial" w:hAnsi="Arial" w:cs="Arial"/>
          <w:sz w:val="22"/>
          <w:szCs w:val="22"/>
          <w:vertAlign w:val="baseline"/>
        </w:rPr>
        <w:t>ões</w:t>
      </w:r>
      <w:proofErr w:type="spellEnd"/>
      <w:r w:rsidRPr="003F0309">
        <w:rPr>
          <w:rFonts w:ascii="Arial" w:hAnsi="Arial" w:cs="Arial"/>
          <w:sz w:val="22"/>
          <w:szCs w:val="22"/>
          <w:vertAlign w:val="baseline"/>
        </w:rPr>
        <w:t xml:space="preserve">) expedidas pela(s) Fazenda(s) Federal, Estadual, Municipal ou do Distrito Federal seja(m) POSITIVA(S), deverá constar expressamente na mesma o efeito negativo, nos termos do art. 206 do Código Tributário Nacional/CTN, ou sejam juntados documentos que comprovem que o débito foi parcelado pelo próprio emitente, que a sua cobrança está suspensa, ou se contestado, esteja garantida a execução mediante depósito em dinheiro ou através de oferecimento de bens. </w:t>
      </w:r>
    </w:p>
    <w:p w:rsidR="003F0309" w:rsidRPr="003F0309" w:rsidRDefault="003F0309" w:rsidP="002C60BC">
      <w:pPr>
        <w:numPr>
          <w:ilvl w:val="1"/>
          <w:numId w:val="2"/>
        </w:numPr>
        <w:tabs>
          <w:tab w:val="left" w:pos="851"/>
        </w:tabs>
        <w:spacing w:before="120"/>
        <w:ind w:left="851" w:hanging="851"/>
        <w:jc w:val="both"/>
        <w:rPr>
          <w:rFonts w:ascii="Arial" w:hAnsi="Arial" w:cs="Arial"/>
          <w:sz w:val="22"/>
          <w:szCs w:val="22"/>
          <w:vertAlign w:val="baseline"/>
        </w:rPr>
      </w:pPr>
      <w:r w:rsidRPr="003F0309">
        <w:rPr>
          <w:rFonts w:ascii="Arial" w:hAnsi="Arial" w:cs="Arial"/>
          <w:sz w:val="22"/>
          <w:szCs w:val="22"/>
          <w:vertAlign w:val="baseline"/>
        </w:rPr>
        <w:t xml:space="preserve">Toda a documentação apresentada pela licitante, para fins de habilitação, deverá pertencer </w:t>
      </w:r>
      <w:r w:rsidR="0083065D" w:rsidRPr="003F0309">
        <w:rPr>
          <w:rFonts w:ascii="Arial" w:hAnsi="Arial" w:cs="Arial"/>
          <w:sz w:val="22"/>
          <w:szCs w:val="22"/>
          <w:vertAlign w:val="baseline"/>
        </w:rPr>
        <w:t>à</w:t>
      </w:r>
      <w:r w:rsidRPr="003F0309">
        <w:rPr>
          <w:rFonts w:ascii="Arial" w:hAnsi="Arial" w:cs="Arial"/>
          <w:sz w:val="22"/>
          <w:szCs w:val="22"/>
          <w:vertAlign w:val="baseline"/>
        </w:rPr>
        <w:t xml:space="preserve"> empresa que efetivamente executará o fornecimento, ou seja, o número de inscrição no Cadastro Nacional de Pessoa Jurídica – CNPJ deverá ser o mesmo em todos os documentos, com exceção da CND junto ao INSS e do CRF junto ao FGTS, sendo que neste último caso deverá comprovar que os recolhimentos de FGTS são centralizados.</w:t>
      </w:r>
    </w:p>
    <w:p w:rsidR="003F0309" w:rsidRPr="003F0309" w:rsidRDefault="003F0309" w:rsidP="002C60BC">
      <w:pPr>
        <w:numPr>
          <w:ilvl w:val="1"/>
          <w:numId w:val="2"/>
        </w:numPr>
        <w:tabs>
          <w:tab w:val="left" w:pos="851"/>
        </w:tabs>
        <w:spacing w:before="120"/>
        <w:ind w:left="851" w:hanging="851"/>
        <w:jc w:val="both"/>
        <w:rPr>
          <w:rFonts w:ascii="Arial" w:hAnsi="Arial" w:cs="Arial"/>
          <w:sz w:val="22"/>
          <w:szCs w:val="22"/>
          <w:vertAlign w:val="baseline"/>
        </w:rPr>
      </w:pPr>
      <w:r w:rsidRPr="003F0309">
        <w:rPr>
          <w:rFonts w:ascii="Arial" w:hAnsi="Arial" w:cs="Arial"/>
          <w:sz w:val="22"/>
          <w:szCs w:val="22"/>
          <w:vertAlign w:val="baseline"/>
        </w:rPr>
        <w:t>Não serão aceitos protocolos de entrega ou solicitação de documento em substituição aos requeridos no subitem 11.1.1 deste Edital, no que couber.</w:t>
      </w:r>
    </w:p>
    <w:p w:rsidR="003F0309" w:rsidRPr="003F0309" w:rsidRDefault="003F0309" w:rsidP="002C60BC">
      <w:pPr>
        <w:numPr>
          <w:ilvl w:val="1"/>
          <w:numId w:val="2"/>
        </w:numPr>
        <w:tabs>
          <w:tab w:val="left" w:pos="851"/>
        </w:tabs>
        <w:spacing w:before="120"/>
        <w:ind w:left="851" w:hanging="851"/>
        <w:jc w:val="both"/>
        <w:rPr>
          <w:rFonts w:ascii="Arial" w:hAnsi="Arial" w:cs="Arial"/>
          <w:sz w:val="22"/>
          <w:szCs w:val="22"/>
          <w:vertAlign w:val="baseline"/>
        </w:rPr>
      </w:pPr>
      <w:r w:rsidRPr="003F0309">
        <w:rPr>
          <w:rFonts w:ascii="Arial" w:hAnsi="Arial" w:cs="Arial"/>
          <w:sz w:val="22"/>
          <w:szCs w:val="22"/>
          <w:vertAlign w:val="baseline"/>
        </w:rPr>
        <w:t>Nos termos do art. 42 da Lei Complementar nº 123/2006, em se tratando das microempresas e empresas de pequeno porte, a com</w:t>
      </w:r>
      <w:r w:rsidR="0083065D">
        <w:rPr>
          <w:rFonts w:ascii="Arial" w:hAnsi="Arial" w:cs="Arial"/>
          <w:sz w:val="22"/>
          <w:szCs w:val="22"/>
          <w:vertAlign w:val="baseline"/>
        </w:rPr>
        <w:t>provação de regularidade fiscal</w:t>
      </w:r>
      <w:r w:rsidRPr="003F0309">
        <w:rPr>
          <w:rFonts w:ascii="Arial" w:hAnsi="Arial" w:cs="Arial"/>
          <w:sz w:val="22"/>
          <w:szCs w:val="22"/>
          <w:vertAlign w:val="baseline"/>
        </w:rPr>
        <w:t xml:space="preserve"> de que trata a alínea “a” do subitem 11.1.1 somente será exigida quando da contratação dos materiais, produtos ou equipamentos, seja pela convocação para assinatura d</w:t>
      </w:r>
      <w:r w:rsidR="009E56CD">
        <w:rPr>
          <w:rFonts w:ascii="Arial" w:hAnsi="Arial" w:cs="Arial"/>
          <w:sz w:val="22"/>
          <w:szCs w:val="22"/>
          <w:vertAlign w:val="baseline"/>
        </w:rPr>
        <w:t>a Ordem de Fornecimento</w:t>
      </w:r>
      <w:r w:rsidRPr="003F0309">
        <w:rPr>
          <w:rFonts w:ascii="Arial" w:hAnsi="Arial" w:cs="Arial"/>
          <w:sz w:val="22"/>
          <w:szCs w:val="22"/>
          <w:vertAlign w:val="baseline"/>
        </w:rPr>
        <w:t xml:space="preserve"> ou entrega da respectiva Ordem de Fornecimento – OF, emitida pela </w:t>
      </w:r>
      <w:r w:rsidR="008C7C1F">
        <w:rPr>
          <w:rFonts w:ascii="Arial" w:hAnsi="Arial" w:cs="Arial"/>
          <w:sz w:val="22"/>
          <w:szCs w:val="22"/>
          <w:vertAlign w:val="baseline"/>
        </w:rPr>
        <w:t>CODEVASF</w:t>
      </w:r>
      <w:r w:rsidR="00B55250" w:rsidRPr="003F0309">
        <w:rPr>
          <w:rFonts w:ascii="Arial" w:hAnsi="Arial" w:cs="Arial"/>
          <w:sz w:val="22"/>
          <w:szCs w:val="22"/>
          <w:vertAlign w:val="baseline"/>
        </w:rPr>
        <w:t xml:space="preserve">. </w:t>
      </w:r>
      <w:r w:rsidRPr="003F0309">
        <w:rPr>
          <w:rFonts w:ascii="Arial" w:hAnsi="Arial" w:cs="Arial"/>
          <w:sz w:val="22"/>
          <w:szCs w:val="22"/>
          <w:vertAlign w:val="baseline"/>
        </w:rPr>
        <w:t>Contudo, deverão apresentar toda a documentação exigida para efeito de comprovação de regularidade fiscal, mesmo que esta apresente alguma restrição. (art. 43, caput da Lei Complementar n.º 123, de 14/12/2006</w:t>
      </w:r>
      <w:proofErr w:type="gramStart"/>
      <w:r w:rsidRPr="003F0309">
        <w:rPr>
          <w:rFonts w:ascii="Arial" w:hAnsi="Arial" w:cs="Arial"/>
          <w:sz w:val="22"/>
          <w:szCs w:val="22"/>
          <w:vertAlign w:val="baseline"/>
        </w:rPr>
        <w:t>)</w:t>
      </w:r>
      <w:proofErr w:type="gramEnd"/>
    </w:p>
    <w:p w:rsidR="003F0309" w:rsidRPr="003F0309" w:rsidRDefault="003F0309" w:rsidP="002C60BC">
      <w:pPr>
        <w:numPr>
          <w:ilvl w:val="1"/>
          <w:numId w:val="2"/>
        </w:numPr>
        <w:tabs>
          <w:tab w:val="left" w:pos="851"/>
        </w:tabs>
        <w:spacing w:before="120"/>
        <w:ind w:left="851" w:hanging="851"/>
        <w:jc w:val="both"/>
        <w:rPr>
          <w:rFonts w:ascii="Arial" w:hAnsi="Arial" w:cs="Arial"/>
          <w:sz w:val="22"/>
          <w:szCs w:val="22"/>
          <w:vertAlign w:val="baseline"/>
        </w:rPr>
      </w:pPr>
      <w:r w:rsidRPr="003F0309">
        <w:rPr>
          <w:rFonts w:ascii="Arial" w:hAnsi="Arial" w:cs="Arial"/>
          <w:sz w:val="22"/>
          <w:szCs w:val="22"/>
          <w:vertAlign w:val="baseline"/>
        </w:rPr>
        <w:t xml:space="preserve">Havendo alguma restrição na comprovação da regularidade fiscal, será assegurado o prazo de </w:t>
      </w:r>
      <w:proofErr w:type="gramStart"/>
      <w:r w:rsidRPr="003F0309">
        <w:rPr>
          <w:rFonts w:ascii="Arial" w:hAnsi="Arial" w:cs="Arial"/>
          <w:sz w:val="22"/>
          <w:szCs w:val="22"/>
          <w:vertAlign w:val="baseline"/>
        </w:rPr>
        <w:t>5</w:t>
      </w:r>
      <w:proofErr w:type="gramEnd"/>
      <w:r w:rsidRPr="003F0309">
        <w:rPr>
          <w:rFonts w:ascii="Arial" w:hAnsi="Arial" w:cs="Arial"/>
          <w:sz w:val="22"/>
          <w:szCs w:val="22"/>
          <w:vertAlign w:val="baseline"/>
        </w:rPr>
        <w:t xml:space="preserve"> (cinco) dias úteis, cujo termo inicial corresponderá ao momento em que a licitante for declarada vencedora do certame, prorrogáveis por igual período, a critério da </w:t>
      </w:r>
      <w:r w:rsidR="008C7C1F">
        <w:rPr>
          <w:rFonts w:ascii="Arial" w:hAnsi="Arial" w:cs="Arial"/>
          <w:sz w:val="22"/>
          <w:szCs w:val="22"/>
          <w:vertAlign w:val="baseline"/>
        </w:rPr>
        <w:t>CODEVASF</w:t>
      </w:r>
      <w:r w:rsidRPr="003F0309">
        <w:rPr>
          <w:rFonts w:ascii="Arial" w:hAnsi="Arial" w:cs="Arial"/>
          <w:sz w:val="22"/>
          <w:szCs w:val="22"/>
          <w:vertAlign w:val="baseline"/>
        </w:rPr>
        <w:t>, para a regularização da documentação, pagamento ou parcelamento do débito, e emissão de eventuais certidões negativas ou positivas com efeito de certidão negativa. (art. 43, § 1º, da Lei Complementar n.º 123, de 14/12/2006</w:t>
      </w:r>
      <w:proofErr w:type="gramStart"/>
      <w:r w:rsidRPr="003F0309">
        <w:rPr>
          <w:rFonts w:ascii="Arial" w:hAnsi="Arial" w:cs="Arial"/>
          <w:sz w:val="22"/>
          <w:szCs w:val="22"/>
          <w:vertAlign w:val="baseline"/>
        </w:rPr>
        <w:t>)</w:t>
      </w:r>
      <w:proofErr w:type="gramEnd"/>
    </w:p>
    <w:p w:rsidR="003F0309" w:rsidRPr="003F0309" w:rsidRDefault="003F0309" w:rsidP="002C60BC">
      <w:pPr>
        <w:numPr>
          <w:ilvl w:val="1"/>
          <w:numId w:val="2"/>
        </w:numPr>
        <w:tabs>
          <w:tab w:val="left" w:pos="851"/>
        </w:tabs>
        <w:spacing w:before="120"/>
        <w:ind w:left="851" w:hanging="851"/>
        <w:jc w:val="both"/>
        <w:rPr>
          <w:rFonts w:ascii="Arial" w:hAnsi="Arial" w:cs="Arial"/>
          <w:sz w:val="22"/>
          <w:szCs w:val="22"/>
          <w:vertAlign w:val="baseline"/>
        </w:rPr>
      </w:pPr>
      <w:r w:rsidRPr="003F0309">
        <w:rPr>
          <w:rFonts w:ascii="Arial" w:hAnsi="Arial" w:cs="Arial"/>
          <w:sz w:val="22"/>
          <w:szCs w:val="22"/>
          <w:vertAlign w:val="baseline"/>
        </w:rPr>
        <w:t xml:space="preserve">A </w:t>
      </w:r>
      <w:proofErr w:type="spellStart"/>
      <w:proofErr w:type="gramStart"/>
      <w:r w:rsidRPr="003F0309">
        <w:rPr>
          <w:rFonts w:ascii="Arial" w:hAnsi="Arial" w:cs="Arial"/>
          <w:sz w:val="22"/>
          <w:szCs w:val="22"/>
          <w:vertAlign w:val="baseline"/>
        </w:rPr>
        <w:t>não-regularização</w:t>
      </w:r>
      <w:proofErr w:type="spellEnd"/>
      <w:proofErr w:type="gramEnd"/>
      <w:r w:rsidRPr="003F0309">
        <w:rPr>
          <w:rFonts w:ascii="Arial" w:hAnsi="Arial" w:cs="Arial"/>
          <w:sz w:val="22"/>
          <w:szCs w:val="22"/>
          <w:vertAlign w:val="baseline"/>
        </w:rPr>
        <w:t xml:space="preserve"> da documentação dentro do prazo previsto no subitem 11.</w:t>
      </w:r>
      <w:r w:rsidR="005B4ED6">
        <w:rPr>
          <w:rFonts w:ascii="Arial" w:hAnsi="Arial" w:cs="Arial"/>
          <w:sz w:val="22"/>
          <w:szCs w:val="22"/>
          <w:vertAlign w:val="baseline"/>
        </w:rPr>
        <w:t>9</w:t>
      </w:r>
      <w:r w:rsidRPr="003F0309">
        <w:rPr>
          <w:rFonts w:ascii="Arial" w:hAnsi="Arial" w:cs="Arial"/>
          <w:sz w:val="22"/>
          <w:szCs w:val="22"/>
          <w:vertAlign w:val="baseline"/>
        </w:rPr>
        <w:t xml:space="preserve"> acima, implicará decadência do direito à contratação, sem prejuízo das sanções previstas no art. 81 das Lei n.º 8.666, de 21 de junho de 1993, sendo facultado à </w:t>
      </w:r>
      <w:r w:rsidR="008C7C1F">
        <w:rPr>
          <w:rFonts w:ascii="Arial" w:hAnsi="Arial" w:cs="Arial"/>
          <w:sz w:val="22"/>
          <w:szCs w:val="22"/>
          <w:vertAlign w:val="baseline"/>
        </w:rPr>
        <w:t>CODEVASF</w:t>
      </w:r>
      <w:r w:rsidRPr="003F0309">
        <w:rPr>
          <w:rFonts w:ascii="Arial" w:hAnsi="Arial" w:cs="Arial"/>
          <w:sz w:val="22"/>
          <w:szCs w:val="22"/>
          <w:vertAlign w:val="baseline"/>
        </w:rPr>
        <w:t xml:space="preserve"> convocar as licitantes remanescentes, na ordem de classificação, para a contratação do objeto de que trata este Edital, ou revogar a licitação. (art. 43, § 2º, da Lei Complementar n.º 123, de 14/12/2006</w:t>
      </w:r>
      <w:proofErr w:type="gramStart"/>
      <w:r w:rsidRPr="003F0309">
        <w:rPr>
          <w:rFonts w:ascii="Arial" w:hAnsi="Arial" w:cs="Arial"/>
          <w:sz w:val="22"/>
          <w:szCs w:val="22"/>
          <w:vertAlign w:val="baseline"/>
        </w:rPr>
        <w:t>)</w:t>
      </w:r>
      <w:proofErr w:type="gramEnd"/>
    </w:p>
    <w:p w:rsidR="003F0309" w:rsidRPr="003F0309" w:rsidRDefault="003F0309" w:rsidP="002C60BC">
      <w:pPr>
        <w:numPr>
          <w:ilvl w:val="1"/>
          <w:numId w:val="2"/>
        </w:numPr>
        <w:tabs>
          <w:tab w:val="left" w:pos="851"/>
        </w:tabs>
        <w:spacing w:before="120"/>
        <w:ind w:left="851" w:hanging="851"/>
        <w:jc w:val="both"/>
        <w:rPr>
          <w:rFonts w:ascii="Arial" w:hAnsi="Arial" w:cs="Arial"/>
          <w:sz w:val="22"/>
          <w:szCs w:val="22"/>
          <w:vertAlign w:val="baseline"/>
        </w:rPr>
      </w:pPr>
      <w:r w:rsidRPr="003F0309">
        <w:rPr>
          <w:rFonts w:ascii="Arial" w:hAnsi="Arial" w:cs="Arial"/>
          <w:sz w:val="22"/>
          <w:szCs w:val="22"/>
          <w:vertAlign w:val="baseline"/>
        </w:rPr>
        <w:t>No julgamento dos documentos de habilitação o pregoeiro poderá sanar erros ou falhas que não alterem a substância dos documentos e sua validade jurídica, mediante despacho fundamentado, registrado em ata e acessível a todos, atribuindo-lhes validade e eficácia para fins de habilitação. (§ 3º do art. 26 do Decreto nº 5.450/2005)</w:t>
      </w:r>
    </w:p>
    <w:p w:rsidR="003F0309" w:rsidRDefault="003F0309" w:rsidP="002C60BC">
      <w:pPr>
        <w:numPr>
          <w:ilvl w:val="1"/>
          <w:numId w:val="2"/>
        </w:numPr>
        <w:tabs>
          <w:tab w:val="left" w:pos="851"/>
        </w:tabs>
        <w:spacing w:before="120"/>
        <w:ind w:left="851" w:hanging="851"/>
        <w:jc w:val="both"/>
        <w:rPr>
          <w:rFonts w:ascii="Arial" w:hAnsi="Arial" w:cs="Arial"/>
          <w:sz w:val="22"/>
          <w:szCs w:val="22"/>
          <w:vertAlign w:val="baseline"/>
        </w:rPr>
      </w:pPr>
      <w:r w:rsidRPr="003F0309">
        <w:rPr>
          <w:rFonts w:ascii="Arial" w:hAnsi="Arial" w:cs="Arial"/>
          <w:sz w:val="22"/>
          <w:szCs w:val="22"/>
          <w:vertAlign w:val="baseline"/>
        </w:rPr>
        <w:lastRenderedPageBreak/>
        <w:t xml:space="preserve">Se a licitante desatender às exigências de habilitação, o Pregoeiro examinará a proposta ou o lance </w:t>
      </w:r>
      <w:r w:rsidR="00A10099" w:rsidRPr="003F0309">
        <w:rPr>
          <w:rFonts w:ascii="Arial" w:hAnsi="Arial" w:cs="Arial"/>
          <w:sz w:val="22"/>
          <w:szCs w:val="22"/>
          <w:vertAlign w:val="baseline"/>
        </w:rPr>
        <w:t>subsequente</w:t>
      </w:r>
      <w:r w:rsidRPr="003F0309">
        <w:rPr>
          <w:rFonts w:ascii="Arial" w:hAnsi="Arial" w:cs="Arial"/>
          <w:sz w:val="22"/>
          <w:szCs w:val="22"/>
          <w:vertAlign w:val="baseline"/>
        </w:rPr>
        <w:t>, verificando a sua aceitabilidade e procedendo à sua habilitação, na ordem de classificação, e assim sucessivamente, até a apuração de uma proposta ou lance que atenda ao Edital.</w:t>
      </w:r>
    </w:p>
    <w:p w:rsidR="009B16D5" w:rsidRPr="009B16D5" w:rsidRDefault="009B16D5" w:rsidP="002C60BC">
      <w:pPr>
        <w:numPr>
          <w:ilvl w:val="1"/>
          <w:numId w:val="2"/>
        </w:numPr>
        <w:tabs>
          <w:tab w:val="left" w:pos="851"/>
        </w:tabs>
        <w:spacing w:before="120"/>
        <w:ind w:left="851" w:hanging="851"/>
        <w:jc w:val="both"/>
        <w:rPr>
          <w:rFonts w:ascii="Arial" w:hAnsi="Arial" w:cs="Arial"/>
          <w:sz w:val="22"/>
          <w:szCs w:val="22"/>
          <w:vertAlign w:val="baseline"/>
        </w:rPr>
      </w:pPr>
      <w:r w:rsidRPr="009B16D5">
        <w:rPr>
          <w:rFonts w:ascii="Arial" w:hAnsi="Arial" w:cs="Arial"/>
          <w:sz w:val="22"/>
          <w:szCs w:val="22"/>
          <w:vertAlign w:val="baseline"/>
        </w:rPr>
        <w:t>Constatado o atendimento às exigências fixadas no Edital, a licitante será declarada classificada para integrar o Sistema de Registro de Preços que vigorará em razão da presente licitação.</w:t>
      </w:r>
    </w:p>
    <w:p w:rsidR="0004299C" w:rsidRPr="004F4D9F" w:rsidRDefault="0004299C" w:rsidP="002C60BC">
      <w:pPr>
        <w:numPr>
          <w:ilvl w:val="0"/>
          <w:numId w:val="1"/>
        </w:numPr>
        <w:tabs>
          <w:tab w:val="left" w:pos="851"/>
        </w:tabs>
        <w:spacing w:before="120"/>
        <w:ind w:left="851" w:hanging="851"/>
        <w:jc w:val="both"/>
        <w:rPr>
          <w:rFonts w:ascii="Arial" w:hAnsi="Arial" w:cs="Arial"/>
          <w:b/>
          <w:bCs/>
          <w:sz w:val="22"/>
          <w:szCs w:val="22"/>
          <w:vertAlign w:val="baseline"/>
        </w:rPr>
      </w:pPr>
      <w:r w:rsidRPr="004F4D9F">
        <w:rPr>
          <w:rFonts w:ascii="Arial" w:hAnsi="Arial" w:cs="Arial"/>
          <w:b/>
          <w:bCs/>
          <w:sz w:val="22"/>
          <w:szCs w:val="22"/>
          <w:vertAlign w:val="baseline"/>
        </w:rPr>
        <w:t>DOS RECURSOS ADMINISTRATIVOS</w:t>
      </w:r>
    </w:p>
    <w:p w:rsidR="0004299C" w:rsidRPr="009B16D5" w:rsidRDefault="009B16D5" w:rsidP="002C60BC">
      <w:pPr>
        <w:numPr>
          <w:ilvl w:val="1"/>
          <w:numId w:val="2"/>
        </w:numPr>
        <w:tabs>
          <w:tab w:val="left" w:pos="851"/>
          <w:tab w:val="left" w:pos="1276"/>
        </w:tabs>
        <w:spacing w:before="120"/>
        <w:ind w:left="851" w:hanging="851"/>
        <w:jc w:val="both"/>
        <w:rPr>
          <w:rFonts w:ascii="Arial" w:hAnsi="Arial" w:cs="Arial"/>
          <w:sz w:val="22"/>
          <w:szCs w:val="22"/>
          <w:vertAlign w:val="baseline"/>
        </w:rPr>
      </w:pPr>
      <w:r w:rsidRPr="009B16D5">
        <w:rPr>
          <w:rFonts w:ascii="Arial" w:hAnsi="Arial" w:cs="Arial"/>
          <w:sz w:val="22"/>
          <w:szCs w:val="22"/>
          <w:vertAlign w:val="baseline"/>
        </w:rPr>
        <w:t>Declarada a ordem de classificação</w:t>
      </w:r>
      <w:r w:rsidR="0004299C" w:rsidRPr="004F4D9F">
        <w:rPr>
          <w:rFonts w:ascii="Arial" w:hAnsi="Arial" w:cs="Arial"/>
          <w:sz w:val="22"/>
          <w:szCs w:val="22"/>
          <w:vertAlign w:val="baseline"/>
        </w:rPr>
        <w:t xml:space="preserve">, qualquer licitante poderá, durante a sessão pública, de forma imediata e motivada, em campo próprio do sistema, manifestar sua intenção de recorrer, quando será concedido o prazo de </w:t>
      </w:r>
      <w:proofErr w:type="gramStart"/>
      <w:r w:rsidR="00CC520B" w:rsidRPr="008F6C5C">
        <w:rPr>
          <w:rFonts w:ascii="Arial" w:hAnsi="Arial" w:cs="Arial"/>
          <w:sz w:val="22"/>
          <w:szCs w:val="22"/>
          <w:vertAlign w:val="baseline"/>
        </w:rPr>
        <w:t>3</w:t>
      </w:r>
      <w:proofErr w:type="gramEnd"/>
      <w:r w:rsidR="00CC520B" w:rsidRPr="008F6C5C">
        <w:rPr>
          <w:rFonts w:ascii="Arial" w:hAnsi="Arial" w:cs="Arial"/>
          <w:sz w:val="22"/>
          <w:szCs w:val="22"/>
          <w:vertAlign w:val="baseline"/>
        </w:rPr>
        <w:t xml:space="preserve"> (</w:t>
      </w:r>
      <w:r w:rsidR="0004299C" w:rsidRPr="008F6C5C">
        <w:rPr>
          <w:rFonts w:ascii="Arial" w:hAnsi="Arial" w:cs="Arial"/>
          <w:sz w:val="22"/>
          <w:szCs w:val="22"/>
          <w:vertAlign w:val="baseline"/>
        </w:rPr>
        <w:t>três</w:t>
      </w:r>
      <w:r w:rsidR="00CC520B" w:rsidRPr="008F6C5C">
        <w:rPr>
          <w:rFonts w:ascii="Arial" w:hAnsi="Arial" w:cs="Arial"/>
          <w:sz w:val="22"/>
          <w:szCs w:val="22"/>
          <w:vertAlign w:val="baseline"/>
        </w:rPr>
        <w:t>)</w:t>
      </w:r>
      <w:r w:rsidR="0004299C" w:rsidRPr="008F6C5C">
        <w:rPr>
          <w:rFonts w:ascii="Arial" w:hAnsi="Arial" w:cs="Arial"/>
          <w:sz w:val="22"/>
          <w:szCs w:val="22"/>
          <w:vertAlign w:val="baseline"/>
        </w:rPr>
        <w:t xml:space="preserve"> dias</w:t>
      </w:r>
      <w:r w:rsidR="0004299C" w:rsidRPr="004F4D9F">
        <w:rPr>
          <w:rFonts w:ascii="Arial" w:hAnsi="Arial" w:cs="Arial"/>
          <w:sz w:val="22"/>
          <w:szCs w:val="22"/>
          <w:vertAlign w:val="baseline"/>
        </w:rPr>
        <w:t xml:space="preserve"> para apresentar as razões de recurso, ficando os demais licitantes, desde logo, intimados para, querendo, apresentarem contra</w:t>
      </w:r>
      <w:r w:rsidR="00342051" w:rsidRPr="004F4D9F">
        <w:rPr>
          <w:rFonts w:ascii="Arial" w:hAnsi="Arial" w:cs="Arial"/>
          <w:sz w:val="22"/>
          <w:szCs w:val="22"/>
          <w:vertAlign w:val="baseline"/>
        </w:rPr>
        <w:t>r</w:t>
      </w:r>
      <w:r w:rsidR="0004299C" w:rsidRPr="004F4D9F">
        <w:rPr>
          <w:rFonts w:ascii="Arial" w:hAnsi="Arial" w:cs="Arial"/>
          <w:sz w:val="22"/>
          <w:szCs w:val="22"/>
          <w:vertAlign w:val="baseline"/>
        </w:rPr>
        <w:t xml:space="preserve">razões em igual prazo, que começará a contar do término do prazo do recorrente, sendo-lhe assegurada vista imediata dos elementos indispensáveis à defesa dos seus interesses. </w:t>
      </w:r>
      <w:r w:rsidR="0004299C" w:rsidRPr="009B16D5">
        <w:rPr>
          <w:rFonts w:ascii="Arial" w:hAnsi="Arial" w:cs="Arial"/>
          <w:sz w:val="22"/>
          <w:szCs w:val="22"/>
          <w:vertAlign w:val="baseline"/>
        </w:rPr>
        <w:t>(Art. 26, caput, Decreto 5.450, de 31/05/05)</w:t>
      </w:r>
      <w:r w:rsidR="005B0863">
        <w:rPr>
          <w:rFonts w:ascii="Arial" w:hAnsi="Arial" w:cs="Arial"/>
          <w:sz w:val="22"/>
          <w:szCs w:val="22"/>
          <w:vertAlign w:val="baseline"/>
        </w:rPr>
        <w:t>.</w:t>
      </w:r>
    </w:p>
    <w:p w:rsidR="0004299C" w:rsidRPr="004F4D9F" w:rsidRDefault="0004299C" w:rsidP="002C60BC">
      <w:pPr>
        <w:numPr>
          <w:ilvl w:val="1"/>
          <w:numId w:val="2"/>
        </w:numPr>
        <w:tabs>
          <w:tab w:val="left" w:pos="851"/>
          <w:tab w:val="left" w:pos="1276"/>
        </w:tabs>
        <w:spacing w:before="120"/>
        <w:ind w:left="851" w:hanging="851"/>
        <w:jc w:val="both"/>
        <w:rPr>
          <w:rFonts w:ascii="Arial" w:hAnsi="Arial" w:cs="Arial"/>
          <w:sz w:val="22"/>
          <w:szCs w:val="22"/>
          <w:vertAlign w:val="baseline"/>
        </w:rPr>
      </w:pPr>
      <w:r w:rsidRPr="004F4D9F">
        <w:rPr>
          <w:rFonts w:ascii="Arial" w:hAnsi="Arial" w:cs="Arial"/>
          <w:sz w:val="22"/>
          <w:szCs w:val="22"/>
          <w:vertAlign w:val="baseline"/>
        </w:rPr>
        <w:t>A falta de manifestação imediata e motivada do licitante quanto à intenção de recorrer, importará na decadência desse direito, ficando o pregoeiro autorizado a adjudicar o objeto ao licitante declarado vencedor.</w:t>
      </w:r>
    </w:p>
    <w:p w:rsidR="0004299C" w:rsidRPr="004F4D9F" w:rsidRDefault="0004299C" w:rsidP="002C60BC">
      <w:pPr>
        <w:numPr>
          <w:ilvl w:val="1"/>
          <w:numId w:val="2"/>
        </w:numPr>
        <w:tabs>
          <w:tab w:val="left" w:pos="851"/>
          <w:tab w:val="left" w:pos="1276"/>
        </w:tabs>
        <w:spacing w:before="120"/>
        <w:ind w:left="851" w:hanging="851"/>
        <w:jc w:val="both"/>
        <w:rPr>
          <w:rFonts w:ascii="Arial" w:hAnsi="Arial" w:cs="Arial"/>
          <w:sz w:val="22"/>
          <w:szCs w:val="22"/>
          <w:vertAlign w:val="baseline"/>
        </w:rPr>
      </w:pPr>
      <w:r w:rsidRPr="004F4D9F">
        <w:rPr>
          <w:rFonts w:ascii="Arial" w:hAnsi="Arial" w:cs="Arial"/>
          <w:sz w:val="22"/>
          <w:szCs w:val="22"/>
          <w:vertAlign w:val="baseline"/>
        </w:rPr>
        <w:t xml:space="preserve">Qualquer recurso contra a decisão do Pregoeiro </w:t>
      </w:r>
      <w:r w:rsidR="005B6452" w:rsidRPr="004F4D9F">
        <w:rPr>
          <w:rFonts w:ascii="Arial" w:hAnsi="Arial" w:cs="Arial"/>
          <w:sz w:val="22"/>
          <w:szCs w:val="22"/>
          <w:vertAlign w:val="baseline"/>
        </w:rPr>
        <w:t xml:space="preserve">não </w:t>
      </w:r>
      <w:r w:rsidRPr="004F4D9F">
        <w:rPr>
          <w:rFonts w:ascii="Arial" w:hAnsi="Arial" w:cs="Arial"/>
          <w:sz w:val="22"/>
          <w:szCs w:val="22"/>
          <w:vertAlign w:val="baseline"/>
        </w:rPr>
        <w:t>terá efeito suspensivo.</w:t>
      </w:r>
    </w:p>
    <w:p w:rsidR="0004299C" w:rsidRPr="004F4D9F" w:rsidRDefault="0004299C" w:rsidP="002C60BC">
      <w:pPr>
        <w:numPr>
          <w:ilvl w:val="1"/>
          <w:numId w:val="2"/>
        </w:numPr>
        <w:tabs>
          <w:tab w:val="left" w:pos="851"/>
          <w:tab w:val="left" w:pos="1276"/>
        </w:tabs>
        <w:spacing w:before="120"/>
        <w:ind w:left="851" w:hanging="851"/>
        <w:jc w:val="both"/>
        <w:rPr>
          <w:rFonts w:ascii="Arial" w:hAnsi="Arial" w:cs="Arial"/>
          <w:sz w:val="22"/>
          <w:szCs w:val="22"/>
          <w:vertAlign w:val="baseline"/>
        </w:rPr>
      </w:pPr>
      <w:r w:rsidRPr="004F4D9F">
        <w:rPr>
          <w:rFonts w:ascii="Arial" w:hAnsi="Arial" w:cs="Arial"/>
          <w:sz w:val="22"/>
          <w:szCs w:val="22"/>
          <w:vertAlign w:val="baseline"/>
        </w:rPr>
        <w:t>O acolhimento de recurso importará na invalidação apenas dos atos insuscetíveis de aproveitamento.</w:t>
      </w:r>
    </w:p>
    <w:p w:rsidR="0004299C" w:rsidRPr="00CD4B4A" w:rsidRDefault="00CD4B4A" w:rsidP="002C60BC">
      <w:pPr>
        <w:numPr>
          <w:ilvl w:val="1"/>
          <w:numId w:val="2"/>
        </w:numPr>
        <w:tabs>
          <w:tab w:val="left" w:pos="851"/>
          <w:tab w:val="left" w:pos="1276"/>
        </w:tabs>
        <w:spacing w:before="120"/>
        <w:ind w:left="851" w:hanging="851"/>
        <w:jc w:val="both"/>
        <w:rPr>
          <w:rFonts w:ascii="Arial" w:hAnsi="Arial" w:cs="Arial"/>
          <w:sz w:val="22"/>
          <w:szCs w:val="22"/>
          <w:vertAlign w:val="baseline"/>
        </w:rPr>
      </w:pPr>
      <w:r w:rsidRPr="00CD4B4A">
        <w:rPr>
          <w:rFonts w:ascii="Arial" w:hAnsi="Arial" w:cs="Arial"/>
          <w:sz w:val="22"/>
          <w:szCs w:val="22"/>
          <w:vertAlign w:val="baseline"/>
        </w:rPr>
        <w:t>As razões dos recursos deverão ser apresentadas por escrito, tempestivamente, no endereço a</w:t>
      </w:r>
      <w:r w:rsidR="00286349">
        <w:rPr>
          <w:rFonts w:ascii="Arial" w:hAnsi="Arial" w:cs="Arial"/>
          <w:sz w:val="22"/>
          <w:szCs w:val="22"/>
          <w:vertAlign w:val="baseline"/>
        </w:rPr>
        <w:t>baixo</w:t>
      </w:r>
      <w:r w:rsidRPr="00CD4B4A">
        <w:rPr>
          <w:rFonts w:ascii="Arial" w:hAnsi="Arial" w:cs="Arial"/>
          <w:sz w:val="22"/>
          <w:szCs w:val="22"/>
          <w:vertAlign w:val="baseline"/>
        </w:rPr>
        <w:t xml:space="preserve"> ou via sistema através do portal </w:t>
      </w:r>
      <w:r w:rsidRPr="007E7A05">
        <w:rPr>
          <w:rFonts w:ascii="Arial" w:hAnsi="Arial" w:cs="Arial"/>
          <w:sz w:val="22"/>
          <w:szCs w:val="22"/>
          <w:vertAlign w:val="baseline"/>
        </w:rPr>
        <w:t>www.comprasgovernamentais.gov.br</w:t>
      </w:r>
      <w:r w:rsidRPr="00CD4B4A">
        <w:rPr>
          <w:rFonts w:ascii="Arial" w:hAnsi="Arial" w:cs="Arial"/>
          <w:sz w:val="22"/>
          <w:szCs w:val="22"/>
          <w:vertAlign w:val="baseline"/>
        </w:rPr>
        <w:t>, e dirigidas ao Pregoeiro, que os analisará e, quando mantiver sua decisão, encaminhará os autos à autoridade competente que, neste caso, deverá decidir sobre o recurso</w:t>
      </w:r>
      <w:r w:rsidR="0004299C" w:rsidRPr="00CD4B4A">
        <w:rPr>
          <w:rFonts w:ascii="Arial" w:hAnsi="Arial" w:cs="Arial"/>
          <w:sz w:val="22"/>
          <w:szCs w:val="22"/>
          <w:vertAlign w:val="baseline"/>
        </w:rPr>
        <w:t>.</w:t>
      </w:r>
    </w:p>
    <w:p w:rsidR="0004299C" w:rsidRPr="004F4D9F" w:rsidRDefault="0004299C" w:rsidP="002C60BC">
      <w:pPr>
        <w:numPr>
          <w:ilvl w:val="1"/>
          <w:numId w:val="2"/>
        </w:numPr>
        <w:tabs>
          <w:tab w:val="left" w:pos="851"/>
          <w:tab w:val="left" w:pos="1276"/>
        </w:tabs>
        <w:spacing w:before="120"/>
        <w:ind w:left="851" w:hanging="851"/>
        <w:jc w:val="both"/>
        <w:rPr>
          <w:rFonts w:ascii="Arial" w:hAnsi="Arial" w:cs="Arial"/>
          <w:sz w:val="22"/>
          <w:szCs w:val="22"/>
          <w:vertAlign w:val="baseline"/>
        </w:rPr>
      </w:pPr>
      <w:r w:rsidRPr="004F4D9F">
        <w:rPr>
          <w:rFonts w:ascii="Arial" w:hAnsi="Arial" w:cs="Arial"/>
          <w:sz w:val="22"/>
          <w:szCs w:val="22"/>
          <w:vertAlign w:val="baseline"/>
        </w:rPr>
        <w:t xml:space="preserve">Os autos do processo permanecerão com vistas franqueadas aos interessados na Secretaria Regional de Licitações – 3ª SL, </w:t>
      </w:r>
      <w:r w:rsidR="00342051" w:rsidRPr="004F4D9F">
        <w:rPr>
          <w:rFonts w:ascii="Arial" w:hAnsi="Arial" w:cs="Arial"/>
          <w:sz w:val="22"/>
          <w:szCs w:val="22"/>
          <w:vertAlign w:val="baseline"/>
        </w:rPr>
        <w:t>à</w:t>
      </w:r>
      <w:r w:rsidRPr="004F4D9F">
        <w:rPr>
          <w:rFonts w:ascii="Arial" w:hAnsi="Arial" w:cs="Arial"/>
          <w:sz w:val="22"/>
          <w:szCs w:val="22"/>
          <w:vertAlign w:val="baseline"/>
        </w:rPr>
        <w:t xml:space="preserve"> Rua Presidente Dutra, 160 – Centro – Petrolina/PE – CEP: 56.3</w:t>
      </w:r>
      <w:r w:rsidR="00342051" w:rsidRPr="004F4D9F">
        <w:rPr>
          <w:rFonts w:ascii="Arial" w:hAnsi="Arial" w:cs="Arial"/>
          <w:sz w:val="22"/>
          <w:szCs w:val="22"/>
          <w:vertAlign w:val="baseline"/>
        </w:rPr>
        <w:t>04-230 - Telefone: (87) 3866-7722</w:t>
      </w:r>
      <w:r w:rsidRPr="004F4D9F">
        <w:rPr>
          <w:rFonts w:ascii="Arial" w:hAnsi="Arial" w:cs="Arial"/>
          <w:sz w:val="22"/>
          <w:szCs w:val="22"/>
          <w:vertAlign w:val="baseline"/>
        </w:rPr>
        <w:t>, nos dias úteis</w:t>
      </w:r>
      <w:r w:rsidR="00342051" w:rsidRPr="004F4D9F">
        <w:rPr>
          <w:rFonts w:ascii="Arial" w:hAnsi="Arial" w:cs="Arial"/>
          <w:sz w:val="22"/>
          <w:szCs w:val="22"/>
          <w:vertAlign w:val="baseline"/>
        </w:rPr>
        <w:t>,</w:t>
      </w:r>
      <w:r w:rsidRPr="004F4D9F">
        <w:rPr>
          <w:rFonts w:ascii="Arial" w:hAnsi="Arial" w:cs="Arial"/>
          <w:sz w:val="22"/>
          <w:szCs w:val="22"/>
          <w:vertAlign w:val="baseline"/>
        </w:rPr>
        <w:t xml:space="preserve"> no horário das 8</w:t>
      </w:r>
      <w:r w:rsidR="00342051" w:rsidRPr="004F4D9F">
        <w:rPr>
          <w:rFonts w:ascii="Arial" w:hAnsi="Arial" w:cs="Arial"/>
          <w:sz w:val="22"/>
          <w:szCs w:val="22"/>
          <w:vertAlign w:val="baseline"/>
        </w:rPr>
        <w:t>h</w:t>
      </w:r>
      <w:r w:rsidRPr="004F4D9F">
        <w:rPr>
          <w:rFonts w:ascii="Arial" w:hAnsi="Arial" w:cs="Arial"/>
          <w:sz w:val="22"/>
          <w:szCs w:val="22"/>
          <w:vertAlign w:val="baseline"/>
        </w:rPr>
        <w:t xml:space="preserve"> às 12h e das 13h30min às 17</w:t>
      </w:r>
      <w:r w:rsidR="00342051" w:rsidRPr="004F4D9F">
        <w:rPr>
          <w:rFonts w:ascii="Arial" w:hAnsi="Arial" w:cs="Arial"/>
          <w:sz w:val="22"/>
          <w:szCs w:val="22"/>
          <w:vertAlign w:val="baseline"/>
        </w:rPr>
        <w:t>h</w:t>
      </w:r>
      <w:r w:rsidR="002A153C">
        <w:rPr>
          <w:rFonts w:ascii="Arial" w:hAnsi="Arial" w:cs="Arial"/>
          <w:sz w:val="22"/>
          <w:szCs w:val="22"/>
          <w:vertAlign w:val="baseline"/>
        </w:rPr>
        <w:t>, horário local</w:t>
      </w:r>
      <w:r w:rsidRPr="004F4D9F">
        <w:rPr>
          <w:rFonts w:ascii="Arial" w:hAnsi="Arial" w:cs="Arial"/>
          <w:sz w:val="22"/>
          <w:szCs w:val="22"/>
          <w:vertAlign w:val="baseline"/>
        </w:rPr>
        <w:t xml:space="preserve">. </w:t>
      </w:r>
    </w:p>
    <w:p w:rsidR="00CC520B" w:rsidRDefault="00CC520B" w:rsidP="00636026">
      <w:pPr>
        <w:pStyle w:val="Corpodetexto3"/>
        <w:numPr>
          <w:ilvl w:val="2"/>
          <w:numId w:val="3"/>
        </w:numPr>
        <w:tabs>
          <w:tab w:val="left" w:pos="709"/>
          <w:tab w:val="left" w:pos="851"/>
          <w:tab w:val="left" w:pos="993"/>
          <w:tab w:val="left" w:pos="2552"/>
        </w:tabs>
        <w:spacing w:before="120" w:line="240" w:lineRule="auto"/>
        <w:ind w:left="851" w:hanging="851"/>
        <w:rPr>
          <w:sz w:val="22"/>
          <w:szCs w:val="22"/>
        </w:rPr>
      </w:pPr>
      <w:r w:rsidRPr="004F4D9F">
        <w:rPr>
          <w:sz w:val="22"/>
          <w:szCs w:val="22"/>
        </w:rPr>
        <w:t>Não serão conhecidos os recursos interpostos após os respectivos prazos legais, bem como os que forem enviados por fax ou e-mail.</w:t>
      </w:r>
    </w:p>
    <w:p w:rsidR="0004299C" w:rsidRPr="004F4D9F" w:rsidRDefault="0004299C" w:rsidP="00636026">
      <w:pPr>
        <w:numPr>
          <w:ilvl w:val="0"/>
          <w:numId w:val="1"/>
        </w:numPr>
        <w:tabs>
          <w:tab w:val="left" w:pos="851"/>
        </w:tabs>
        <w:spacing w:before="120"/>
        <w:ind w:left="851" w:hanging="851"/>
        <w:jc w:val="both"/>
        <w:rPr>
          <w:rFonts w:ascii="Arial" w:hAnsi="Arial" w:cs="Arial"/>
          <w:b/>
          <w:bCs/>
          <w:sz w:val="22"/>
          <w:szCs w:val="22"/>
          <w:vertAlign w:val="baseline"/>
        </w:rPr>
      </w:pPr>
      <w:r w:rsidRPr="004F4D9F">
        <w:rPr>
          <w:rFonts w:ascii="Arial" w:hAnsi="Arial" w:cs="Arial"/>
          <w:b/>
          <w:bCs/>
          <w:sz w:val="22"/>
          <w:szCs w:val="22"/>
          <w:vertAlign w:val="baseline"/>
        </w:rPr>
        <w:t>DA ADJUDICAÇÃO E HOMOLOGAÇÃO</w:t>
      </w:r>
    </w:p>
    <w:p w:rsidR="0004299C" w:rsidRPr="004F4D9F" w:rsidRDefault="0004299C" w:rsidP="00636026">
      <w:pPr>
        <w:numPr>
          <w:ilvl w:val="1"/>
          <w:numId w:val="2"/>
        </w:numPr>
        <w:tabs>
          <w:tab w:val="left" w:pos="851"/>
        </w:tabs>
        <w:spacing w:before="120"/>
        <w:ind w:left="851" w:hanging="851"/>
        <w:jc w:val="both"/>
        <w:rPr>
          <w:rFonts w:ascii="Arial" w:hAnsi="Arial" w:cs="Arial"/>
          <w:sz w:val="22"/>
          <w:szCs w:val="22"/>
          <w:vertAlign w:val="baseline"/>
        </w:rPr>
      </w:pPr>
      <w:r w:rsidRPr="004F4D9F">
        <w:rPr>
          <w:rFonts w:ascii="Arial" w:hAnsi="Arial" w:cs="Arial"/>
          <w:sz w:val="22"/>
          <w:szCs w:val="22"/>
          <w:vertAlign w:val="baseline"/>
        </w:rPr>
        <w:t>A adjudicação do objeto do presente certame será viabilizada pelo Pregoeiro sempre que não houver recurso.</w:t>
      </w:r>
    </w:p>
    <w:p w:rsidR="0004299C" w:rsidRPr="004F4D9F" w:rsidRDefault="0004299C" w:rsidP="00636026">
      <w:pPr>
        <w:numPr>
          <w:ilvl w:val="1"/>
          <w:numId w:val="2"/>
        </w:numPr>
        <w:tabs>
          <w:tab w:val="left" w:pos="851"/>
        </w:tabs>
        <w:spacing w:before="120"/>
        <w:ind w:left="851" w:hanging="851"/>
        <w:jc w:val="both"/>
        <w:rPr>
          <w:rFonts w:ascii="Arial" w:hAnsi="Arial" w:cs="Arial"/>
          <w:sz w:val="22"/>
          <w:szCs w:val="22"/>
          <w:vertAlign w:val="baseline"/>
        </w:rPr>
      </w:pPr>
      <w:r w:rsidRPr="004F4D9F">
        <w:rPr>
          <w:rFonts w:ascii="Arial" w:hAnsi="Arial" w:cs="Arial"/>
          <w:sz w:val="22"/>
          <w:szCs w:val="22"/>
          <w:vertAlign w:val="baseline"/>
        </w:rPr>
        <w:t>A homologação da licitação é de responsabilidade da autoridade competente e só poderá ser realizada depois da adjudicação dos itens aos proponentes vencedores pelo Pregoeiro, ou, quando houver recurso, pela própria autoridade competente.</w:t>
      </w:r>
    </w:p>
    <w:p w:rsidR="00A36F88" w:rsidRDefault="00A36F88" w:rsidP="00636026">
      <w:pPr>
        <w:pStyle w:val="Corpodetexto3"/>
        <w:numPr>
          <w:ilvl w:val="2"/>
          <w:numId w:val="3"/>
        </w:numPr>
        <w:tabs>
          <w:tab w:val="left" w:pos="851"/>
          <w:tab w:val="left" w:pos="1276"/>
          <w:tab w:val="left" w:pos="2552"/>
        </w:tabs>
        <w:spacing w:before="120" w:line="240" w:lineRule="auto"/>
        <w:ind w:left="851" w:hanging="851"/>
        <w:rPr>
          <w:sz w:val="22"/>
          <w:szCs w:val="22"/>
        </w:rPr>
      </w:pPr>
      <w:proofErr w:type="gramStart"/>
      <w:r w:rsidRPr="00A820C4">
        <w:rPr>
          <w:sz w:val="22"/>
          <w:szCs w:val="22"/>
        </w:rPr>
        <w:t>Após</w:t>
      </w:r>
      <w:proofErr w:type="gramEnd"/>
      <w:r w:rsidRPr="00A820C4">
        <w:rPr>
          <w:sz w:val="22"/>
          <w:szCs w:val="22"/>
        </w:rPr>
        <w:t xml:space="preserve"> decididos os recursos e constatada a regularidade dos atos praticados, a autoridade co</w:t>
      </w:r>
      <w:r w:rsidR="009E56CD">
        <w:rPr>
          <w:sz w:val="22"/>
          <w:szCs w:val="22"/>
        </w:rPr>
        <w:t>m</w:t>
      </w:r>
      <w:r w:rsidRPr="00A820C4">
        <w:rPr>
          <w:sz w:val="22"/>
          <w:szCs w:val="22"/>
        </w:rPr>
        <w:t>petente adjudicará o objeto e homologará o procedimento licitatório</w:t>
      </w:r>
      <w:r>
        <w:rPr>
          <w:sz w:val="22"/>
          <w:szCs w:val="22"/>
        </w:rPr>
        <w:t>;</w:t>
      </w:r>
    </w:p>
    <w:p w:rsidR="0004299C" w:rsidRDefault="0004299C" w:rsidP="00636026">
      <w:pPr>
        <w:pStyle w:val="Corpodetexto3"/>
        <w:numPr>
          <w:ilvl w:val="2"/>
          <w:numId w:val="3"/>
        </w:numPr>
        <w:tabs>
          <w:tab w:val="left" w:pos="851"/>
          <w:tab w:val="left" w:pos="1276"/>
          <w:tab w:val="left" w:pos="2552"/>
        </w:tabs>
        <w:spacing w:before="120" w:line="240" w:lineRule="auto"/>
        <w:ind w:left="851" w:hanging="851"/>
        <w:rPr>
          <w:sz w:val="22"/>
          <w:szCs w:val="22"/>
        </w:rPr>
      </w:pPr>
      <w:r w:rsidRPr="004F4D9F">
        <w:rPr>
          <w:sz w:val="22"/>
          <w:szCs w:val="22"/>
        </w:rPr>
        <w:t>A autoridade competente poderá encaminhar o processo ao setor que solicitou a aquisição com vistas à verificação da aceitabilidade dos itens cotados, antes da homologação do certame.</w:t>
      </w:r>
    </w:p>
    <w:p w:rsidR="00213B81" w:rsidRPr="004F4D9F" w:rsidRDefault="00213B81" w:rsidP="00213B81">
      <w:pPr>
        <w:pStyle w:val="Corpodetexto3"/>
        <w:tabs>
          <w:tab w:val="left" w:pos="851"/>
          <w:tab w:val="left" w:pos="1276"/>
          <w:tab w:val="left" w:pos="2552"/>
        </w:tabs>
        <w:spacing w:before="120" w:line="240" w:lineRule="auto"/>
        <w:ind w:left="851"/>
        <w:rPr>
          <w:sz w:val="22"/>
          <w:szCs w:val="22"/>
        </w:rPr>
      </w:pPr>
    </w:p>
    <w:p w:rsidR="002B7825" w:rsidRDefault="00916FAE" w:rsidP="002C60BC">
      <w:pPr>
        <w:numPr>
          <w:ilvl w:val="0"/>
          <w:numId w:val="1"/>
        </w:numPr>
        <w:tabs>
          <w:tab w:val="left" w:pos="851"/>
        </w:tabs>
        <w:spacing w:before="360"/>
        <w:ind w:left="851" w:hanging="851"/>
        <w:jc w:val="both"/>
        <w:rPr>
          <w:rFonts w:ascii="Arial" w:hAnsi="Arial" w:cs="Arial"/>
          <w:b/>
          <w:bCs/>
          <w:sz w:val="22"/>
          <w:szCs w:val="22"/>
          <w:vertAlign w:val="baseline"/>
        </w:rPr>
      </w:pPr>
      <w:r>
        <w:rPr>
          <w:rFonts w:ascii="Arial" w:hAnsi="Arial" w:cs="Arial"/>
          <w:b/>
          <w:bCs/>
          <w:sz w:val="22"/>
          <w:szCs w:val="22"/>
          <w:vertAlign w:val="baseline"/>
        </w:rPr>
        <w:lastRenderedPageBreak/>
        <w:t xml:space="preserve">DO </w:t>
      </w:r>
      <w:r w:rsidR="002B7825" w:rsidRPr="002B7825">
        <w:rPr>
          <w:rFonts w:ascii="Arial" w:hAnsi="Arial" w:cs="Arial"/>
          <w:b/>
          <w:bCs/>
          <w:sz w:val="22"/>
          <w:szCs w:val="22"/>
          <w:vertAlign w:val="baseline"/>
        </w:rPr>
        <w:t>REGISTRO DE PREÇOS E VALIDADE DA ATA</w:t>
      </w:r>
    </w:p>
    <w:p w:rsidR="002B7825" w:rsidRPr="000D20D6" w:rsidRDefault="002B7825" w:rsidP="002C60BC">
      <w:pPr>
        <w:numPr>
          <w:ilvl w:val="1"/>
          <w:numId w:val="1"/>
        </w:numPr>
        <w:tabs>
          <w:tab w:val="left" w:pos="851"/>
        </w:tabs>
        <w:spacing w:before="120"/>
        <w:ind w:left="851" w:hanging="851"/>
        <w:jc w:val="both"/>
        <w:rPr>
          <w:rFonts w:ascii="Arial" w:hAnsi="Arial" w:cs="Arial"/>
          <w:bCs/>
          <w:sz w:val="22"/>
          <w:szCs w:val="22"/>
          <w:vertAlign w:val="baseline"/>
        </w:rPr>
      </w:pPr>
      <w:r w:rsidRPr="000D20D6">
        <w:rPr>
          <w:rFonts w:ascii="Arial" w:hAnsi="Arial" w:cs="Arial"/>
          <w:bCs/>
          <w:sz w:val="22"/>
          <w:szCs w:val="22"/>
          <w:vertAlign w:val="baseline"/>
        </w:rPr>
        <w:t xml:space="preserve">Após a homologação da licitação, pela Diretoria Executiva da </w:t>
      </w:r>
      <w:r w:rsidR="008C7C1F">
        <w:rPr>
          <w:rFonts w:ascii="Arial" w:hAnsi="Arial" w:cs="Arial"/>
          <w:bCs/>
          <w:sz w:val="22"/>
          <w:szCs w:val="22"/>
          <w:vertAlign w:val="baseline"/>
        </w:rPr>
        <w:t>CODEVASF</w:t>
      </w:r>
      <w:r w:rsidRPr="000D20D6">
        <w:rPr>
          <w:rFonts w:ascii="Arial" w:hAnsi="Arial" w:cs="Arial"/>
          <w:bCs/>
          <w:sz w:val="22"/>
          <w:szCs w:val="22"/>
          <w:vertAlign w:val="baseline"/>
        </w:rPr>
        <w:t xml:space="preserve">, será incluído, na respectiva Ata de Registro de Preços, o registro das licitantes que aceitarem cotar o(s) </w:t>
      </w:r>
      <w:proofErr w:type="gramStart"/>
      <w:r w:rsidRPr="000D20D6">
        <w:rPr>
          <w:rFonts w:ascii="Arial" w:hAnsi="Arial" w:cs="Arial"/>
          <w:bCs/>
          <w:sz w:val="22"/>
          <w:szCs w:val="22"/>
          <w:vertAlign w:val="baseline"/>
        </w:rPr>
        <w:t>material(</w:t>
      </w:r>
      <w:proofErr w:type="gramEnd"/>
      <w:r w:rsidRPr="000D20D6">
        <w:rPr>
          <w:rFonts w:ascii="Arial" w:hAnsi="Arial" w:cs="Arial"/>
          <w:bCs/>
          <w:sz w:val="22"/>
          <w:szCs w:val="22"/>
          <w:vertAlign w:val="baseline"/>
        </w:rPr>
        <w:t xml:space="preserve">is) com preços iguais ao da licitante vencedora na sequência da classificação do certame, e tem por objetivo a formação de cadastro de reserva, no caso de exclusão do primeiro colocado da Ata, nas hipóteses previstas nos </w:t>
      </w:r>
      <w:proofErr w:type="spellStart"/>
      <w:r w:rsidRPr="000D20D6">
        <w:rPr>
          <w:rFonts w:ascii="Arial" w:hAnsi="Arial" w:cs="Arial"/>
          <w:bCs/>
          <w:sz w:val="22"/>
          <w:szCs w:val="22"/>
          <w:vertAlign w:val="baseline"/>
        </w:rPr>
        <w:t>arts</w:t>
      </w:r>
      <w:proofErr w:type="spellEnd"/>
      <w:r w:rsidRPr="000D20D6">
        <w:rPr>
          <w:rFonts w:ascii="Arial" w:hAnsi="Arial" w:cs="Arial"/>
          <w:bCs/>
          <w:sz w:val="22"/>
          <w:szCs w:val="22"/>
          <w:vertAlign w:val="baseline"/>
        </w:rPr>
        <w:t>. 20 e 21 do Decreto nº 7.892/2013.</w:t>
      </w:r>
    </w:p>
    <w:p w:rsidR="002B7825" w:rsidRPr="000D20D6" w:rsidRDefault="002B7825" w:rsidP="002C60BC">
      <w:pPr>
        <w:numPr>
          <w:ilvl w:val="2"/>
          <w:numId w:val="1"/>
        </w:numPr>
        <w:tabs>
          <w:tab w:val="left" w:pos="851"/>
        </w:tabs>
        <w:spacing w:before="120"/>
        <w:ind w:left="851" w:hanging="851"/>
        <w:jc w:val="both"/>
        <w:rPr>
          <w:rFonts w:ascii="Arial" w:hAnsi="Arial" w:cs="Arial"/>
          <w:bCs/>
          <w:sz w:val="22"/>
          <w:szCs w:val="22"/>
          <w:vertAlign w:val="baseline"/>
        </w:rPr>
      </w:pPr>
      <w:r w:rsidRPr="000D20D6">
        <w:rPr>
          <w:rFonts w:ascii="Arial" w:hAnsi="Arial" w:cs="Arial"/>
          <w:bCs/>
          <w:sz w:val="22"/>
          <w:szCs w:val="22"/>
          <w:vertAlign w:val="baseline"/>
        </w:rPr>
        <w:t>O preço registrado com indicação dos fornecedores será divulgado no Portal de Compras do Governo federal e ficará disponibilizado durante a vigência da Ata de Registro de Preços.</w:t>
      </w:r>
    </w:p>
    <w:p w:rsidR="002B7825" w:rsidRPr="000D20D6" w:rsidRDefault="002B7825" w:rsidP="002C60BC">
      <w:pPr>
        <w:numPr>
          <w:ilvl w:val="2"/>
          <w:numId w:val="1"/>
        </w:numPr>
        <w:tabs>
          <w:tab w:val="left" w:pos="851"/>
        </w:tabs>
        <w:spacing w:before="120"/>
        <w:ind w:left="851" w:hanging="851"/>
        <w:jc w:val="both"/>
        <w:rPr>
          <w:rFonts w:ascii="Arial" w:hAnsi="Arial" w:cs="Arial"/>
          <w:bCs/>
          <w:sz w:val="22"/>
          <w:szCs w:val="22"/>
          <w:vertAlign w:val="baseline"/>
        </w:rPr>
      </w:pPr>
      <w:r w:rsidRPr="000D20D6">
        <w:rPr>
          <w:rFonts w:ascii="Arial" w:hAnsi="Arial" w:cs="Arial"/>
          <w:bCs/>
          <w:sz w:val="22"/>
          <w:szCs w:val="22"/>
          <w:vertAlign w:val="baseline"/>
        </w:rPr>
        <w:t>A ordem de classificação das licitantes registradas na Ata de Registro de Preços, nos termos previstos no § 2º, incisos I e II, e § 3º do Decreto nº 7.892/2013, deverá ser respeitada nas contratações.</w:t>
      </w:r>
    </w:p>
    <w:p w:rsidR="002B7825" w:rsidRPr="00913315" w:rsidRDefault="002B7825" w:rsidP="002C60BC">
      <w:pPr>
        <w:numPr>
          <w:ilvl w:val="1"/>
          <w:numId w:val="1"/>
        </w:numPr>
        <w:tabs>
          <w:tab w:val="left" w:pos="851"/>
        </w:tabs>
        <w:spacing w:before="120"/>
        <w:ind w:left="851" w:hanging="851"/>
        <w:jc w:val="both"/>
        <w:rPr>
          <w:rFonts w:ascii="Arial" w:hAnsi="Arial" w:cs="Arial"/>
          <w:b/>
          <w:bCs/>
          <w:sz w:val="22"/>
          <w:szCs w:val="22"/>
          <w:vertAlign w:val="baseline"/>
        </w:rPr>
      </w:pPr>
      <w:r w:rsidRPr="00913315">
        <w:rPr>
          <w:rFonts w:ascii="Arial" w:hAnsi="Arial" w:cs="Arial"/>
          <w:b/>
          <w:bCs/>
          <w:sz w:val="22"/>
          <w:szCs w:val="22"/>
          <w:vertAlign w:val="baseline"/>
        </w:rPr>
        <w:t>O prazo de validade da Ata de Registro de Preços é de 12 (doze) meses, contado da data de sua assinatura, em conformidade com o disposto no art. 12 do Decreto nº 7.892/2013.</w:t>
      </w:r>
    </w:p>
    <w:p w:rsidR="002B7825" w:rsidRPr="000D20D6" w:rsidRDefault="002B7825" w:rsidP="002C60BC">
      <w:pPr>
        <w:numPr>
          <w:ilvl w:val="2"/>
          <w:numId w:val="1"/>
        </w:numPr>
        <w:tabs>
          <w:tab w:val="left" w:pos="851"/>
        </w:tabs>
        <w:spacing w:before="120"/>
        <w:ind w:left="851" w:hanging="851"/>
        <w:jc w:val="both"/>
        <w:rPr>
          <w:rFonts w:ascii="Arial" w:hAnsi="Arial" w:cs="Arial"/>
          <w:bCs/>
          <w:sz w:val="22"/>
          <w:szCs w:val="22"/>
          <w:vertAlign w:val="baseline"/>
        </w:rPr>
      </w:pPr>
      <w:r w:rsidRPr="000D20D6">
        <w:rPr>
          <w:rFonts w:ascii="Arial" w:hAnsi="Arial" w:cs="Arial"/>
          <w:bCs/>
          <w:sz w:val="22"/>
          <w:szCs w:val="22"/>
          <w:vertAlign w:val="baseline"/>
        </w:rPr>
        <w:t>É vedado efetuar acréscimos nos quantitativos fixados pela Ata de Registro de Preços, inclusive</w:t>
      </w:r>
      <w:r w:rsidR="000D20D6" w:rsidRPr="000D20D6">
        <w:rPr>
          <w:rFonts w:ascii="Arial" w:hAnsi="Arial" w:cs="Arial"/>
          <w:bCs/>
          <w:sz w:val="22"/>
          <w:szCs w:val="22"/>
          <w:vertAlign w:val="baseline"/>
        </w:rPr>
        <w:t xml:space="preserve"> </w:t>
      </w:r>
      <w:r w:rsidRPr="000D20D6">
        <w:rPr>
          <w:rFonts w:ascii="Arial" w:hAnsi="Arial" w:cs="Arial"/>
          <w:bCs/>
          <w:sz w:val="22"/>
          <w:szCs w:val="22"/>
          <w:vertAlign w:val="baseline"/>
        </w:rPr>
        <w:t>o acréscimo de que trata o § 1º do art. 65 da Lei nº 8.666/93.</w:t>
      </w:r>
    </w:p>
    <w:p w:rsidR="002B7825" w:rsidRPr="000D20D6" w:rsidRDefault="009E56CD" w:rsidP="002C60BC">
      <w:pPr>
        <w:numPr>
          <w:ilvl w:val="2"/>
          <w:numId w:val="1"/>
        </w:numPr>
        <w:tabs>
          <w:tab w:val="left" w:pos="851"/>
        </w:tabs>
        <w:spacing w:before="120"/>
        <w:ind w:left="851" w:hanging="851"/>
        <w:jc w:val="both"/>
        <w:rPr>
          <w:rFonts w:ascii="Arial" w:hAnsi="Arial" w:cs="Arial"/>
          <w:bCs/>
          <w:sz w:val="22"/>
          <w:szCs w:val="22"/>
          <w:vertAlign w:val="baseline"/>
        </w:rPr>
      </w:pPr>
      <w:r>
        <w:rPr>
          <w:rFonts w:ascii="Arial" w:hAnsi="Arial" w:cs="Arial"/>
          <w:bCs/>
          <w:sz w:val="22"/>
          <w:szCs w:val="22"/>
          <w:vertAlign w:val="baseline"/>
        </w:rPr>
        <w:t>A Ordem de Fornecimento</w:t>
      </w:r>
      <w:r w:rsidR="002B7825" w:rsidRPr="000D20D6">
        <w:rPr>
          <w:rFonts w:ascii="Arial" w:hAnsi="Arial" w:cs="Arial"/>
          <w:bCs/>
          <w:sz w:val="22"/>
          <w:szCs w:val="22"/>
          <w:vertAlign w:val="baseline"/>
        </w:rPr>
        <w:t xml:space="preserve"> decorrente do Sistema de Registro de Preços deverá ser </w:t>
      </w:r>
      <w:proofErr w:type="gramStart"/>
      <w:r w:rsidR="002B7825" w:rsidRPr="000D20D6">
        <w:rPr>
          <w:rFonts w:ascii="Arial" w:hAnsi="Arial" w:cs="Arial"/>
          <w:bCs/>
          <w:sz w:val="22"/>
          <w:szCs w:val="22"/>
          <w:vertAlign w:val="baseline"/>
        </w:rPr>
        <w:t>assinado</w:t>
      </w:r>
      <w:proofErr w:type="gramEnd"/>
      <w:r w:rsidR="002B7825" w:rsidRPr="000D20D6">
        <w:rPr>
          <w:rFonts w:ascii="Arial" w:hAnsi="Arial" w:cs="Arial"/>
          <w:bCs/>
          <w:sz w:val="22"/>
          <w:szCs w:val="22"/>
          <w:vertAlign w:val="baseline"/>
        </w:rPr>
        <w:t xml:space="preserve"> no prazo de</w:t>
      </w:r>
      <w:r w:rsidR="000D20D6" w:rsidRPr="000D20D6">
        <w:rPr>
          <w:rFonts w:ascii="Arial" w:hAnsi="Arial" w:cs="Arial"/>
          <w:bCs/>
          <w:sz w:val="22"/>
          <w:szCs w:val="22"/>
          <w:vertAlign w:val="baseline"/>
        </w:rPr>
        <w:t xml:space="preserve"> </w:t>
      </w:r>
      <w:r w:rsidR="002B7825" w:rsidRPr="000D20D6">
        <w:rPr>
          <w:rFonts w:ascii="Arial" w:hAnsi="Arial" w:cs="Arial"/>
          <w:bCs/>
          <w:sz w:val="22"/>
          <w:szCs w:val="22"/>
          <w:vertAlign w:val="baseline"/>
        </w:rPr>
        <w:t>validade da ata de registro de preços</w:t>
      </w:r>
      <w:r w:rsidR="00734B7C">
        <w:rPr>
          <w:rFonts w:ascii="Arial" w:hAnsi="Arial" w:cs="Arial"/>
          <w:bCs/>
          <w:sz w:val="22"/>
          <w:szCs w:val="22"/>
          <w:vertAlign w:val="baseline"/>
        </w:rPr>
        <w:t>.</w:t>
      </w:r>
    </w:p>
    <w:p w:rsidR="00504577" w:rsidRPr="00787A33" w:rsidRDefault="00916FAE" w:rsidP="002C60BC">
      <w:pPr>
        <w:numPr>
          <w:ilvl w:val="0"/>
          <w:numId w:val="1"/>
        </w:numPr>
        <w:tabs>
          <w:tab w:val="left" w:pos="851"/>
        </w:tabs>
        <w:spacing w:before="360"/>
        <w:ind w:left="851" w:hanging="851"/>
        <w:jc w:val="both"/>
        <w:rPr>
          <w:rFonts w:ascii="Arial" w:hAnsi="Arial" w:cs="Arial"/>
          <w:b/>
          <w:bCs/>
          <w:sz w:val="22"/>
          <w:szCs w:val="22"/>
          <w:vertAlign w:val="baseline"/>
        </w:rPr>
      </w:pPr>
      <w:r w:rsidRPr="00787A33">
        <w:rPr>
          <w:rFonts w:ascii="Arial" w:hAnsi="Arial" w:cs="Arial"/>
          <w:b/>
          <w:bCs/>
          <w:sz w:val="22"/>
          <w:szCs w:val="22"/>
          <w:vertAlign w:val="baseline"/>
        </w:rPr>
        <w:t xml:space="preserve">DA </w:t>
      </w:r>
      <w:r w:rsidR="00504577" w:rsidRPr="00787A33">
        <w:rPr>
          <w:rFonts w:ascii="Arial" w:hAnsi="Arial" w:cs="Arial"/>
          <w:b/>
          <w:bCs/>
          <w:sz w:val="22"/>
          <w:szCs w:val="22"/>
          <w:vertAlign w:val="baseline"/>
        </w:rPr>
        <w:t>ASSINATURA DA ATA E CONTRATAÇÃO COM FORNECEDORES REGISTRADOS</w:t>
      </w:r>
    </w:p>
    <w:p w:rsidR="00504577" w:rsidRPr="00504577" w:rsidRDefault="00504577" w:rsidP="002C60BC">
      <w:pPr>
        <w:numPr>
          <w:ilvl w:val="1"/>
          <w:numId w:val="1"/>
        </w:numPr>
        <w:tabs>
          <w:tab w:val="left" w:pos="851"/>
        </w:tabs>
        <w:spacing w:before="120"/>
        <w:ind w:left="851" w:hanging="851"/>
        <w:jc w:val="both"/>
        <w:rPr>
          <w:rFonts w:ascii="Arial" w:hAnsi="Arial" w:cs="Arial"/>
          <w:bCs/>
          <w:sz w:val="22"/>
          <w:szCs w:val="22"/>
          <w:vertAlign w:val="baseline"/>
        </w:rPr>
      </w:pPr>
      <w:r w:rsidRPr="00504577">
        <w:rPr>
          <w:rFonts w:ascii="Arial" w:hAnsi="Arial" w:cs="Arial"/>
          <w:bCs/>
          <w:sz w:val="22"/>
          <w:szCs w:val="22"/>
          <w:vertAlign w:val="baseline"/>
        </w:rPr>
        <w:t xml:space="preserve">Homologado o resultado da licitação pela </w:t>
      </w:r>
      <w:r w:rsidRPr="00D630F7">
        <w:rPr>
          <w:rFonts w:ascii="Arial" w:hAnsi="Arial" w:cs="Arial"/>
          <w:bCs/>
          <w:sz w:val="22"/>
          <w:szCs w:val="22"/>
          <w:vertAlign w:val="baseline"/>
        </w:rPr>
        <w:t>Diretoria Executiva</w:t>
      </w:r>
      <w:r w:rsidRPr="00504577">
        <w:rPr>
          <w:rFonts w:ascii="Arial" w:hAnsi="Arial" w:cs="Arial"/>
          <w:bCs/>
          <w:sz w:val="22"/>
          <w:szCs w:val="22"/>
          <w:vertAlign w:val="baseline"/>
        </w:rPr>
        <w:t xml:space="preserve"> da </w:t>
      </w:r>
      <w:r w:rsidR="008C7C1F">
        <w:rPr>
          <w:rFonts w:ascii="Arial" w:hAnsi="Arial" w:cs="Arial"/>
          <w:bCs/>
          <w:sz w:val="22"/>
          <w:szCs w:val="22"/>
          <w:vertAlign w:val="baseline"/>
        </w:rPr>
        <w:t>CODEVASF</w:t>
      </w:r>
      <w:r w:rsidRPr="00504577">
        <w:rPr>
          <w:rFonts w:ascii="Arial" w:hAnsi="Arial" w:cs="Arial"/>
          <w:bCs/>
          <w:sz w:val="22"/>
          <w:szCs w:val="22"/>
          <w:vertAlign w:val="baseline"/>
        </w:rPr>
        <w:t xml:space="preserve">, os fornecedores </w:t>
      </w:r>
      <w:proofErr w:type="gramStart"/>
      <w:r w:rsidRPr="00504577">
        <w:rPr>
          <w:rFonts w:ascii="Arial" w:hAnsi="Arial" w:cs="Arial"/>
          <w:bCs/>
          <w:sz w:val="22"/>
          <w:szCs w:val="22"/>
          <w:vertAlign w:val="baseline"/>
        </w:rPr>
        <w:t>classificados, observado</w:t>
      </w:r>
      <w:proofErr w:type="gramEnd"/>
      <w:r w:rsidRPr="00504577">
        <w:rPr>
          <w:rFonts w:ascii="Arial" w:hAnsi="Arial" w:cs="Arial"/>
          <w:bCs/>
          <w:sz w:val="22"/>
          <w:szCs w:val="22"/>
          <w:vertAlign w:val="baseline"/>
        </w:rPr>
        <w:t xml:space="preserve"> o disposto no item 14 deste Edital, serão convocados para assinar a Ata de Registro de Preços, dentro do prazo e condições a seguir estabelecidos.</w:t>
      </w:r>
    </w:p>
    <w:p w:rsidR="00504577" w:rsidRPr="00504577" w:rsidRDefault="00504577" w:rsidP="002C60BC">
      <w:pPr>
        <w:numPr>
          <w:ilvl w:val="1"/>
          <w:numId w:val="1"/>
        </w:numPr>
        <w:tabs>
          <w:tab w:val="left" w:pos="851"/>
        </w:tabs>
        <w:spacing w:before="120"/>
        <w:ind w:left="851" w:hanging="851"/>
        <w:jc w:val="both"/>
        <w:rPr>
          <w:rFonts w:ascii="Arial" w:hAnsi="Arial" w:cs="Arial"/>
          <w:bCs/>
          <w:sz w:val="22"/>
          <w:szCs w:val="22"/>
          <w:vertAlign w:val="baseline"/>
        </w:rPr>
      </w:pPr>
      <w:r w:rsidRPr="00504577">
        <w:rPr>
          <w:rFonts w:ascii="Arial" w:hAnsi="Arial" w:cs="Arial"/>
          <w:bCs/>
          <w:sz w:val="22"/>
          <w:szCs w:val="22"/>
          <w:vertAlign w:val="baseline"/>
        </w:rPr>
        <w:t xml:space="preserve">A </w:t>
      </w:r>
      <w:r w:rsidR="008C7C1F">
        <w:rPr>
          <w:rFonts w:ascii="Arial" w:hAnsi="Arial" w:cs="Arial"/>
          <w:bCs/>
          <w:sz w:val="22"/>
          <w:szCs w:val="22"/>
          <w:vertAlign w:val="baseline"/>
        </w:rPr>
        <w:t>CODEVASF</w:t>
      </w:r>
      <w:r w:rsidRPr="00504577">
        <w:rPr>
          <w:rFonts w:ascii="Arial" w:hAnsi="Arial" w:cs="Arial"/>
          <w:bCs/>
          <w:sz w:val="22"/>
          <w:szCs w:val="22"/>
          <w:vertAlign w:val="baseline"/>
        </w:rPr>
        <w:t xml:space="preserve"> procederá ao encaminhamento da Ata de Registro de Preços, devidamente preenchida com os itens nos quais a licitante foi classificada, ao endereço eletrônico informado na proposta da mesma, que procederá a sua impressão e assinatura no prazo de </w:t>
      </w:r>
      <w:proofErr w:type="gramStart"/>
      <w:r w:rsidRPr="00504577">
        <w:rPr>
          <w:rFonts w:ascii="Arial" w:hAnsi="Arial" w:cs="Arial"/>
          <w:bCs/>
          <w:sz w:val="22"/>
          <w:szCs w:val="22"/>
          <w:vertAlign w:val="baseline"/>
        </w:rPr>
        <w:t>5</w:t>
      </w:r>
      <w:proofErr w:type="gramEnd"/>
      <w:r w:rsidRPr="00504577">
        <w:rPr>
          <w:rFonts w:ascii="Arial" w:hAnsi="Arial" w:cs="Arial"/>
          <w:bCs/>
          <w:sz w:val="22"/>
          <w:szCs w:val="22"/>
          <w:vertAlign w:val="baseline"/>
        </w:rPr>
        <w:t xml:space="preserve"> (cinco) dias úteis, remetendo-a a </w:t>
      </w:r>
      <w:r w:rsidR="008C7C1F">
        <w:rPr>
          <w:rFonts w:ascii="Arial" w:hAnsi="Arial" w:cs="Arial"/>
          <w:bCs/>
          <w:sz w:val="22"/>
          <w:szCs w:val="22"/>
          <w:vertAlign w:val="baseline"/>
        </w:rPr>
        <w:t>CODEVASF</w:t>
      </w:r>
      <w:r w:rsidRPr="00504577">
        <w:rPr>
          <w:rFonts w:ascii="Arial" w:hAnsi="Arial" w:cs="Arial"/>
          <w:bCs/>
          <w:sz w:val="22"/>
          <w:szCs w:val="22"/>
          <w:vertAlign w:val="baseline"/>
        </w:rPr>
        <w:t xml:space="preserve"> para o endereço citado no subitem 4.1 deste Edital.</w:t>
      </w:r>
    </w:p>
    <w:p w:rsidR="00504577" w:rsidRPr="00504577" w:rsidRDefault="00504577" w:rsidP="002C60BC">
      <w:pPr>
        <w:numPr>
          <w:ilvl w:val="2"/>
          <w:numId w:val="1"/>
        </w:numPr>
        <w:tabs>
          <w:tab w:val="left" w:pos="851"/>
        </w:tabs>
        <w:spacing w:before="120"/>
        <w:ind w:left="851" w:hanging="851"/>
        <w:jc w:val="both"/>
        <w:rPr>
          <w:rFonts w:ascii="Arial" w:hAnsi="Arial" w:cs="Arial"/>
          <w:bCs/>
          <w:sz w:val="22"/>
          <w:szCs w:val="22"/>
          <w:vertAlign w:val="baseline"/>
        </w:rPr>
      </w:pPr>
      <w:r w:rsidRPr="00504577">
        <w:rPr>
          <w:rFonts w:ascii="Arial" w:hAnsi="Arial" w:cs="Arial"/>
          <w:bCs/>
          <w:sz w:val="22"/>
          <w:szCs w:val="22"/>
          <w:vertAlign w:val="baseline"/>
        </w:rPr>
        <w:t xml:space="preserve">O prazo previsto no subitem 15.2 poderá ser prorrogado uma vez, por igual período, quando, durante o seu transcurso, for solicitado pela licitante a quem a mesma foi endereçada, desde que ocorra motivo justificado e aceito pela </w:t>
      </w:r>
      <w:r w:rsidR="008C7C1F">
        <w:rPr>
          <w:rFonts w:ascii="Arial" w:hAnsi="Arial" w:cs="Arial"/>
          <w:bCs/>
          <w:sz w:val="22"/>
          <w:szCs w:val="22"/>
          <w:vertAlign w:val="baseline"/>
        </w:rPr>
        <w:t>CODEVASF</w:t>
      </w:r>
      <w:r w:rsidRPr="00504577">
        <w:rPr>
          <w:rFonts w:ascii="Arial" w:hAnsi="Arial" w:cs="Arial"/>
          <w:bCs/>
          <w:sz w:val="22"/>
          <w:szCs w:val="22"/>
          <w:vertAlign w:val="baseline"/>
        </w:rPr>
        <w:t>.</w:t>
      </w:r>
    </w:p>
    <w:p w:rsidR="00504577" w:rsidRPr="00504577" w:rsidRDefault="00504577" w:rsidP="002C60BC">
      <w:pPr>
        <w:numPr>
          <w:ilvl w:val="2"/>
          <w:numId w:val="1"/>
        </w:numPr>
        <w:tabs>
          <w:tab w:val="left" w:pos="851"/>
        </w:tabs>
        <w:spacing w:before="120"/>
        <w:ind w:left="851" w:hanging="851"/>
        <w:jc w:val="both"/>
        <w:rPr>
          <w:rFonts w:ascii="Arial" w:hAnsi="Arial" w:cs="Arial"/>
          <w:bCs/>
          <w:sz w:val="22"/>
          <w:szCs w:val="22"/>
          <w:vertAlign w:val="baseline"/>
        </w:rPr>
      </w:pPr>
      <w:r w:rsidRPr="00504577">
        <w:rPr>
          <w:rFonts w:ascii="Arial" w:hAnsi="Arial" w:cs="Arial"/>
          <w:bCs/>
          <w:sz w:val="22"/>
          <w:szCs w:val="22"/>
          <w:vertAlign w:val="baseline"/>
        </w:rPr>
        <w:t xml:space="preserve">É facultado à </w:t>
      </w:r>
      <w:r w:rsidR="008C7C1F">
        <w:rPr>
          <w:rFonts w:ascii="Arial" w:hAnsi="Arial" w:cs="Arial"/>
          <w:bCs/>
          <w:sz w:val="22"/>
          <w:szCs w:val="22"/>
          <w:vertAlign w:val="baseline"/>
        </w:rPr>
        <w:t>CODEVASF</w:t>
      </w:r>
      <w:r w:rsidRPr="00504577">
        <w:rPr>
          <w:rFonts w:ascii="Arial" w:hAnsi="Arial" w:cs="Arial"/>
          <w:bCs/>
          <w:sz w:val="22"/>
          <w:szCs w:val="22"/>
          <w:vertAlign w:val="baseline"/>
        </w:rPr>
        <w:t>, quando o convocado não assinar a Ata de Registro de Preços no prazo e condições estabelecidos, convocar as licitantes remanescentes, na ordem de classificação, para fazê-lo em igual prazo e nas mesmas condições propostas pelo primeiro classificado.</w:t>
      </w:r>
    </w:p>
    <w:p w:rsidR="00504577" w:rsidRPr="00504577" w:rsidRDefault="00504577" w:rsidP="002C60BC">
      <w:pPr>
        <w:numPr>
          <w:ilvl w:val="2"/>
          <w:numId w:val="1"/>
        </w:numPr>
        <w:tabs>
          <w:tab w:val="left" w:pos="851"/>
        </w:tabs>
        <w:spacing w:before="120"/>
        <w:ind w:left="851" w:hanging="851"/>
        <w:jc w:val="both"/>
        <w:rPr>
          <w:rFonts w:ascii="Arial" w:hAnsi="Arial" w:cs="Arial"/>
          <w:bCs/>
          <w:sz w:val="22"/>
          <w:szCs w:val="22"/>
          <w:vertAlign w:val="baseline"/>
        </w:rPr>
      </w:pPr>
      <w:r w:rsidRPr="00504577">
        <w:rPr>
          <w:rFonts w:ascii="Arial" w:hAnsi="Arial" w:cs="Arial"/>
          <w:bCs/>
          <w:sz w:val="22"/>
          <w:szCs w:val="22"/>
          <w:vertAlign w:val="baseline"/>
        </w:rPr>
        <w:t>A recusa injustificada de fornecedor classificado em assinar a ata, dentro do prazo estabelecido neste Edital, ensejará a aplicação das penalidades legalmente estabelecidas.</w:t>
      </w:r>
    </w:p>
    <w:p w:rsidR="00504577" w:rsidRDefault="00504577" w:rsidP="002C60BC">
      <w:pPr>
        <w:numPr>
          <w:ilvl w:val="1"/>
          <w:numId w:val="1"/>
        </w:numPr>
        <w:tabs>
          <w:tab w:val="left" w:pos="851"/>
        </w:tabs>
        <w:spacing w:before="120"/>
        <w:ind w:left="851" w:hanging="851"/>
        <w:jc w:val="both"/>
        <w:rPr>
          <w:rFonts w:ascii="Arial" w:hAnsi="Arial" w:cs="Arial"/>
          <w:bCs/>
          <w:sz w:val="22"/>
          <w:szCs w:val="22"/>
          <w:vertAlign w:val="baseline"/>
        </w:rPr>
      </w:pPr>
      <w:r w:rsidRPr="00504577">
        <w:rPr>
          <w:rFonts w:ascii="Arial" w:hAnsi="Arial" w:cs="Arial"/>
          <w:bCs/>
          <w:sz w:val="22"/>
          <w:szCs w:val="22"/>
          <w:vertAlign w:val="baseline"/>
        </w:rPr>
        <w:t>Publicado o resultado da licitação no Diário Oficial da União - DOU, a Ata de Registro de Preço terá efeito de compromisso de fornecimento, conforme preceitua o art. 14 do Decreto n.º 7.892/2013.</w:t>
      </w:r>
    </w:p>
    <w:p w:rsidR="00FF7221" w:rsidRPr="00FF7221" w:rsidRDefault="00FF7221" w:rsidP="002C60BC">
      <w:pPr>
        <w:numPr>
          <w:ilvl w:val="1"/>
          <w:numId w:val="1"/>
        </w:numPr>
        <w:tabs>
          <w:tab w:val="left" w:pos="851"/>
        </w:tabs>
        <w:spacing w:before="120"/>
        <w:ind w:left="851" w:hanging="851"/>
        <w:jc w:val="both"/>
        <w:rPr>
          <w:rFonts w:ascii="Arial" w:hAnsi="Arial" w:cs="Arial"/>
          <w:bCs/>
          <w:sz w:val="22"/>
          <w:szCs w:val="22"/>
          <w:vertAlign w:val="baseline"/>
        </w:rPr>
      </w:pPr>
      <w:r w:rsidRPr="00FF7221">
        <w:rPr>
          <w:rFonts w:ascii="Arial" w:hAnsi="Arial" w:cs="Arial"/>
          <w:bCs/>
          <w:sz w:val="22"/>
          <w:szCs w:val="22"/>
          <w:vertAlign w:val="baseline"/>
        </w:rPr>
        <w:lastRenderedPageBreak/>
        <w:t>Durante a vigência da Ata de Registro de Preços será exigida das licitantes a comprovação das condições de habilitação consignadas no Edital.</w:t>
      </w:r>
    </w:p>
    <w:p w:rsidR="00FF7221" w:rsidRPr="00DF0A0D" w:rsidRDefault="00FF7221" w:rsidP="002C60BC">
      <w:pPr>
        <w:numPr>
          <w:ilvl w:val="2"/>
          <w:numId w:val="1"/>
        </w:numPr>
        <w:tabs>
          <w:tab w:val="left" w:pos="851"/>
        </w:tabs>
        <w:spacing w:before="120"/>
        <w:ind w:left="851" w:hanging="851"/>
        <w:jc w:val="both"/>
        <w:rPr>
          <w:rFonts w:ascii="Arial" w:hAnsi="Arial" w:cs="Arial"/>
          <w:bCs/>
          <w:sz w:val="22"/>
          <w:szCs w:val="22"/>
          <w:vertAlign w:val="baseline"/>
        </w:rPr>
      </w:pPr>
      <w:r w:rsidRPr="00DF0A0D">
        <w:rPr>
          <w:rFonts w:ascii="Arial" w:hAnsi="Arial" w:cs="Arial"/>
          <w:bCs/>
          <w:sz w:val="22"/>
          <w:szCs w:val="22"/>
          <w:vertAlign w:val="baseline"/>
        </w:rPr>
        <w:t>Em caso de verificação de descumprimento desta obrigação, a licitante vencedora será</w:t>
      </w:r>
      <w:r w:rsidR="00DF0A0D" w:rsidRPr="00DF0A0D">
        <w:rPr>
          <w:rFonts w:ascii="Arial" w:hAnsi="Arial" w:cs="Arial"/>
          <w:bCs/>
          <w:sz w:val="22"/>
          <w:szCs w:val="22"/>
          <w:vertAlign w:val="baseline"/>
        </w:rPr>
        <w:t xml:space="preserve"> </w:t>
      </w:r>
      <w:r w:rsidRPr="00DF0A0D">
        <w:rPr>
          <w:rFonts w:ascii="Arial" w:hAnsi="Arial" w:cs="Arial"/>
          <w:bCs/>
          <w:sz w:val="22"/>
          <w:szCs w:val="22"/>
          <w:vertAlign w:val="baseline"/>
        </w:rPr>
        <w:t xml:space="preserve">notificada a proceder </w:t>
      </w:r>
      <w:r w:rsidR="009F25F8" w:rsidRPr="00DF0A0D">
        <w:rPr>
          <w:rFonts w:ascii="Arial" w:hAnsi="Arial" w:cs="Arial"/>
          <w:bCs/>
          <w:sz w:val="22"/>
          <w:szCs w:val="22"/>
          <w:vertAlign w:val="baseline"/>
        </w:rPr>
        <w:t>à</w:t>
      </w:r>
      <w:r w:rsidRPr="00DF0A0D">
        <w:rPr>
          <w:rFonts w:ascii="Arial" w:hAnsi="Arial" w:cs="Arial"/>
          <w:bCs/>
          <w:sz w:val="22"/>
          <w:szCs w:val="22"/>
          <w:vertAlign w:val="baseline"/>
        </w:rPr>
        <w:t xml:space="preserve"> regularização da situação em um prazo de 10 (dez) dias úteis, a</w:t>
      </w:r>
      <w:r w:rsidR="00DF0A0D" w:rsidRPr="00DF0A0D">
        <w:rPr>
          <w:rFonts w:ascii="Arial" w:hAnsi="Arial" w:cs="Arial"/>
          <w:bCs/>
          <w:sz w:val="22"/>
          <w:szCs w:val="22"/>
          <w:vertAlign w:val="baseline"/>
        </w:rPr>
        <w:t xml:space="preserve"> </w:t>
      </w:r>
      <w:r w:rsidRPr="00DF0A0D">
        <w:rPr>
          <w:rFonts w:ascii="Arial" w:hAnsi="Arial" w:cs="Arial"/>
          <w:bCs/>
          <w:sz w:val="22"/>
          <w:szCs w:val="22"/>
          <w:vertAlign w:val="baseline"/>
        </w:rPr>
        <w:t xml:space="preserve">contar do recebimento da referida notificação, </w:t>
      </w:r>
      <w:proofErr w:type="gramStart"/>
      <w:r w:rsidRPr="00DF0A0D">
        <w:rPr>
          <w:rFonts w:ascii="Arial" w:hAnsi="Arial" w:cs="Arial"/>
          <w:bCs/>
          <w:sz w:val="22"/>
          <w:szCs w:val="22"/>
          <w:vertAlign w:val="baseline"/>
        </w:rPr>
        <w:t>sob pena</w:t>
      </w:r>
      <w:proofErr w:type="gramEnd"/>
      <w:r w:rsidRPr="00DF0A0D">
        <w:rPr>
          <w:rFonts w:ascii="Arial" w:hAnsi="Arial" w:cs="Arial"/>
          <w:bCs/>
          <w:sz w:val="22"/>
          <w:szCs w:val="22"/>
          <w:vertAlign w:val="baseline"/>
        </w:rPr>
        <w:t xml:space="preserve"> de rescisão d</w:t>
      </w:r>
      <w:r w:rsidR="009E56CD">
        <w:rPr>
          <w:rFonts w:ascii="Arial" w:hAnsi="Arial" w:cs="Arial"/>
          <w:bCs/>
          <w:sz w:val="22"/>
          <w:szCs w:val="22"/>
          <w:vertAlign w:val="baseline"/>
        </w:rPr>
        <w:t>a Ordem de Fornecimento</w:t>
      </w:r>
      <w:r w:rsidRPr="00DF0A0D">
        <w:rPr>
          <w:rFonts w:ascii="Arial" w:hAnsi="Arial" w:cs="Arial"/>
          <w:bCs/>
          <w:sz w:val="22"/>
          <w:szCs w:val="22"/>
          <w:vertAlign w:val="baseline"/>
        </w:rPr>
        <w:t xml:space="preserve"> por</w:t>
      </w:r>
      <w:r w:rsidR="00DF0A0D" w:rsidRPr="00DF0A0D">
        <w:rPr>
          <w:rFonts w:ascii="Arial" w:hAnsi="Arial" w:cs="Arial"/>
          <w:bCs/>
          <w:sz w:val="22"/>
          <w:szCs w:val="22"/>
          <w:vertAlign w:val="baseline"/>
        </w:rPr>
        <w:t xml:space="preserve"> </w:t>
      </w:r>
      <w:r w:rsidRPr="00DF0A0D">
        <w:rPr>
          <w:rFonts w:ascii="Arial" w:hAnsi="Arial" w:cs="Arial"/>
          <w:bCs/>
          <w:sz w:val="22"/>
          <w:szCs w:val="22"/>
          <w:vertAlign w:val="baseline"/>
        </w:rPr>
        <w:t>descumprimento à obrigação contratual.</w:t>
      </w:r>
    </w:p>
    <w:p w:rsidR="00FF7221" w:rsidRPr="00DF0A0D" w:rsidRDefault="00FF7221" w:rsidP="002C60BC">
      <w:pPr>
        <w:numPr>
          <w:ilvl w:val="2"/>
          <w:numId w:val="1"/>
        </w:numPr>
        <w:tabs>
          <w:tab w:val="left" w:pos="851"/>
        </w:tabs>
        <w:spacing w:before="120"/>
        <w:ind w:left="851" w:hanging="851"/>
        <w:jc w:val="both"/>
        <w:rPr>
          <w:rFonts w:ascii="Arial" w:hAnsi="Arial" w:cs="Arial"/>
          <w:bCs/>
          <w:sz w:val="22"/>
          <w:szCs w:val="22"/>
          <w:vertAlign w:val="baseline"/>
        </w:rPr>
      </w:pPr>
      <w:r w:rsidRPr="00DF0A0D">
        <w:rPr>
          <w:rFonts w:ascii="Arial" w:hAnsi="Arial" w:cs="Arial"/>
          <w:bCs/>
          <w:sz w:val="22"/>
          <w:szCs w:val="22"/>
          <w:vertAlign w:val="baseline"/>
        </w:rPr>
        <w:t xml:space="preserve"> O prazo assinalado no subitem 15.4.1 acima poderá ser prorrogado uma única</w:t>
      </w:r>
      <w:r w:rsidR="00DF0A0D" w:rsidRPr="00DF0A0D">
        <w:rPr>
          <w:rFonts w:ascii="Arial" w:hAnsi="Arial" w:cs="Arial"/>
          <w:bCs/>
          <w:sz w:val="22"/>
          <w:szCs w:val="22"/>
          <w:vertAlign w:val="baseline"/>
        </w:rPr>
        <w:t xml:space="preserve"> </w:t>
      </w:r>
      <w:r w:rsidRPr="00DF0A0D">
        <w:rPr>
          <w:rFonts w:ascii="Arial" w:hAnsi="Arial" w:cs="Arial"/>
          <w:bCs/>
          <w:sz w:val="22"/>
          <w:szCs w:val="22"/>
          <w:vertAlign w:val="baseline"/>
        </w:rPr>
        <w:t>vez, por igual período, quando solicitado pela licitante vencedora durante o transcurso do prazo</w:t>
      </w:r>
      <w:r w:rsidR="00DF0A0D" w:rsidRPr="00DF0A0D">
        <w:rPr>
          <w:rFonts w:ascii="Arial" w:hAnsi="Arial" w:cs="Arial"/>
          <w:bCs/>
          <w:sz w:val="22"/>
          <w:szCs w:val="22"/>
          <w:vertAlign w:val="baseline"/>
        </w:rPr>
        <w:t xml:space="preserve"> </w:t>
      </w:r>
      <w:r w:rsidRPr="00DF0A0D">
        <w:rPr>
          <w:rFonts w:ascii="Arial" w:hAnsi="Arial" w:cs="Arial"/>
          <w:bCs/>
          <w:sz w:val="22"/>
          <w:szCs w:val="22"/>
          <w:vertAlign w:val="baseline"/>
        </w:rPr>
        <w:t xml:space="preserve">especificado no subitem 14.2 deste Edital, desde que ocorra motivo justificado e aceito pela </w:t>
      </w:r>
      <w:r w:rsidR="008C7C1F">
        <w:rPr>
          <w:rFonts w:ascii="Arial" w:hAnsi="Arial" w:cs="Arial"/>
          <w:bCs/>
          <w:sz w:val="22"/>
          <w:szCs w:val="22"/>
          <w:vertAlign w:val="baseline"/>
        </w:rPr>
        <w:t>CODEVASF</w:t>
      </w:r>
      <w:r w:rsidR="00DF0A0D">
        <w:rPr>
          <w:rFonts w:ascii="Arial" w:hAnsi="Arial" w:cs="Arial"/>
          <w:bCs/>
          <w:sz w:val="22"/>
          <w:szCs w:val="22"/>
          <w:vertAlign w:val="baseline"/>
        </w:rPr>
        <w:t>.</w:t>
      </w:r>
    </w:p>
    <w:p w:rsidR="00504577" w:rsidRPr="00504577" w:rsidRDefault="00504577" w:rsidP="002C60BC">
      <w:pPr>
        <w:numPr>
          <w:ilvl w:val="1"/>
          <w:numId w:val="1"/>
        </w:numPr>
        <w:tabs>
          <w:tab w:val="left" w:pos="851"/>
        </w:tabs>
        <w:spacing w:before="120"/>
        <w:ind w:left="851" w:hanging="851"/>
        <w:jc w:val="both"/>
        <w:rPr>
          <w:rFonts w:ascii="Arial" w:hAnsi="Arial" w:cs="Arial"/>
          <w:bCs/>
          <w:sz w:val="22"/>
          <w:szCs w:val="22"/>
          <w:vertAlign w:val="baseline"/>
        </w:rPr>
      </w:pPr>
      <w:r w:rsidRPr="00504577">
        <w:rPr>
          <w:rFonts w:ascii="Arial" w:hAnsi="Arial" w:cs="Arial"/>
          <w:bCs/>
          <w:sz w:val="22"/>
          <w:szCs w:val="22"/>
          <w:vertAlign w:val="baseline"/>
        </w:rPr>
        <w:t xml:space="preserve">O fornecedor beneficiário que não fizer a comprovação referida no subitem 15.4 acima terá sua proposta desclassificada, podendo a </w:t>
      </w:r>
      <w:r w:rsidR="008C7C1F">
        <w:rPr>
          <w:rFonts w:ascii="Arial" w:hAnsi="Arial" w:cs="Arial"/>
          <w:bCs/>
          <w:sz w:val="22"/>
          <w:szCs w:val="22"/>
          <w:vertAlign w:val="baseline"/>
        </w:rPr>
        <w:t>CODEVASF</w:t>
      </w:r>
      <w:r w:rsidRPr="00504577">
        <w:rPr>
          <w:rFonts w:ascii="Arial" w:hAnsi="Arial" w:cs="Arial"/>
          <w:bCs/>
          <w:sz w:val="22"/>
          <w:szCs w:val="22"/>
          <w:vertAlign w:val="baseline"/>
        </w:rPr>
        <w:t xml:space="preserve"> convocar outra licitante, respeitada a ordem de classificação, para, após comprovados os documentos </w:t>
      </w:r>
      <w:proofErr w:type="spellStart"/>
      <w:r w:rsidRPr="00504577">
        <w:rPr>
          <w:rFonts w:ascii="Arial" w:hAnsi="Arial" w:cs="Arial"/>
          <w:bCs/>
          <w:sz w:val="22"/>
          <w:szCs w:val="22"/>
          <w:vertAlign w:val="baseline"/>
        </w:rPr>
        <w:t>habilitatórios</w:t>
      </w:r>
      <w:proofErr w:type="spellEnd"/>
      <w:r w:rsidRPr="00504577">
        <w:rPr>
          <w:rFonts w:ascii="Arial" w:hAnsi="Arial" w:cs="Arial"/>
          <w:bCs/>
          <w:sz w:val="22"/>
          <w:szCs w:val="22"/>
          <w:vertAlign w:val="baseline"/>
        </w:rPr>
        <w:t xml:space="preserve"> e feita </w:t>
      </w:r>
      <w:r w:rsidR="00694312" w:rsidRPr="00504577">
        <w:rPr>
          <w:rFonts w:ascii="Arial" w:hAnsi="Arial" w:cs="Arial"/>
          <w:bCs/>
          <w:sz w:val="22"/>
          <w:szCs w:val="22"/>
          <w:vertAlign w:val="baseline"/>
        </w:rPr>
        <w:t>à</w:t>
      </w:r>
      <w:r w:rsidRPr="00504577">
        <w:rPr>
          <w:rFonts w:ascii="Arial" w:hAnsi="Arial" w:cs="Arial"/>
          <w:bCs/>
          <w:sz w:val="22"/>
          <w:szCs w:val="22"/>
          <w:vertAlign w:val="baseline"/>
        </w:rPr>
        <w:t xml:space="preserve"> negociação, assumir a colocação da recusante na Ata de Registro de Preços, sem prejuízo das multas previstas neste Edital e das demais cominações legais.</w:t>
      </w:r>
    </w:p>
    <w:p w:rsidR="00504577" w:rsidRPr="00504577" w:rsidRDefault="00504577" w:rsidP="002C60BC">
      <w:pPr>
        <w:numPr>
          <w:ilvl w:val="1"/>
          <w:numId w:val="1"/>
        </w:numPr>
        <w:tabs>
          <w:tab w:val="left" w:pos="851"/>
        </w:tabs>
        <w:spacing w:before="120"/>
        <w:ind w:left="851" w:hanging="851"/>
        <w:jc w:val="both"/>
        <w:rPr>
          <w:rFonts w:ascii="Arial" w:hAnsi="Arial" w:cs="Arial"/>
          <w:bCs/>
          <w:sz w:val="22"/>
          <w:szCs w:val="22"/>
          <w:vertAlign w:val="baseline"/>
        </w:rPr>
      </w:pPr>
      <w:r w:rsidRPr="00504577">
        <w:rPr>
          <w:rFonts w:ascii="Arial" w:hAnsi="Arial" w:cs="Arial"/>
          <w:bCs/>
          <w:sz w:val="22"/>
          <w:szCs w:val="22"/>
          <w:vertAlign w:val="baseline"/>
        </w:rPr>
        <w:t xml:space="preserve">A assinatura da Ata de Registro de Preços não obriga a </w:t>
      </w:r>
      <w:r w:rsidR="008C7C1F">
        <w:rPr>
          <w:rFonts w:ascii="Arial" w:hAnsi="Arial" w:cs="Arial"/>
          <w:bCs/>
          <w:sz w:val="22"/>
          <w:szCs w:val="22"/>
          <w:vertAlign w:val="baseline"/>
        </w:rPr>
        <w:t>CODEVASF</w:t>
      </w:r>
      <w:r w:rsidRPr="00504577">
        <w:rPr>
          <w:rFonts w:ascii="Arial" w:hAnsi="Arial" w:cs="Arial"/>
          <w:bCs/>
          <w:sz w:val="22"/>
          <w:szCs w:val="22"/>
          <w:vertAlign w:val="baseline"/>
        </w:rPr>
        <w:t xml:space="preserve"> a firmar as contratações que dela poderão advir, facultando-lhe a realização de licitação específica para qualquer aquisição pretendida, sendo assegurado ao fornecedor beneficiário do registro de preços preferência de fornecimento em igualdade de condições.</w:t>
      </w:r>
    </w:p>
    <w:p w:rsidR="00504577" w:rsidRPr="00504577" w:rsidRDefault="00504577" w:rsidP="002C60BC">
      <w:pPr>
        <w:numPr>
          <w:ilvl w:val="2"/>
          <w:numId w:val="1"/>
        </w:numPr>
        <w:tabs>
          <w:tab w:val="left" w:pos="851"/>
        </w:tabs>
        <w:spacing w:before="120"/>
        <w:ind w:left="851" w:hanging="851"/>
        <w:jc w:val="both"/>
        <w:rPr>
          <w:rFonts w:ascii="Arial" w:hAnsi="Arial" w:cs="Arial"/>
          <w:bCs/>
          <w:sz w:val="22"/>
          <w:szCs w:val="22"/>
          <w:vertAlign w:val="baseline"/>
        </w:rPr>
      </w:pPr>
      <w:r w:rsidRPr="00504577">
        <w:rPr>
          <w:rFonts w:ascii="Arial" w:hAnsi="Arial" w:cs="Arial"/>
          <w:bCs/>
          <w:sz w:val="22"/>
          <w:szCs w:val="22"/>
          <w:vertAlign w:val="baseline"/>
        </w:rPr>
        <w:t xml:space="preserve">A licitante vencedora será convocada por escrito para assinar </w:t>
      </w:r>
      <w:r w:rsidR="009E56CD">
        <w:rPr>
          <w:rFonts w:ascii="Arial" w:hAnsi="Arial" w:cs="Arial"/>
          <w:bCs/>
          <w:sz w:val="22"/>
          <w:szCs w:val="22"/>
          <w:vertAlign w:val="baseline"/>
        </w:rPr>
        <w:t>a Ordem de Fornecimento</w:t>
      </w:r>
      <w:r w:rsidRPr="00504577">
        <w:rPr>
          <w:rFonts w:ascii="Arial" w:hAnsi="Arial" w:cs="Arial"/>
          <w:bCs/>
          <w:sz w:val="22"/>
          <w:szCs w:val="22"/>
          <w:vertAlign w:val="baseline"/>
        </w:rPr>
        <w:t xml:space="preserve"> na Assessoria Jurídica da </w:t>
      </w:r>
      <w:r w:rsidR="00DF0A0D">
        <w:rPr>
          <w:rFonts w:ascii="Arial" w:hAnsi="Arial" w:cs="Arial"/>
          <w:bCs/>
          <w:sz w:val="22"/>
          <w:szCs w:val="22"/>
          <w:vertAlign w:val="baseline"/>
        </w:rPr>
        <w:t>3</w:t>
      </w:r>
      <w:r w:rsidRPr="00504577">
        <w:rPr>
          <w:rFonts w:ascii="Arial" w:hAnsi="Arial" w:cs="Arial"/>
          <w:bCs/>
          <w:sz w:val="22"/>
          <w:szCs w:val="22"/>
          <w:vertAlign w:val="baseline"/>
        </w:rPr>
        <w:t xml:space="preserve">ª Superintendência Regional da </w:t>
      </w:r>
      <w:r w:rsidR="008C7C1F">
        <w:rPr>
          <w:rFonts w:ascii="Arial" w:hAnsi="Arial" w:cs="Arial"/>
          <w:bCs/>
          <w:sz w:val="22"/>
          <w:szCs w:val="22"/>
          <w:vertAlign w:val="baseline"/>
        </w:rPr>
        <w:t>CODEVASF</w:t>
      </w:r>
      <w:r w:rsidRPr="00504577">
        <w:rPr>
          <w:rFonts w:ascii="Arial" w:hAnsi="Arial" w:cs="Arial"/>
          <w:bCs/>
          <w:sz w:val="22"/>
          <w:szCs w:val="22"/>
          <w:vertAlign w:val="baseline"/>
        </w:rPr>
        <w:t xml:space="preserve">, em </w:t>
      </w:r>
      <w:r w:rsidR="00DF0A0D">
        <w:rPr>
          <w:rFonts w:ascii="Arial" w:hAnsi="Arial" w:cs="Arial"/>
          <w:bCs/>
          <w:sz w:val="22"/>
          <w:szCs w:val="22"/>
          <w:vertAlign w:val="baseline"/>
        </w:rPr>
        <w:t>Petrolina - PE</w:t>
      </w:r>
      <w:r w:rsidRPr="00504577">
        <w:rPr>
          <w:rFonts w:ascii="Arial" w:hAnsi="Arial" w:cs="Arial"/>
          <w:bCs/>
          <w:sz w:val="22"/>
          <w:szCs w:val="22"/>
          <w:vertAlign w:val="baseline"/>
        </w:rPr>
        <w:t>, devendo comparecer no prazo de 10 (dez) dias, contado a partir da data da convocação.</w:t>
      </w:r>
    </w:p>
    <w:p w:rsidR="00504577" w:rsidRPr="00504577" w:rsidRDefault="00504577" w:rsidP="002C60BC">
      <w:pPr>
        <w:numPr>
          <w:ilvl w:val="2"/>
          <w:numId w:val="1"/>
        </w:numPr>
        <w:tabs>
          <w:tab w:val="left" w:pos="851"/>
        </w:tabs>
        <w:spacing w:before="120"/>
        <w:ind w:left="851" w:hanging="851"/>
        <w:jc w:val="both"/>
        <w:rPr>
          <w:rFonts w:ascii="Arial" w:hAnsi="Arial" w:cs="Arial"/>
          <w:bCs/>
          <w:sz w:val="22"/>
          <w:szCs w:val="22"/>
          <w:vertAlign w:val="baseline"/>
        </w:rPr>
      </w:pPr>
      <w:r w:rsidRPr="00504577">
        <w:rPr>
          <w:rFonts w:ascii="Arial" w:hAnsi="Arial" w:cs="Arial"/>
          <w:bCs/>
          <w:sz w:val="22"/>
          <w:szCs w:val="22"/>
          <w:vertAlign w:val="baseline"/>
        </w:rPr>
        <w:t>O prazo para assinatura d</w:t>
      </w:r>
      <w:r w:rsidR="009E56CD">
        <w:rPr>
          <w:rFonts w:ascii="Arial" w:hAnsi="Arial" w:cs="Arial"/>
          <w:bCs/>
          <w:sz w:val="22"/>
          <w:szCs w:val="22"/>
          <w:vertAlign w:val="baseline"/>
        </w:rPr>
        <w:t>a Ordem de Fornecimento</w:t>
      </w:r>
      <w:r w:rsidRPr="00504577">
        <w:rPr>
          <w:rFonts w:ascii="Arial" w:hAnsi="Arial" w:cs="Arial"/>
          <w:bCs/>
          <w:sz w:val="22"/>
          <w:szCs w:val="22"/>
          <w:vertAlign w:val="baseline"/>
        </w:rPr>
        <w:t xml:space="preserve"> poderá ser prorrogado uma vez, por igual período, quando solicitado pela licitante vencedora, no decorrer do prazo especificado no subitem 15.3.1, desde que ocorra motivo justificado e aceito pela </w:t>
      </w:r>
      <w:r w:rsidR="008C7C1F">
        <w:rPr>
          <w:rFonts w:ascii="Arial" w:hAnsi="Arial" w:cs="Arial"/>
          <w:bCs/>
          <w:sz w:val="22"/>
          <w:szCs w:val="22"/>
          <w:vertAlign w:val="baseline"/>
        </w:rPr>
        <w:t>CODEVASF</w:t>
      </w:r>
      <w:r w:rsidRPr="00504577">
        <w:rPr>
          <w:rFonts w:ascii="Arial" w:hAnsi="Arial" w:cs="Arial"/>
          <w:bCs/>
          <w:sz w:val="22"/>
          <w:szCs w:val="22"/>
          <w:vertAlign w:val="baseline"/>
        </w:rPr>
        <w:t xml:space="preserve"> -</w:t>
      </w:r>
      <w:r w:rsidR="00DF0A0D">
        <w:rPr>
          <w:rFonts w:ascii="Arial" w:hAnsi="Arial" w:cs="Arial"/>
          <w:bCs/>
          <w:sz w:val="22"/>
          <w:szCs w:val="22"/>
          <w:vertAlign w:val="baseline"/>
        </w:rPr>
        <w:t>3</w:t>
      </w:r>
      <w:r w:rsidRPr="00504577">
        <w:rPr>
          <w:rFonts w:ascii="Arial" w:hAnsi="Arial" w:cs="Arial"/>
          <w:bCs/>
          <w:sz w:val="22"/>
          <w:szCs w:val="22"/>
          <w:vertAlign w:val="baseline"/>
        </w:rPr>
        <w:t xml:space="preserve">ª </w:t>
      </w:r>
      <w:proofErr w:type="gramStart"/>
      <w:r w:rsidRPr="00504577">
        <w:rPr>
          <w:rFonts w:ascii="Arial" w:hAnsi="Arial" w:cs="Arial"/>
          <w:bCs/>
          <w:sz w:val="22"/>
          <w:szCs w:val="22"/>
          <w:vertAlign w:val="baseline"/>
        </w:rPr>
        <w:t>SR.</w:t>
      </w:r>
      <w:proofErr w:type="gramEnd"/>
    </w:p>
    <w:p w:rsidR="00504577" w:rsidRDefault="00504577" w:rsidP="002C60BC">
      <w:pPr>
        <w:numPr>
          <w:ilvl w:val="2"/>
          <w:numId w:val="1"/>
        </w:numPr>
        <w:tabs>
          <w:tab w:val="left" w:pos="851"/>
        </w:tabs>
        <w:spacing w:before="120"/>
        <w:ind w:left="851" w:hanging="851"/>
        <w:jc w:val="both"/>
        <w:rPr>
          <w:rFonts w:ascii="Arial" w:hAnsi="Arial" w:cs="Arial"/>
          <w:bCs/>
          <w:sz w:val="22"/>
          <w:szCs w:val="22"/>
          <w:vertAlign w:val="baseline"/>
        </w:rPr>
      </w:pPr>
      <w:r w:rsidRPr="00504577">
        <w:rPr>
          <w:rFonts w:ascii="Arial" w:hAnsi="Arial" w:cs="Arial"/>
          <w:bCs/>
          <w:sz w:val="22"/>
          <w:szCs w:val="22"/>
          <w:vertAlign w:val="baseline"/>
        </w:rPr>
        <w:t>Na assinatura d</w:t>
      </w:r>
      <w:r w:rsidR="009E56CD">
        <w:rPr>
          <w:rFonts w:ascii="Arial" w:hAnsi="Arial" w:cs="Arial"/>
          <w:bCs/>
          <w:sz w:val="22"/>
          <w:szCs w:val="22"/>
          <w:vertAlign w:val="baseline"/>
        </w:rPr>
        <w:t>a Ordem de Fornecimento</w:t>
      </w:r>
      <w:r w:rsidRPr="00504577">
        <w:rPr>
          <w:rFonts w:ascii="Arial" w:hAnsi="Arial" w:cs="Arial"/>
          <w:bCs/>
          <w:sz w:val="22"/>
          <w:szCs w:val="22"/>
          <w:vertAlign w:val="baseline"/>
        </w:rPr>
        <w:t>, será exigida a comprovação das condições de habilitação consignadas</w:t>
      </w:r>
      <w:r>
        <w:rPr>
          <w:rFonts w:ascii="Arial" w:hAnsi="Arial" w:cs="Arial"/>
          <w:bCs/>
          <w:sz w:val="22"/>
          <w:szCs w:val="22"/>
          <w:vertAlign w:val="baseline"/>
        </w:rPr>
        <w:t xml:space="preserve"> </w:t>
      </w:r>
      <w:r w:rsidRPr="00504577">
        <w:rPr>
          <w:rFonts w:ascii="Arial" w:hAnsi="Arial" w:cs="Arial"/>
          <w:bCs/>
          <w:sz w:val="22"/>
          <w:szCs w:val="22"/>
          <w:vertAlign w:val="baseline"/>
        </w:rPr>
        <w:t>no edital, as quais deverão ser mantidas pelo licitante durante a vigência d</w:t>
      </w:r>
      <w:r w:rsidR="009E56CD">
        <w:rPr>
          <w:rFonts w:ascii="Arial" w:hAnsi="Arial" w:cs="Arial"/>
          <w:bCs/>
          <w:sz w:val="22"/>
          <w:szCs w:val="22"/>
          <w:vertAlign w:val="baseline"/>
        </w:rPr>
        <w:t>a Ordem de Fornecimento</w:t>
      </w:r>
      <w:r w:rsidRPr="00504577">
        <w:rPr>
          <w:rFonts w:ascii="Arial" w:hAnsi="Arial" w:cs="Arial"/>
          <w:bCs/>
          <w:sz w:val="22"/>
          <w:szCs w:val="22"/>
          <w:vertAlign w:val="baseline"/>
        </w:rPr>
        <w:t>.</w:t>
      </w:r>
    </w:p>
    <w:p w:rsidR="00FF7221" w:rsidRDefault="00FF7221" w:rsidP="002C60BC">
      <w:pPr>
        <w:numPr>
          <w:ilvl w:val="2"/>
          <w:numId w:val="1"/>
        </w:numPr>
        <w:tabs>
          <w:tab w:val="left" w:pos="851"/>
        </w:tabs>
        <w:spacing w:before="120"/>
        <w:ind w:left="851" w:hanging="851"/>
        <w:jc w:val="both"/>
        <w:rPr>
          <w:rFonts w:ascii="Arial" w:hAnsi="Arial" w:cs="Arial"/>
          <w:bCs/>
          <w:sz w:val="22"/>
          <w:szCs w:val="22"/>
          <w:vertAlign w:val="baseline"/>
        </w:rPr>
      </w:pPr>
      <w:r w:rsidRPr="00504577">
        <w:rPr>
          <w:rFonts w:ascii="Arial" w:hAnsi="Arial" w:cs="Arial"/>
          <w:bCs/>
          <w:sz w:val="22"/>
          <w:szCs w:val="22"/>
          <w:vertAlign w:val="baseline"/>
        </w:rPr>
        <w:t xml:space="preserve">A recusa injustificada da adjudicatária em assinar </w:t>
      </w:r>
      <w:r w:rsidR="009E56CD">
        <w:rPr>
          <w:rFonts w:ascii="Arial" w:hAnsi="Arial" w:cs="Arial"/>
          <w:bCs/>
          <w:sz w:val="22"/>
          <w:szCs w:val="22"/>
          <w:vertAlign w:val="baseline"/>
        </w:rPr>
        <w:t>a Ordem de Fornecimento</w:t>
      </w:r>
      <w:r w:rsidRPr="00504577">
        <w:rPr>
          <w:rFonts w:ascii="Arial" w:hAnsi="Arial" w:cs="Arial"/>
          <w:bCs/>
          <w:sz w:val="22"/>
          <w:szCs w:val="22"/>
          <w:vertAlign w:val="baseline"/>
        </w:rPr>
        <w:t xml:space="preserve"> no prazo estabelecido, bem como</w:t>
      </w:r>
      <w:r w:rsidR="00C83E27">
        <w:rPr>
          <w:rFonts w:ascii="Arial" w:hAnsi="Arial" w:cs="Arial"/>
          <w:bCs/>
          <w:sz w:val="22"/>
          <w:szCs w:val="22"/>
          <w:vertAlign w:val="baseline"/>
        </w:rPr>
        <w:t xml:space="preserve"> o fato de</w:t>
      </w:r>
      <w:r>
        <w:rPr>
          <w:rFonts w:ascii="Arial" w:hAnsi="Arial" w:cs="Arial"/>
          <w:bCs/>
          <w:sz w:val="22"/>
          <w:szCs w:val="22"/>
          <w:vertAlign w:val="baseline"/>
        </w:rPr>
        <w:t xml:space="preserve"> </w:t>
      </w:r>
      <w:r w:rsidRPr="00504577">
        <w:rPr>
          <w:rFonts w:ascii="Arial" w:hAnsi="Arial" w:cs="Arial"/>
          <w:bCs/>
          <w:sz w:val="22"/>
          <w:szCs w:val="22"/>
          <w:vertAlign w:val="baseline"/>
        </w:rPr>
        <w:t>não apresentar as mesmas condições exigidas para sua participação e habilitação neste certame,</w:t>
      </w:r>
      <w:r>
        <w:rPr>
          <w:rFonts w:ascii="Arial" w:hAnsi="Arial" w:cs="Arial"/>
          <w:bCs/>
          <w:sz w:val="22"/>
          <w:szCs w:val="22"/>
          <w:vertAlign w:val="baseline"/>
        </w:rPr>
        <w:t xml:space="preserve"> </w:t>
      </w:r>
      <w:r w:rsidRPr="00504577">
        <w:rPr>
          <w:rFonts w:ascii="Arial" w:hAnsi="Arial" w:cs="Arial"/>
          <w:bCs/>
          <w:sz w:val="22"/>
          <w:szCs w:val="22"/>
          <w:vertAlign w:val="baseline"/>
        </w:rPr>
        <w:t xml:space="preserve">caracterizará o descumprimento total da obrigação assumida, sujeitando-a </w:t>
      </w:r>
      <w:r w:rsidR="00913315" w:rsidRPr="00504577">
        <w:rPr>
          <w:rFonts w:ascii="Arial" w:hAnsi="Arial" w:cs="Arial"/>
          <w:bCs/>
          <w:sz w:val="22"/>
          <w:szCs w:val="22"/>
          <w:vertAlign w:val="baseline"/>
        </w:rPr>
        <w:t>as</w:t>
      </w:r>
      <w:r w:rsidRPr="00504577">
        <w:rPr>
          <w:rFonts w:ascii="Arial" w:hAnsi="Arial" w:cs="Arial"/>
          <w:bCs/>
          <w:sz w:val="22"/>
          <w:szCs w:val="22"/>
          <w:vertAlign w:val="baseline"/>
        </w:rPr>
        <w:t xml:space="preserve"> sanções previstas</w:t>
      </w:r>
      <w:r>
        <w:rPr>
          <w:rFonts w:ascii="Arial" w:hAnsi="Arial" w:cs="Arial"/>
          <w:bCs/>
          <w:sz w:val="22"/>
          <w:szCs w:val="22"/>
          <w:vertAlign w:val="baseline"/>
        </w:rPr>
        <w:t xml:space="preserve"> </w:t>
      </w:r>
      <w:r w:rsidRPr="00504577">
        <w:rPr>
          <w:rFonts w:ascii="Arial" w:hAnsi="Arial" w:cs="Arial"/>
          <w:bCs/>
          <w:sz w:val="22"/>
          <w:szCs w:val="22"/>
          <w:vertAlign w:val="baseline"/>
        </w:rPr>
        <w:t>neste Edital, sem prejuízo das demais cominações legais cabíveis</w:t>
      </w:r>
      <w:r>
        <w:rPr>
          <w:rFonts w:ascii="Arial" w:hAnsi="Arial" w:cs="Arial"/>
          <w:bCs/>
          <w:sz w:val="22"/>
          <w:szCs w:val="22"/>
          <w:vertAlign w:val="baseline"/>
        </w:rPr>
        <w:t>.</w:t>
      </w:r>
    </w:p>
    <w:p w:rsidR="00FF7221" w:rsidRDefault="00FF7221" w:rsidP="002C60BC">
      <w:pPr>
        <w:numPr>
          <w:ilvl w:val="2"/>
          <w:numId w:val="1"/>
        </w:numPr>
        <w:tabs>
          <w:tab w:val="left" w:pos="851"/>
        </w:tabs>
        <w:spacing w:before="120"/>
        <w:ind w:left="851" w:hanging="851"/>
        <w:jc w:val="both"/>
        <w:rPr>
          <w:rFonts w:ascii="Arial" w:hAnsi="Arial" w:cs="Arial"/>
          <w:bCs/>
          <w:sz w:val="22"/>
          <w:szCs w:val="22"/>
          <w:vertAlign w:val="baseline"/>
        </w:rPr>
      </w:pPr>
      <w:r w:rsidRPr="00504577">
        <w:rPr>
          <w:rFonts w:ascii="Arial" w:hAnsi="Arial" w:cs="Arial"/>
          <w:bCs/>
          <w:sz w:val="22"/>
          <w:szCs w:val="22"/>
          <w:vertAlign w:val="baseline"/>
        </w:rPr>
        <w:t>Na hipótese do não comparecimento da licitante vencedora para a assinatura d</w:t>
      </w:r>
      <w:r w:rsidR="009E56CD">
        <w:rPr>
          <w:rFonts w:ascii="Arial" w:hAnsi="Arial" w:cs="Arial"/>
          <w:bCs/>
          <w:sz w:val="22"/>
          <w:szCs w:val="22"/>
          <w:vertAlign w:val="baseline"/>
        </w:rPr>
        <w:t>a Ordem de Fornecimento</w:t>
      </w:r>
      <w:r w:rsidRPr="00504577">
        <w:rPr>
          <w:rFonts w:ascii="Arial" w:hAnsi="Arial" w:cs="Arial"/>
          <w:bCs/>
          <w:sz w:val="22"/>
          <w:szCs w:val="22"/>
          <w:vertAlign w:val="baseline"/>
        </w:rPr>
        <w:t xml:space="preserve"> no prazo estipulado, ou em caso de recusa por parte desta, é facultado a </w:t>
      </w:r>
      <w:r w:rsidR="008C7C1F">
        <w:rPr>
          <w:rFonts w:ascii="Arial" w:hAnsi="Arial" w:cs="Arial"/>
          <w:bCs/>
          <w:sz w:val="22"/>
          <w:szCs w:val="22"/>
          <w:vertAlign w:val="baseline"/>
        </w:rPr>
        <w:t>CODEVASF</w:t>
      </w:r>
      <w:r w:rsidRPr="00504577">
        <w:rPr>
          <w:rFonts w:ascii="Arial" w:hAnsi="Arial" w:cs="Arial"/>
          <w:bCs/>
          <w:sz w:val="22"/>
          <w:szCs w:val="22"/>
          <w:vertAlign w:val="baseline"/>
        </w:rPr>
        <w:t xml:space="preserve">, por intermédio do Pregoeiro, convocar as licitantes remanescentes, por ordem de classificação, para fazê-lo, ou revogar este Pregão, sem prejuízo da cominação legal prevista no </w:t>
      </w:r>
      <w:r w:rsidRPr="007B088E">
        <w:rPr>
          <w:rFonts w:ascii="Arial" w:hAnsi="Arial" w:cs="Arial"/>
          <w:bCs/>
          <w:sz w:val="22"/>
          <w:szCs w:val="22"/>
          <w:vertAlign w:val="baseline"/>
        </w:rPr>
        <w:t>subitem 2</w:t>
      </w:r>
      <w:r w:rsidR="007B088E" w:rsidRPr="007B088E">
        <w:rPr>
          <w:rFonts w:ascii="Arial" w:hAnsi="Arial" w:cs="Arial"/>
          <w:bCs/>
          <w:sz w:val="22"/>
          <w:szCs w:val="22"/>
          <w:vertAlign w:val="baseline"/>
        </w:rPr>
        <w:t>4</w:t>
      </w:r>
      <w:r w:rsidRPr="007B088E">
        <w:rPr>
          <w:rFonts w:ascii="Arial" w:hAnsi="Arial" w:cs="Arial"/>
          <w:bCs/>
          <w:sz w:val="22"/>
          <w:szCs w:val="22"/>
          <w:vertAlign w:val="baseline"/>
        </w:rPr>
        <w:t>.1 deste</w:t>
      </w:r>
      <w:r w:rsidRPr="00504577">
        <w:rPr>
          <w:rFonts w:ascii="Arial" w:hAnsi="Arial" w:cs="Arial"/>
          <w:bCs/>
          <w:sz w:val="22"/>
          <w:szCs w:val="22"/>
          <w:vertAlign w:val="baseline"/>
        </w:rPr>
        <w:t xml:space="preserve"> Edital</w:t>
      </w:r>
      <w:r>
        <w:rPr>
          <w:rFonts w:ascii="Arial" w:hAnsi="Arial" w:cs="Arial"/>
          <w:bCs/>
          <w:sz w:val="22"/>
          <w:szCs w:val="22"/>
          <w:vertAlign w:val="baseline"/>
        </w:rPr>
        <w:t>.</w:t>
      </w:r>
    </w:p>
    <w:p w:rsidR="00FF7221" w:rsidRDefault="00FF7221" w:rsidP="002C60BC">
      <w:pPr>
        <w:numPr>
          <w:ilvl w:val="2"/>
          <w:numId w:val="1"/>
        </w:numPr>
        <w:tabs>
          <w:tab w:val="left" w:pos="851"/>
        </w:tabs>
        <w:spacing w:before="120"/>
        <w:ind w:left="851" w:hanging="851"/>
        <w:jc w:val="both"/>
        <w:rPr>
          <w:rFonts w:ascii="Arial" w:hAnsi="Arial" w:cs="Arial"/>
          <w:bCs/>
          <w:sz w:val="22"/>
          <w:szCs w:val="22"/>
          <w:vertAlign w:val="baseline"/>
        </w:rPr>
      </w:pPr>
      <w:r w:rsidRPr="00504577">
        <w:rPr>
          <w:rFonts w:ascii="Arial" w:hAnsi="Arial" w:cs="Arial"/>
          <w:bCs/>
          <w:sz w:val="22"/>
          <w:szCs w:val="22"/>
          <w:vertAlign w:val="baseline"/>
        </w:rPr>
        <w:t xml:space="preserve">A </w:t>
      </w:r>
      <w:r w:rsidR="008C7C1F">
        <w:rPr>
          <w:rFonts w:ascii="Arial" w:hAnsi="Arial" w:cs="Arial"/>
          <w:bCs/>
          <w:sz w:val="22"/>
          <w:szCs w:val="22"/>
          <w:vertAlign w:val="baseline"/>
        </w:rPr>
        <w:t>CODEVASF</w:t>
      </w:r>
      <w:r w:rsidRPr="00504577">
        <w:rPr>
          <w:rFonts w:ascii="Arial" w:hAnsi="Arial" w:cs="Arial"/>
          <w:bCs/>
          <w:sz w:val="22"/>
          <w:szCs w:val="22"/>
          <w:vertAlign w:val="baseline"/>
        </w:rPr>
        <w:t xml:space="preserve"> providenciará a publicação do extrato do instrumento de </w:t>
      </w:r>
      <w:r w:rsidR="009E56CD">
        <w:rPr>
          <w:rFonts w:ascii="Arial" w:hAnsi="Arial" w:cs="Arial"/>
          <w:bCs/>
          <w:sz w:val="22"/>
          <w:szCs w:val="22"/>
          <w:vertAlign w:val="baseline"/>
        </w:rPr>
        <w:t>Ordem de Fornecimento</w:t>
      </w:r>
      <w:r w:rsidRPr="00504577">
        <w:rPr>
          <w:rFonts w:ascii="Arial" w:hAnsi="Arial" w:cs="Arial"/>
          <w:bCs/>
          <w:sz w:val="22"/>
          <w:szCs w:val="22"/>
          <w:vertAlign w:val="baseline"/>
        </w:rPr>
        <w:t xml:space="preserve"> na Imprensa Oficial, até o quinto dia útil do mês seguinte ao de sua assinatura, para ocorrer no prazo de 20 (vinte) dias daquela data, nos termos do parágrafo único do artigo 61 da Lei n.º 8.666/93</w:t>
      </w:r>
      <w:r>
        <w:rPr>
          <w:rFonts w:ascii="Arial" w:hAnsi="Arial" w:cs="Arial"/>
          <w:bCs/>
          <w:sz w:val="22"/>
          <w:szCs w:val="22"/>
          <w:vertAlign w:val="baseline"/>
        </w:rPr>
        <w:t>.</w:t>
      </w:r>
    </w:p>
    <w:p w:rsidR="00FF7221" w:rsidRPr="00504577" w:rsidRDefault="009E56CD" w:rsidP="002C60BC">
      <w:pPr>
        <w:numPr>
          <w:ilvl w:val="2"/>
          <w:numId w:val="1"/>
        </w:numPr>
        <w:tabs>
          <w:tab w:val="left" w:pos="851"/>
        </w:tabs>
        <w:spacing w:before="120"/>
        <w:ind w:left="851" w:hanging="851"/>
        <w:jc w:val="both"/>
        <w:rPr>
          <w:rFonts w:ascii="Arial" w:hAnsi="Arial" w:cs="Arial"/>
          <w:bCs/>
          <w:sz w:val="22"/>
          <w:szCs w:val="22"/>
          <w:vertAlign w:val="baseline"/>
        </w:rPr>
      </w:pPr>
      <w:r>
        <w:rPr>
          <w:rFonts w:ascii="Arial" w:hAnsi="Arial" w:cs="Arial"/>
          <w:bCs/>
          <w:sz w:val="22"/>
          <w:szCs w:val="22"/>
          <w:vertAlign w:val="baseline"/>
        </w:rPr>
        <w:lastRenderedPageBreak/>
        <w:t>A Ordem de Fornecimento</w:t>
      </w:r>
      <w:r w:rsidR="00FF7221" w:rsidRPr="00504577">
        <w:rPr>
          <w:rFonts w:ascii="Arial" w:hAnsi="Arial" w:cs="Arial"/>
          <w:bCs/>
          <w:sz w:val="22"/>
          <w:szCs w:val="22"/>
          <w:vertAlign w:val="baseline"/>
        </w:rPr>
        <w:t xml:space="preserve"> a ser assinad</w:t>
      </w:r>
      <w:r w:rsidR="0066765B">
        <w:rPr>
          <w:rFonts w:ascii="Arial" w:hAnsi="Arial" w:cs="Arial"/>
          <w:bCs/>
          <w:sz w:val="22"/>
          <w:szCs w:val="22"/>
          <w:vertAlign w:val="baseline"/>
        </w:rPr>
        <w:t>a</w:t>
      </w:r>
      <w:r w:rsidR="00FF7221" w:rsidRPr="00504577">
        <w:rPr>
          <w:rFonts w:ascii="Arial" w:hAnsi="Arial" w:cs="Arial"/>
          <w:bCs/>
          <w:sz w:val="22"/>
          <w:szCs w:val="22"/>
          <w:vertAlign w:val="baseline"/>
        </w:rPr>
        <w:t xml:space="preserve"> com a licitante vencedora só terá eficácia após a publicação do respectivo extrato, do Diário Oficial da União, podendo ser prorrogado na forma dos §§ 1º e 2º do art. 57 da Lei 8.666/93</w:t>
      </w:r>
      <w:r w:rsidR="00FF7221">
        <w:rPr>
          <w:rFonts w:ascii="Arial" w:hAnsi="Arial" w:cs="Arial"/>
          <w:bCs/>
          <w:sz w:val="22"/>
          <w:szCs w:val="22"/>
          <w:vertAlign w:val="baseline"/>
        </w:rPr>
        <w:t>.</w:t>
      </w:r>
    </w:p>
    <w:p w:rsidR="00504577" w:rsidRPr="00FF7221" w:rsidRDefault="00504577" w:rsidP="002C60BC">
      <w:pPr>
        <w:numPr>
          <w:ilvl w:val="1"/>
          <w:numId w:val="1"/>
        </w:numPr>
        <w:tabs>
          <w:tab w:val="left" w:pos="851"/>
        </w:tabs>
        <w:spacing w:before="120"/>
        <w:ind w:left="851" w:hanging="851"/>
        <w:jc w:val="both"/>
        <w:rPr>
          <w:rFonts w:ascii="Arial" w:hAnsi="Arial" w:cs="Arial"/>
          <w:bCs/>
          <w:sz w:val="22"/>
          <w:szCs w:val="22"/>
          <w:vertAlign w:val="baseline"/>
        </w:rPr>
      </w:pPr>
      <w:r w:rsidRPr="00FF7221">
        <w:rPr>
          <w:rFonts w:ascii="Arial" w:hAnsi="Arial" w:cs="Arial"/>
          <w:bCs/>
          <w:sz w:val="22"/>
          <w:szCs w:val="22"/>
          <w:vertAlign w:val="baseline"/>
        </w:rPr>
        <w:t>Após a assinatura da Ata de Registro de Preços e d</w:t>
      </w:r>
      <w:r w:rsidR="00395874">
        <w:rPr>
          <w:rFonts w:ascii="Arial" w:hAnsi="Arial" w:cs="Arial"/>
          <w:bCs/>
          <w:sz w:val="22"/>
          <w:szCs w:val="22"/>
          <w:vertAlign w:val="baseline"/>
        </w:rPr>
        <w:t>a</w:t>
      </w:r>
      <w:r w:rsidRPr="00FF7221">
        <w:rPr>
          <w:rFonts w:ascii="Arial" w:hAnsi="Arial" w:cs="Arial"/>
          <w:bCs/>
          <w:sz w:val="22"/>
          <w:szCs w:val="22"/>
          <w:vertAlign w:val="baseline"/>
        </w:rPr>
        <w:t xml:space="preserve"> respectiv</w:t>
      </w:r>
      <w:r w:rsidR="009E56CD">
        <w:rPr>
          <w:rFonts w:ascii="Arial" w:hAnsi="Arial" w:cs="Arial"/>
          <w:bCs/>
          <w:sz w:val="22"/>
          <w:szCs w:val="22"/>
          <w:vertAlign w:val="baseline"/>
        </w:rPr>
        <w:t>a Ordem de Fornecimento</w:t>
      </w:r>
      <w:r w:rsidRPr="00FF7221">
        <w:rPr>
          <w:rFonts w:ascii="Arial" w:hAnsi="Arial" w:cs="Arial"/>
          <w:bCs/>
          <w:sz w:val="22"/>
          <w:szCs w:val="22"/>
          <w:vertAlign w:val="baseline"/>
        </w:rPr>
        <w:t xml:space="preserve">, a </w:t>
      </w:r>
      <w:r w:rsidR="008C7C1F">
        <w:rPr>
          <w:rFonts w:ascii="Arial" w:hAnsi="Arial" w:cs="Arial"/>
          <w:bCs/>
          <w:sz w:val="22"/>
          <w:szCs w:val="22"/>
          <w:vertAlign w:val="baseline"/>
        </w:rPr>
        <w:t>CODEVASF</w:t>
      </w:r>
      <w:r w:rsidRPr="00FF7221">
        <w:rPr>
          <w:rFonts w:ascii="Arial" w:hAnsi="Arial" w:cs="Arial"/>
          <w:bCs/>
          <w:sz w:val="22"/>
          <w:szCs w:val="22"/>
          <w:vertAlign w:val="baseline"/>
        </w:rPr>
        <w:t>/</w:t>
      </w:r>
      <w:proofErr w:type="spellStart"/>
      <w:r w:rsidR="00DF0A0D">
        <w:rPr>
          <w:rFonts w:ascii="Arial" w:hAnsi="Arial" w:cs="Arial"/>
          <w:bCs/>
          <w:sz w:val="22"/>
          <w:szCs w:val="22"/>
          <w:vertAlign w:val="baseline"/>
        </w:rPr>
        <w:t>3</w:t>
      </w:r>
      <w:r w:rsidRPr="00FF7221">
        <w:rPr>
          <w:rFonts w:ascii="Arial" w:hAnsi="Arial" w:cs="Arial"/>
          <w:bCs/>
          <w:sz w:val="22"/>
          <w:szCs w:val="22"/>
          <w:vertAlign w:val="baseline"/>
        </w:rPr>
        <w:t>ªSR,</w:t>
      </w:r>
      <w:proofErr w:type="spellEnd"/>
      <w:r w:rsidRPr="00FF7221">
        <w:rPr>
          <w:rFonts w:ascii="Arial" w:hAnsi="Arial" w:cs="Arial"/>
          <w:bCs/>
          <w:sz w:val="22"/>
          <w:szCs w:val="22"/>
          <w:vertAlign w:val="baseline"/>
        </w:rPr>
        <w:t xml:space="preserve"> de acordo com a demanda </w:t>
      </w:r>
      <w:r w:rsidR="004611B5">
        <w:rPr>
          <w:rFonts w:ascii="Arial" w:hAnsi="Arial" w:cs="Arial"/>
          <w:bCs/>
          <w:sz w:val="22"/>
          <w:szCs w:val="22"/>
          <w:vertAlign w:val="baseline"/>
        </w:rPr>
        <w:t>dos itens</w:t>
      </w:r>
      <w:r w:rsidRPr="00FF7221">
        <w:rPr>
          <w:rFonts w:ascii="Arial" w:hAnsi="Arial" w:cs="Arial"/>
          <w:bCs/>
          <w:sz w:val="22"/>
          <w:szCs w:val="22"/>
          <w:vertAlign w:val="baseline"/>
        </w:rPr>
        <w:t xml:space="preserve"> constantes do Sistema de Registro de Preços – SRP, procederá a emissão da Nota de</w:t>
      </w:r>
      <w:r w:rsidR="00FF7221" w:rsidRPr="00FF7221">
        <w:rPr>
          <w:rFonts w:ascii="Arial" w:hAnsi="Arial" w:cs="Arial"/>
          <w:bCs/>
          <w:sz w:val="22"/>
          <w:szCs w:val="22"/>
          <w:vertAlign w:val="baseline"/>
        </w:rPr>
        <w:t xml:space="preserve"> </w:t>
      </w:r>
      <w:r w:rsidRPr="00FF7221">
        <w:rPr>
          <w:rFonts w:ascii="Arial" w:hAnsi="Arial" w:cs="Arial"/>
          <w:bCs/>
          <w:sz w:val="22"/>
          <w:szCs w:val="22"/>
          <w:vertAlign w:val="baseline"/>
        </w:rPr>
        <w:t xml:space="preserve">Empenho em favor do fornecedor beneficiário do(s) </w:t>
      </w:r>
      <w:proofErr w:type="gramStart"/>
      <w:r w:rsidRPr="00FF7221">
        <w:rPr>
          <w:rFonts w:ascii="Arial" w:hAnsi="Arial" w:cs="Arial"/>
          <w:bCs/>
          <w:sz w:val="22"/>
          <w:szCs w:val="22"/>
          <w:vertAlign w:val="baseline"/>
        </w:rPr>
        <w:t>item(</w:t>
      </w:r>
      <w:proofErr w:type="spellStart"/>
      <w:proofErr w:type="gramEnd"/>
      <w:r w:rsidRPr="00FF7221">
        <w:rPr>
          <w:rFonts w:ascii="Arial" w:hAnsi="Arial" w:cs="Arial"/>
          <w:bCs/>
          <w:sz w:val="22"/>
          <w:szCs w:val="22"/>
          <w:vertAlign w:val="baseline"/>
        </w:rPr>
        <w:t>ns</w:t>
      </w:r>
      <w:proofErr w:type="spellEnd"/>
      <w:r w:rsidRPr="00FF7221">
        <w:rPr>
          <w:rFonts w:ascii="Arial" w:hAnsi="Arial" w:cs="Arial"/>
          <w:bCs/>
          <w:sz w:val="22"/>
          <w:szCs w:val="22"/>
          <w:vertAlign w:val="baseline"/>
        </w:rPr>
        <w:t>) respectivo(s), bem como da Ordem de Fornecimento correspondente, durante a vigência da Ata de Registro de Preços, remetendo-as através de fax, visando a aquisição dos mesmos.</w:t>
      </w:r>
    </w:p>
    <w:p w:rsidR="00504577" w:rsidRPr="00504577" w:rsidRDefault="00504577" w:rsidP="002C60BC">
      <w:pPr>
        <w:numPr>
          <w:ilvl w:val="2"/>
          <w:numId w:val="1"/>
        </w:numPr>
        <w:tabs>
          <w:tab w:val="left" w:pos="851"/>
        </w:tabs>
        <w:spacing w:before="120"/>
        <w:ind w:left="851" w:hanging="851"/>
        <w:jc w:val="both"/>
        <w:rPr>
          <w:rFonts w:ascii="Arial" w:hAnsi="Arial" w:cs="Arial"/>
          <w:bCs/>
          <w:sz w:val="22"/>
          <w:szCs w:val="22"/>
          <w:vertAlign w:val="baseline"/>
        </w:rPr>
      </w:pPr>
      <w:r w:rsidRPr="00504577">
        <w:rPr>
          <w:rFonts w:ascii="Arial" w:hAnsi="Arial" w:cs="Arial"/>
          <w:bCs/>
          <w:sz w:val="22"/>
          <w:szCs w:val="22"/>
          <w:vertAlign w:val="baseline"/>
        </w:rPr>
        <w:t>O fornecedor beneficiário que não aceitar as condições estabelecidas na Ordem de Fornecimento, não cumprindo assim as obrigações prescritas na Ata de Registro de Preço e n</w:t>
      </w:r>
      <w:r w:rsidR="009E56CD">
        <w:rPr>
          <w:rFonts w:ascii="Arial" w:hAnsi="Arial" w:cs="Arial"/>
          <w:bCs/>
          <w:sz w:val="22"/>
          <w:szCs w:val="22"/>
          <w:vertAlign w:val="baseline"/>
        </w:rPr>
        <w:t>a Ordem de Fornecimento</w:t>
      </w:r>
      <w:r w:rsidRPr="00504577">
        <w:rPr>
          <w:rFonts w:ascii="Arial" w:hAnsi="Arial" w:cs="Arial"/>
          <w:bCs/>
          <w:sz w:val="22"/>
          <w:szCs w:val="22"/>
          <w:vertAlign w:val="baseline"/>
        </w:rPr>
        <w:t>, estará sujeito às sanções previstas neste Edital.</w:t>
      </w:r>
    </w:p>
    <w:p w:rsidR="00504577" w:rsidRPr="00FE5F20" w:rsidRDefault="00504577" w:rsidP="002C60BC">
      <w:pPr>
        <w:numPr>
          <w:ilvl w:val="2"/>
          <w:numId w:val="1"/>
        </w:numPr>
        <w:tabs>
          <w:tab w:val="left" w:pos="851"/>
        </w:tabs>
        <w:spacing w:before="120"/>
        <w:ind w:left="851" w:hanging="851"/>
        <w:jc w:val="both"/>
        <w:rPr>
          <w:rFonts w:ascii="Arial" w:hAnsi="Arial" w:cs="Arial"/>
          <w:bCs/>
          <w:sz w:val="22"/>
          <w:szCs w:val="22"/>
          <w:vertAlign w:val="baseline"/>
        </w:rPr>
      </w:pPr>
      <w:r w:rsidRPr="00FE5F20">
        <w:rPr>
          <w:rFonts w:ascii="Arial" w:hAnsi="Arial" w:cs="Arial"/>
          <w:bCs/>
          <w:sz w:val="22"/>
          <w:szCs w:val="22"/>
          <w:vertAlign w:val="baseline"/>
        </w:rPr>
        <w:t xml:space="preserve">O fornecedor beneficiário da Ata de Registro de Preços deverá proceder </w:t>
      </w:r>
      <w:proofErr w:type="gramStart"/>
      <w:r w:rsidRPr="00FE5F20">
        <w:rPr>
          <w:rFonts w:ascii="Arial" w:hAnsi="Arial" w:cs="Arial"/>
          <w:bCs/>
          <w:sz w:val="22"/>
          <w:szCs w:val="22"/>
          <w:vertAlign w:val="baseline"/>
        </w:rPr>
        <w:t>a</w:t>
      </w:r>
      <w:proofErr w:type="gramEnd"/>
      <w:r w:rsidRPr="00FE5F20">
        <w:rPr>
          <w:rFonts w:ascii="Arial" w:hAnsi="Arial" w:cs="Arial"/>
          <w:bCs/>
          <w:sz w:val="22"/>
          <w:szCs w:val="22"/>
          <w:vertAlign w:val="baseline"/>
        </w:rPr>
        <w:t xml:space="preserve"> entrega dos materiais e/ou equipamentos em conformidade com as exigências prescritas no item </w:t>
      </w:r>
      <w:r w:rsidR="00D336D8" w:rsidRPr="00FE5F20">
        <w:rPr>
          <w:rFonts w:ascii="Arial" w:hAnsi="Arial" w:cs="Arial"/>
          <w:bCs/>
          <w:sz w:val="22"/>
          <w:szCs w:val="22"/>
          <w:vertAlign w:val="baseline"/>
        </w:rPr>
        <w:t>18</w:t>
      </w:r>
      <w:r w:rsidRPr="00FE5F20">
        <w:rPr>
          <w:rFonts w:ascii="Arial" w:hAnsi="Arial" w:cs="Arial"/>
          <w:bCs/>
          <w:sz w:val="22"/>
          <w:szCs w:val="22"/>
          <w:vertAlign w:val="baseline"/>
        </w:rPr>
        <w:t xml:space="preserve"> deste Edital</w:t>
      </w:r>
      <w:r w:rsidR="007B5544" w:rsidRPr="00FE5F20">
        <w:rPr>
          <w:rFonts w:ascii="Arial" w:hAnsi="Arial" w:cs="Arial"/>
          <w:bCs/>
          <w:sz w:val="22"/>
          <w:szCs w:val="22"/>
          <w:vertAlign w:val="baseline"/>
        </w:rPr>
        <w:t>.</w:t>
      </w:r>
    </w:p>
    <w:p w:rsidR="00237E6F" w:rsidRDefault="00D503C8" w:rsidP="002C60BC">
      <w:pPr>
        <w:numPr>
          <w:ilvl w:val="0"/>
          <w:numId w:val="1"/>
        </w:numPr>
        <w:tabs>
          <w:tab w:val="left" w:pos="851"/>
        </w:tabs>
        <w:spacing w:before="360"/>
        <w:ind w:left="851" w:hanging="851"/>
        <w:jc w:val="both"/>
        <w:rPr>
          <w:rFonts w:ascii="Arial" w:hAnsi="Arial" w:cs="Arial"/>
          <w:b/>
          <w:bCs/>
          <w:sz w:val="22"/>
          <w:szCs w:val="22"/>
          <w:vertAlign w:val="baseline"/>
        </w:rPr>
      </w:pPr>
      <w:r>
        <w:rPr>
          <w:rFonts w:ascii="Arial" w:hAnsi="Arial" w:cs="Arial"/>
          <w:b/>
          <w:bCs/>
          <w:sz w:val="22"/>
          <w:szCs w:val="22"/>
          <w:vertAlign w:val="baseline"/>
        </w:rPr>
        <w:t xml:space="preserve">DA </w:t>
      </w:r>
      <w:r w:rsidR="00237E6F" w:rsidRPr="00237E6F">
        <w:rPr>
          <w:rFonts w:ascii="Arial" w:hAnsi="Arial" w:cs="Arial"/>
          <w:b/>
          <w:bCs/>
          <w:sz w:val="22"/>
          <w:szCs w:val="22"/>
          <w:vertAlign w:val="baseline"/>
        </w:rPr>
        <w:t>REVISÃO E CANCELAMENTO DOS PREÇOS REGISTRADOS</w:t>
      </w:r>
    </w:p>
    <w:p w:rsidR="00262673" w:rsidRDefault="00262673" w:rsidP="002C60BC">
      <w:pPr>
        <w:numPr>
          <w:ilvl w:val="1"/>
          <w:numId w:val="1"/>
        </w:numPr>
        <w:tabs>
          <w:tab w:val="left" w:pos="851"/>
        </w:tabs>
        <w:spacing w:before="120"/>
        <w:ind w:left="851" w:hanging="851"/>
        <w:jc w:val="both"/>
        <w:rPr>
          <w:rFonts w:ascii="Arial" w:hAnsi="Arial" w:cs="Arial"/>
          <w:bCs/>
          <w:sz w:val="22"/>
          <w:szCs w:val="22"/>
          <w:vertAlign w:val="baseline"/>
        </w:rPr>
      </w:pPr>
      <w:r w:rsidRPr="00262673">
        <w:rPr>
          <w:rFonts w:ascii="Arial" w:hAnsi="Arial" w:cs="Arial"/>
          <w:bCs/>
          <w:sz w:val="22"/>
          <w:szCs w:val="22"/>
          <w:vertAlign w:val="baseline"/>
        </w:rPr>
        <w:t xml:space="preserve">Durante a vigência da Ata, os preços registrados </w:t>
      </w:r>
      <w:r w:rsidRPr="00262673">
        <w:rPr>
          <w:rFonts w:ascii="Arial" w:hAnsi="Arial" w:cs="Arial"/>
          <w:b/>
          <w:bCs/>
          <w:sz w:val="22"/>
          <w:szCs w:val="22"/>
          <w:vertAlign w:val="baseline"/>
        </w:rPr>
        <w:t>serão fixos e irreajustáveis</w:t>
      </w:r>
      <w:r w:rsidRPr="00262673">
        <w:rPr>
          <w:rFonts w:ascii="Arial" w:hAnsi="Arial" w:cs="Arial"/>
          <w:bCs/>
          <w:sz w:val="22"/>
          <w:szCs w:val="22"/>
          <w:vertAlign w:val="baseline"/>
        </w:rPr>
        <w:t>, exceto nas hipóteses decorrentes e devidamente comprovadas das situações previstas na alínea “d” do inciso II do art. 65 da Lei n.º 8.666/1993</w:t>
      </w:r>
      <w:r>
        <w:rPr>
          <w:rFonts w:ascii="Arial" w:hAnsi="Arial" w:cs="Arial"/>
          <w:bCs/>
          <w:sz w:val="22"/>
          <w:szCs w:val="22"/>
          <w:vertAlign w:val="baseline"/>
        </w:rPr>
        <w:t>,</w:t>
      </w:r>
      <w:r w:rsidRPr="00237E6F">
        <w:rPr>
          <w:rFonts w:ascii="Arial" w:hAnsi="Arial" w:cs="Arial"/>
          <w:bCs/>
          <w:sz w:val="22"/>
          <w:szCs w:val="22"/>
          <w:vertAlign w:val="baseline"/>
        </w:rPr>
        <w:t xml:space="preserve"> </w:t>
      </w:r>
      <w:proofErr w:type="spellStart"/>
      <w:r w:rsidRPr="00237E6F">
        <w:rPr>
          <w:rFonts w:ascii="Arial" w:hAnsi="Arial" w:cs="Arial"/>
          <w:bCs/>
          <w:sz w:val="22"/>
          <w:szCs w:val="22"/>
          <w:vertAlign w:val="baseline"/>
        </w:rPr>
        <w:t>arts</w:t>
      </w:r>
      <w:proofErr w:type="spellEnd"/>
      <w:r>
        <w:rPr>
          <w:rFonts w:ascii="Arial" w:hAnsi="Arial" w:cs="Arial"/>
          <w:bCs/>
          <w:sz w:val="22"/>
          <w:szCs w:val="22"/>
          <w:vertAlign w:val="baseline"/>
        </w:rPr>
        <w:t xml:space="preserve">. 17 a 21 do Decreto 7.892/2013 </w:t>
      </w:r>
      <w:r w:rsidRPr="00262673">
        <w:rPr>
          <w:rFonts w:ascii="Arial" w:hAnsi="Arial" w:cs="Arial"/>
          <w:bCs/>
          <w:sz w:val="22"/>
          <w:szCs w:val="22"/>
          <w:vertAlign w:val="baseline"/>
        </w:rPr>
        <w:t>ou de redução dos preços praticados no mercado.</w:t>
      </w:r>
    </w:p>
    <w:p w:rsidR="00237E6F" w:rsidRPr="00237E6F" w:rsidRDefault="00237E6F" w:rsidP="002C60BC">
      <w:pPr>
        <w:numPr>
          <w:ilvl w:val="1"/>
          <w:numId w:val="1"/>
        </w:numPr>
        <w:tabs>
          <w:tab w:val="left" w:pos="851"/>
        </w:tabs>
        <w:spacing w:before="120"/>
        <w:ind w:left="851" w:hanging="851"/>
        <w:jc w:val="both"/>
        <w:rPr>
          <w:rFonts w:ascii="Arial" w:hAnsi="Arial" w:cs="Arial"/>
          <w:bCs/>
          <w:sz w:val="22"/>
          <w:szCs w:val="22"/>
          <w:vertAlign w:val="baseline"/>
        </w:rPr>
      </w:pPr>
      <w:r w:rsidRPr="00237E6F">
        <w:rPr>
          <w:rFonts w:ascii="Arial" w:hAnsi="Arial" w:cs="Arial"/>
          <w:bCs/>
          <w:sz w:val="22"/>
          <w:szCs w:val="22"/>
          <w:vertAlign w:val="baseline"/>
        </w:rPr>
        <w:t>Quando o preço registrado tornar-se superior ao preço praticado no mercado por motivo superveniente, o órgão gerenciador (</w:t>
      </w:r>
      <w:r w:rsidR="008C7C1F">
        <w:rPr>
          <w:rFonts w:ascii="Arial" w:hAnsi="Arial" w:cs="Arial"/>
          <w:bCs/>
          <w:sz w:val="22"/>
          <w:szCs w:val="22"/>
          <w:vertAlign w:val="baseline"/>
        </w:rPr>
        <w:t>CODEVASF</w:t>
      </w:r>
      <w:r w:rsidRPr="00237E6F">
        <w:rPr>
          <w:rFonts w:ascii="Arial" w:hAnsi="Arial" w:cs="Arial"/>
          <w:bCs/>
          <w:sz w:val="22"/>
          <w:szCs w:val="22"/>
          <w:vertAlign w:val="baseline"/>
        </w:rPr>
        <w:t>) convocará os fornecedores para negociarem a redução dos preços aos valores praticados pelo mercado.</w:t>
      </w:r>
    </w:p>
    <w:p w:rsidR="00237E6F" w:rsidRPr="00237E6F" w:rsidRDefault="00237E6F" w:rsidP="002C60BC">
      <w:pPr>
        <w:numPr>
          <w:ilvl w:val="2"/>
          <w:numId w:val="1"/>
        </w:numPr>
        <w:tabs>
          <w:tab w:val="left" w:pos="851"/>
        </w:tabs>
        <w:spacing w:before="120"/>
        <w:ind w:left="851" w:hanging="851"/>
        <w:jc w:val="both"/>
        <w:rPr>
          <w:rFonts w:ascii="Arial" w:hAnsi="Arial" w:cs="Arial"/>
          <w:bCs/>
          <w:sz w:val="22"/>
          <w:szCs w:val="22"/>
          <w:vertAlign w:val="baseline"/>
        </w:rPr>
      </w:pPr>
      <w:r w:rsidRPr="00237E6F">
        <w:rPr>
          <w:rFonts w:ascii="Arial" w:hAnsi="Arial" w:cs="Arial"/>
          <w:bCs/>
          <w:sz w:val="22"/>
          <w:szCs w:val="22"/>
          <w:vertAlign w:val="baseline"/>
        </w:rPr>
        <w:t>Os fornecedores que não aceitarem reduzir seus preços aos valores praticados pelo mercado serão liberados do compromisso assumido, sem aplicação de penalidade.</w:t>
      </w:r>
    </w:p>
    <w:p w:rsidR="00237E6F" w:rsidRPr="00237E6F" w:rsidRDefault="00237E6F" w:rsidP="002C60BC">
      <w:pPr>
        <w:numPr>
          <w:ilvl w:val="2"/>
          <w:numId w:val="1"/>
        </w:numPr>
        <w:tabs>
          <w:tab w:val="left" w:pos="851"/>
        </w:tabs>
        <w:spacing w:before="120"/>
        <w:ind w:left="851" w:hanging="851"/>
        <w:jc w:val="both"/>
        <w:rPr>
          <w:rFonts w:ascii="Arial" w:hAnsi="Arial" w:cs="Arial"/>
          <w:bCs/>
          <w:sz w:val="22"/>
          <w:szCs w:val="22"/>
          <w:vertAlign w:val="baseline"/>
        </w:rPr>
      </w:pPr>
      <w:r w:rsidRPr="00237E6F">
        <w:rPr>
          <w:rFonts w:ascii="Arial" w:hAnsi="Arial" w:cs="Arial"/>
          <w:bCs/>
          <w:sz w:val="22"/>
          <w:szCs w:val="22"/>
          <w:vertAlign w:val="baseline"/>
        </w:rPr>
        <w:t>A ordem de classificação dos fornecedores que aceitarem reduzir seus preços aos valores de mercado observará a classificação original.</w:t>
      </w:r>
    </w:p>
    <w:p w:rsidR="00237E6F" w:rsidRPr="00237E6F" w:rsidRDefault="00237E6F" w:rsidP="002C60BC">
      <w:pPr>
        <w:numPr>
          <w:ilvl w:val="1"/>
          <w:numId w:val="1"/>
        </w:numPr>
        <w:tabs>
          <w:tab w:val="left" w:pos="851"/>
        </w:tabs>
        <w:spacing w:before="120"/>
        <w:ind w:left="851" w:hanging="851"/>
        <w:jc w:val="both"/>
        <w:rPr>
          <w:rFonts w:ascii="Arial" w:hAnsi="Arial" w:cs="Arial"/>
          <w:bCs/>
          <w:sz w:val="22"/>
          <w:szCs w:val="22"/>
          <w:vertAlign w:val="baseline"/>
        </w:rPr>
      </w:pPr>
      <w:r w:rsidRPr="00237E6F">
        <w:rPr>
          <w:rFonts w:ascii="Arial" w:hAnsi="Arial" w:cs="Arial"/>
          <w:bCs/>
          <w:sz w:val="22"/>
          <w:szCs w:val="22"/>
          <w:vertAlign w:val="baseline"/>
        </w:rPr>
        <w:t>Quando o preço de mercado tornar-se superior aos preços registrados e o fornecedor não puder cumprir o compromisso, o órgão gerenciador (</w:t>
      </w:r>
      <w:r w:rsidR="008C7C1F">
        <w:rPr>
          <w:rFonts w:ascii="Arial" w:hAnsi="Arial" w:cs="Arial"/>
          <w:bCs/>
          <w:sz w:val="22"/>
          <w:szCs w:val="22"/>
          <w:vertAlign w:val="baseline"/>
        </w:rPr>
        <w:t>CODEVASF</w:t>
      </w:r>
      <w:r w:rsidRPr="00237E6F">
        <w:rPr>
          <w:rFonts w:ascii="Arial" w:hAnsi="Arial" w:cs="Arial"/>
          <w:bCs/>
          <w:sz w:val="22"/>
          <w:szCs w:val="22"/>
          <w:vertAlign w:val="baseline"/>
        </w:rPr>
        <w:t>) poderá:</w:t>
      </w:r>
    </w:p>
    <w:p w:rsidR="00237E6F" w:rsidRPr="00237E6F" w:rsidRDefault="00237E6F" w:rsidP="002C60BC">
      <w:pPr>
        <w:spacing w:before="120"/>
        <w:ind w:left="1134" w:hanging="283"/>
        <w:jc w:val="both"/>
        <w:rPr>
          <w:rFonts w:ascii="Arial" w:hAnsi="Arial" w:cs="Arial"/>
          <w:bCs/>
          <w:sz w:val="22"/>
          <w:szCs w:val="22"/>
          <w:vertAlign w:val="baseline"/>
        </w:rPr>
      </w:pPr>
      <w:r w:rsidRPr="00237E6F">
        <w:rPr>
          <w:rFonts w:ascii="Arial" w:hAnsi="Arial" w:cs="Arial"/>
          <w:bCs/>
          <w:sz w:val="22"/>
          <w:szCs w:val="22"/>
          <w:vertAlign w:val="baseline"/>
        </w:rPr>
        <w:t>a) Liberar o fornecedor do compromisso assumido, caso a comunicação ocorra antes do pedido de fornecimento, e sem aplicação da penalidade se confirmada à veracidade dos motivos e comprovantes apresentados; e,</w:t>
      </w:r>
    </w:p>
    <w:p w:rsidR="00237E6F" w:rsidRPr="00237E6F" w:rsidRDefault="00237E6F" w:rsidP="002C60BC">
      <w:pPr>
        <w:spacing w:before="120"/>
        <w:ind w:left="1134" w:hanging="283"/>
        <w:jc w:val="both"/>
        <w:rPr>
          <w:rFonts w:ascii="Arial" w:hAnsi="Arial" w:cs="Arial"/>
          <w:bCs/>
          <w:sz w:val="22"/>
          <w:szCs w:val="22"/>
          <w:vertAlign w:val="baseline"/>
        </w:rPr>
      </w:pPr>
      <w:r w:rsidRPr="00237E6F">
        <w:rPr>
          <w:rFonts w:ascii="Arial" w:hAnsi="Arial" w:cs="Arial"/>
          <w:bCs/>
          <w:sz w:val="22"/>
          <w:szCs w:val="22"/>
          <w:vertAlign w:val="baseline"/>
        </w:rPr>
        <w:t>b) Convocar os demais fornecedores para assegurar igual oportunidade de negociação.</w:t>
      </w:r>
    </w:p>
    <w:p w:rsidR="00237E6F" w:rsidRPr="00237E6F" w:rsidRDefault="00237E6F" w:rsidP="002C60BC">
      <w:pPr>
        <w:numPr>
          <w:ilvl w:val="1"/>
          <w:numId w:val="1"/>
        </w:numPr>
        <w:spacing w:before="120"/>
        <w:ind w:left="851" w:hanging="851"/>
        <w:jc w:val="both"/>
        <w:rPr>
          <w:rFonts w:ascii="Arial" w:hAnsi="Arial" w:cs="Arial"/>
          <w:bCs/>
          <w:sz w:val="22"/>
          <w:szCs w:val="22"/>
          <w:vertAlign w:val="baseline"/>
        </w:rPr>
      </w:pPr>
      <w:r w:rsidRPr="00237E6F">
        <w:rPr>
          <w:rFonts w:ascii="Arial" w:hAnsi="Arial" w:cs="Arial"/>
          <w:bCs/>
          <w:sz w:val="22"/>
          <w:szCs w:val="22"/>
          <w:vertAlign w:val="baseline"/>
        </w:rPr>
        <w:t>Não havendo êxito nas negociações, o órgão gerenciador (</w:t>
      </w:r>
      <w:r w:rsidR="008C7C1F">
        <w:rPr>
          <w:rFonts w:ascii="Arial" w:hAnsi="Arial" w:cs="Arial"/>
          <w:bCs/>
          <w:sz w:val="22"/>
          <w:szCs w:val="22"/>
          <w:vertAlign w:val="baseline"/>
        </w:rPr>
        <w:t>CODEVASF</w:t>
      </w:r>
      <w:r w:rsidRPr="00237E6F">
        <w:rPr>
          <w:rFonts w:ascii="Arial" w:hAnsi="Arial" w:cs="Arial"/>
          <w:bCs/>
          <w:sz w:val="22"/>
          <w:szCs w:val="22"/>
          <w:vertAlign w:val="baseline"/>
        </w:rPr>
        <w:t>) procederá à revogação da Ata de Registro de Preços, e adotará as medidas cabíveis para obtenção da contratação mais vantajosa.</w:t>
      </w:r>
    </w:p>
    <w:p w:rsidR="00237E6F" w:rsidRPr="00237E6F" w:rsidRDefault="00237E6F" w:rsidP="002C60BC">
      <w:pPr>
        <w:numPr>
          <w:ilvl w:val="1"/>
          <w:numId w:val="1"/>
        </w:numPr>
        <w:spacing w:before="120"/>
        <w:ind w:left="851" w:hanging="851"/>
        <w:jc w:val="both"/>
        <w:rPr>
          <w:rFonts w:ascii="Arial" w:hAnsi="Arial" w:cs="Arial"/>
          <w:bCs/>
          <w:sz w:val="22"/>
          <w:szCs w:val="22"/>
          <w:vertAlign w:val="baseline"/>
        </w:rPr>
      </w:pPr>
      <w:r w:rsidRPr="00913315">
        <w:rPr>
          <w:rFonts w:ascii="Arial" w:hAnsi="Arial" w:cs="Arial"/>
          <w:b/>
          <w:bCs/>
          <w:sz w:val="22"/>
          <w:szCs w:val="22"/>
          <w:vertAlign w:val="baseline"/>
        </w:rPr>
        <w:t>O registro do fornecedor será cancelado quando</w:t>
      </w:r>
      <w:r w:rsidRPr="00237E6F">
        <w:rPr>
          <w:rFonts w:ascii="Arial" w:hAnsi="Arial" w:cs="Arial"/>
          <w:bCs/>
          <w:sz w:val="22"/>
          <w:szCs w:val="22"/>
          <w:vertAlign w:val="baseline"/>
        </w:rPr>
        <w:t>:</w:t>
      </w:r>
    </w:p>
    <w:p w:rsidR="00237E6F" w:rsidRPr="00237E6F" w:rsidRDefault="00237E6F" w:rsidP="002C60BC">
      <w:pPr>
        <w:spacing w:before="120"/>
        <w:ind w:left="1134" w:hanging="283"/>
        <w:jc w:val="both"/>
        <w:rPr>
          <w:rFonts w:ascii="Arial" w:hAnsi="Arial" w:cs="Arial"/>
          <w:bCs/>
          <w:sz w:val="22"/>
          <w:szCs w:val="22"/>
          <w:vertAlign w:val="baseline"/>
        </w:rPr>
      </w:pPr>
      <w:r w:rsidRPr="00237E6F">
        <w:rPr>
          <w:rFonts w:ascii="Arial" w:hAnsi="Arial" w:cs="Arial"/>
          <w:bCs/>
          <w:sz w:val="22"/>
          <w:szCs w:val="22"/>
          <w:vertAlign w:val="baseline"/>
        </w:rPr>
        <w:t>a) Descumprir as condições da Ata de Registro de Preços;</w:t>
      </w:r>
    </w:p>
    <w:p w:rsidR="00237E6F" w:rsidRPr="00237E6F" w:rsidRDefault="00237E6F" w:rsidP="002C60BC">
      <w:pPr>
        <w:spacing w:before="120"/>
        <w:ind w:left="1134" w:hanging="283"/>
        <w:jc w:val="both"/>
        <w:rPr>
          <w:rFonts w:ascii="Arial" w:hAnsi="Arial" w:cs="Arial"/>
          <w:bCs/>
          <w:sz w:val="22"/>
          <w:szCs w:val="22"/>
          <w:vertAlign w:val="baseline"/>
        </w:rPr>
      </w:pPr>
      <w:r w:rsidRPr="00237E6F">
        <w:rPr>
          <w:rFonts w:ascii="Arial" w:hAnsi="Arial" w:cs="Arial"/>
          <w:bCs/>
          <w:sz w:val="22"/>
          <w:szCs w:val="22"/>
          <w:vertAlign w:val="baseline"/>
        </w:rPr>
        <w:t>b) Não retirar a Nota de empenho ou instrumento equivalente no prazo estabelecido pela Administração, sem justificativa aceitável;</w:t>
      </w:r>
    </w:p>
    <w:p w:rsidR="00237E6F" w:rsidRPr="00237E6F" w:rsidRDefault="00237E6F" w:rsidP="002C60BC">
      <w:pPr>
        <w:spacing w:before="120"/>
        <w:ind w:left="1134" w:hanging="283"/>
        <w:jc w:val="both"/>
        <w:rPr>
          <w:rFonts w:ascii="Arial" w:hAnsi="Arial" w:cs="Arial"/>
          <w:bCs/>
          <w:sz w:val="22"/>
          <w:szCs w:val="22"/>
          <w:vertAlign w:val="baseline"/>
        </w:rPr>
      </w:pPr>
      <w:r w:rsidRPr="00237E6F">
        <w:rPr>
          <w:rFonts w:ascii="Arial" w:hAnsi="Arial" w:cs="Arial"/>
          <w:bCs/>
          <w:sz w:val="22"/>
          <w:szCs w:val="22"/>
          <w:vertAlign w:val="baseline"/>
        </w:rPr>
        <w:t xml:space="preserve">c) Por razões de interesse </w:t>
      </w:r>
      <w:proofErr w:type="gramStart"/>
      <w:r w:rsidRPr="00237E6F">
        <w:rPr>
          <w:rFonts w:ascii="Arial" w:hAnsi="Arial" w:cs="Arial"/>
          <w:bCs/>
          <w:sz w:val="22"/>
          <w:szCs w:val="22"/>
          <w:vertAlign w:val="baseline"/>
        </w:rPr>
        <w:t>público, devidamente motivadas e justificadas</w:t>
      </w:r>
      <w:proofErr w:type="gramEnd"/>
      <w:r w:rsidRPr="00237E6F">
        <w:rPr>
          <w:rFonts w:ascii="Arial" w:hAnsi="Arial" w:cs="Arial"/>
          <w:bCs/>
          <w:sz w:val="22"/>
          <w:szCs w:val="22"/>
          <w:vertAlign w:val="baseline"/>
        </w:rPr>
        <w:t>;</w:t>
      </w:r>
    </w:p>
    <w:p w:rsidR="00237E6F" w:rsidRPr="00237E6F" w:rsidRDefault="00237E6F" w:rsidP="002C60BC">
      <w:pPr>
        <w:spacing w:before="120"/>
        <w:ind w:left="1134" w:hanging="283"/>
        <w:jc w:val="both"/>
        <w:rPr>
          <w:rFonts w:ascii="Arial" w:hAnsi="Arial" w:cs="Arial"/>
          <w:bCs/>
          <w:sz w:val="22"/>
          <w:szCs w:val="22"/>
          <w:vertAlign w:val="baseline"/>
        </w:rPr>
      </w:pPr>
      <w:r w:rsidRPr="00237E6F">
        <w:rPr>
          <w:rFonts w:ascii="Arial" w:hAnsi="Arial" w:cs="Arial"/>
          <w:bCs/>
          <w:sz w:val="22"/>
          <w:szCs w:val="22"/>
          <w:vertAlign w:val="baseline"/>
        </w:rPr>
        <w:t>d) Não mantiver as condições de habilitação ou qualificação técnica exigida</w:t>
      </w:r>
      <w:r w:rsidR="00C83E27">
        <w:rPr>
          <w:rFonts w:ascii="Arial" w:hAnsi="Arial" w:cs="Arial"/>
          <w:bCs/>
          <w:sz w:val="22"/>
          <w:szCs w:val="22"/>
          <w:vertAlign w:val="baseline"/>
        </w:rPr>
        <w:t>s</w:t>
      </w:r>
      <w:r w:rsidRPr="00237E6F">
        <w:rPr>
          <w:rFonts w:ascii="Arial" w:hAnsi="Arial" w:cs="Arial"/>
          <w:bCs/>
          <w:sz w:val="22"/>
          <w:szCs w:val="22"/>
          <w:vertAlign w:val="baseline"/>
        </w:rPr>
        <w:t xml:space="preserve"> no processo licitatório;</w:t>
      </w:r>
    </w:p>
    <w:p w:rsidR="00237E6F" w:rsidRPr="00237E6F" w:rsidRDefault="00237E6F" w:rsidP="002C60BC">
      <w:pPr>
        <w:spacing w:before="120"/>
        <w:ind w:left="1134" w:hanging="283"/>
        <w:jc w:val="both"/>
        <w:rPr>
          <w:rFonts w:ascii="Arial" w:hAnsi="Arial" w:cs="Arial"/>
          <w:bCs/>
          <w:sz w:val="22"/>
          <w:szCs w:val="22"/>
          <w:vertAlign w:val="baseline"/>
        </w:rPr>
      </w:pPr>
      <w:r w:rsidRPr="00237E6F">
        <w:rPr>
          <w:rFonts w:ascii="Arial" w:hAnsi="Arial" w:cs="Arial"/>
          <w:bCs/>
          <w:sz w:val="22"/>
          <w:szCs w:val="22"/>
          <w:vertAlign w:val="baseline"/>
        </w:rPr>
        <w:lastRenderedPageBreak/>
        <w:t>e) Não aceitar reduzir o seu preço registrado, na hipótese deste se tornar superior àqueles praticados no mercado; ou,</w:t>
      </w:r>
    </w:p>
    <w:p w:rsidR="00237E6F" w:rsidRPr="00237E6F" w:rsidRDefault="00237E6F" w:rsidP="002C60BC">
      <w:pPr>
        <w:spacing w:before="120"/>
        <w:ind w:left="1134" w:hanging="283"/>
        <w:jc w:val="both"/>
        <w:rPr>
          <w:rFonts w:ascii="Arial" w:hAnsi="Arial" w:cs="Arial"/>
          <w:bCs/>
          <w:sz w:val="22"/>
          <w:szCs w:val="22"/>
          <w:vertAlign w:val="baseline"/>
        </w:rPr>
      </w:pPr>
      <w:r w:rsidRPr="00237E6F">
        <w:rPr>
          <w:rFonts w:ascii="Arial" w:hAnsi="Arial" w:cs="Arial"/>
          <w:bCs/>
          <w:sz w:val="22"/>
          <w:szCs w:val="22"/>
          <w:vertAlign w:val="baseline"/>
        </w:rPr>
        <w:t>f) Sofrer sanção prevista nos incisos III ou IV do caput do art. 87 da Lei nº 8.666, de 1993, ou no art. 7º da Lei nº 10.520, de 2002.</w:t>
      </w:r>
    </w:p>
    <w:p w:rsidR="00237E6F" w:rsidRPr="00237E6F" w:rsidRDefault="00237E6F" w:rsidP="002C60BC">
      <w:pPr>
        <w:numPr>
          <w:ilvl w:val="1"/>
          <w:numId w:val="1"/>
        </w:numPr>
        <w:spacing w:before="120"/>
        <w:ind w:left="851" w:hanging="851"/>
        <w:jc w:val="both"/>
        <w:rPr>
          <w:rFonts w:ascii="Arial" w:hAnsi="Arial" w:cs="Arial"/>
          <w:bCs/>
          <w:sz w:val="22"/>
          <w:szCs w:val="22"/>
          <w:vertAlign w:val="baseline"/>
        </w:rPr>
      </w:pPr>
      <w:r w:rsidRPr="00237E6F">
        <w:rPr>
          <w:rFonts w:ascii="Arial" w:hAnsi="Arial" w:cs="Arial"/>
          <w:bCs/>
          <w:sz w:val="22"/>
          <w:szCs w:val="22"/>
          <w:vertAlign w:val="baseline"/>
        </w:rPr>
        <w:t>O cancelamento de registros nas hipóteses previstas nas alíneas “a”, “b” e “d” do subitem 1</w:t>
      </w:r>
      <w:r w:rsidR="00304606">
        <w:rPr>
          <w:rFonts w:ascii="Arial" w:hAnsi="Arial" w:cs="Arial"/>
          <w:bCs/>
          <w:sz w:val="22"/>
          <w:szCs w:val="22"/>
          <w:vertAlign w:val="baseline"/>
        </w:rPr>
        <w:t>6</w:t>
      </w:r>
      <w:r w:rsidRPr="00237E6F">
        <w:rPr>
          <w:rFonts w:ascii="Arial" w:hAnsi="Arial" w:cs="Arial"/>
          <w:bCs/>
          <w:sz w:val="22"/>
          <w:szCs w:val="22"/>
          <w:vertAlign w:val="baseline"/>
        </w:rPr>
        <w:t>.</w:t>
      </w:r>
      <w:r w:rsidR="00304606">
        <w:rPr>
          <w:rFonts w:ascii="Arial" w:hAnsi="Arial" w:cs="Arial"/>
          <w:bCs/>
          <w:sz w:val="22"/>
          <w:szCs w:val="22"/>
          <w:vertAlign w:val="baseline"/>
        </w:rPr>
        <w:t>5</w:t>
      </w:r>
      <w:r w:rsidRPr="00237E6F">
        <w:rPr>
          <w:rFonts w:ascii="Arial" w:hAnsi="Arial" w:cs="Arial"/>
          <w:bCs/>
          <w:sz w:val="22"/>
          <w:szCs w:val="22"/>
          <w:vertAlign w:val="baseline"/>
        </w:rPr>
        <w:t xml:space="preserve"> acima será formalizado por processo administrativo específico da </w:t>
      </w:r>
      <w:r w:rsidR="008C7C1F">
        <w:rPr>
          <w:rFonts w:ascii="Arial" w:hAnsi="Arial" w:cs="Arial"/>
          <w:bCs/>
          <w:sz w:val="22"/>
          <w:szCs w:val="22"/>
          <w:vertAlign w:val="baseline"/>
        </w:rPr>
        <w:t>CODEVASF</w:t>
      </w:r>
      <w:r w:rsidRPr="00237E6F">
        <w:rPr>
          <w:rFonts w:ascii="Arial" w:hAnsi="Arial" w:cs="Arial"/>
          <w:bCs/>
          <w:sz w:val="22"/>
          <w:szCs w:val="22"/>
          <w:vertAlign w:val="baseline"/>
        </w:rPr>
        <w:t>, assegurado o contraditório e a ampla defesa.</w:t>
      </w:r>
    </w:p>
    <w:p w:rsidR="00237E6F" w:rsidRPr="00237E6F" w:rsidRDefault="00237E6F" w:rsidP="002C60BC">
      <w:pPr>
        <w:numPr>
          <w:ilvl w:val="1"/>
          <w:numId w:val="1"/>
        </w:numPr>
        <w:spacing w:before="120"/>
        <w:ind w:left="851" w:hanging="851"/>
        <w:jc w:val="both"/>
        <w:rPr>
          <w:rFonts w:ascii="Arial" w:hAnsi="Arial" w:cs="Arial"/>
          <w:bCs/>
          <w:sz w:val="22"/>
          <w:szCs w:val="22"/>
          <w:vertAlign w:val="baseline"/>
        </w:rPr>
      </w:pPr>
      <w:r w:rsidRPr="00237E6F">
        <w:rPr>
          <w:rFonts w:ascii="Arial" w:hAnsi="Arial" w:cs="Arial"/>
          <w:bCs/>
          <w:sz w:val="22"/>
          <w:szCs w:val="22"/>
          <w:vertAlign w:val="baseline"/>
        </w:rPr>
        <w:t>O cancelamento do registro de preços poderá ocorrer por fato superveniente, decorrente de caso fortuito ou força maior, que prejudique o cumprimento da ata, devidamente comprovados e justificados:</w:t>
      </w:r>
    </w:p>
    <w:p w:rsidR="00237E6F" w:rsidRPr="00237E6F" w:rsidRDefault="00237E6F" w:rsidP="002C60BC">
      <w:pPr>
        <w:spacing w:before="120"/>
        <w:ind w:left="1134" w:hanging="283"/>
        <w:jc w:val="both"/>
        <w:rPr>
          <w:rFonts w:ascii="Arial" w:hAnsi="Arial" w:cs="Arial"/>
          <w:bCs/>
          <w:sz w:val="22"/>
          <w:szCs w:val="22"/>
          <w:vertAlign w:val="baseline"/>
        </w:rPr>
      </w:pPr>
      <w:r w:rsidRPr="00237E6F">
        <w:rPr>
          <w:rFonts w:ascii="Arial" w:hAnsi="Arial" w:cs="Arial"/>
          <w:bCs/>
          <w:sz w:val="22"/>
          <w:szCs w:val="22"/>
          <w:vertAlign w:val="baseline"/>
        </w:rPr>
        <w:t>a) Por razão de interesse público; ou,</w:t>
      </w:r>
    </w:p>
    <w:p w:rsidR="00237E6F" w:rsidRPr="00237E6F" w:rsidRDefault="00237E6F" w:rsidP="002C60BC">
      <w:pPr>
        <w:spacing w:before="120"/>
        <w:ind w:left="1134" w:hanging="283"/>
        <w:jc w:val="both"/>
        <w:rPr>
          <w:rFonts w:ascii="Arial" w:hAnsi="Arial" w:cs="Arial"/>
          <w:bCs/>
          <w:sz w:val="22"/>
          <w:szCs w:val="22"/>
          <w:vertAlign w:val="baseline"/>
        </w:rPr>
      </w:pPr>
      <w:r w:rsidRPr="00237E6F">
        <w:rPr>
          <w:rFonts w:ascii="Arial" w:hAnsi="Arial" w:cs="Arial"/>
          <w:bCs/>
          <w:sz w:val="22"/>
          <w:szCs w:val="22"/>
          <w:vertAlign w:val="baseline"/>
        </w:rPr>
        <w:t>b) A pedido do fornecedor.</w:t>
      </w:r>
    </w:p>
    <w:p w:rsidR="00237E6F" w:rsidRPr="00237E6F" w:rsidRDefault="00237E6F" w:rsidP="00C76373">
      <w:pPr>
        <w:numPr>
          <w:ilvl w:val="1"/>
          <w:numId w:val="1"/>
        </w:numPr>
        <w:spacing w:before="120"/>
        <w:ind w:left="851" w:hanging="851"/>
        <w:jc w:val="both"/>
        <w:rPr>
          <w:rFonts w:ascii="Arial" w:hAnsi="Arial" w:cs="Arial"/>
          <w:bCs/>
          <w:sz w:val="22"/>
          <w:szCs w:val="22"/>
          <w:vertAlign w:val="baseline"/>
        </w:rPr>
      </w:pPr>
      <w:r w:rsidRPr="00237E6F">
        <w:rPr>
          <w:rFonts w:ascii="Arial" w:hAnsi="Arial" w:cs="Arial"/>
          <w:bCs/>
          <w:sz w:val="22"/>
          <w:szCs w:val="22"/>
          <w:vertAlign w:val="baseline"/>
        </w:rPr>
        <w:t>A Ata de Registro de Preços, decorrente desta licitação, será cancelada automaticamente:</w:t>
      </w:r>
    </w:p>
    <w:p w:rsidR="00237E6F" w:rsidRPr="00237E6F" w:rsidRDefault="00237E6F" w:rsidP="002C60BC">
      <w:pPr>
        <w:spacing w:before="120"/>
        <w:ind w:left="1134" w:hanging="283"/>
        <w:jc w:val="both"/>
        <w:rPr>
          <w:rFonts w:ascii="Arial" w:hAnsi="Arial" w:cs="Arial"/>
          <w:bCs/>
          <w:sz w:val="22"/>
          <w:szCs w:val="22"/>
          <w:vertAlign w:val="baseline"/>
        </w:rPr>
      </w:pPr>
      <w:r w:rsidRPr="00237E6F">
        <w:rPr>
          <w:rFonts w:ascii="Arial" w:hAnsi="Arial" w:cs="Arial"/>
          <w:bCs/>
          <w:sz w:val="22"/>
          <w:szCs w:val="22"/>
          <w:vertAlign w:val="baseline"/>
        </w:rPr>
        <w:t>a) Por decurso de prazo de vigência;</w:t>
      </w:r>
    </w:p>
    <w:p w:rsidR="00237E6F" w:rsidRPr="00237E6F" w:rsidRDefault="00237E6F" w:rsidP="002C60BC">
      <w:pPr>
        <w:spacing w:before="120"/>
        <w:ind w:left="1134" w:hanging="283"/>
        <w:jc w:val="both"/>
        <w:rPr>
          <w:rFonts w:ascii="Arial" w:hAnsi="Arial" w:cs="Arial"/>
          <w:bCs/>
          <w:sz w:val="22"/>
          <w:szCs w:val="22"/>
          <w:vertAlign w:val="baseline"/>
        </w:rPr>
      </w:pPr>
      <w:r w:rsidRPr="00237E6F">
        <w:rPr>
          <w:rFonts w:ascii="Arial" w:hAnsi="Arial" w:cs="Arial"/>
          <w:bCs/>
          <w:sz w:val="22"/>
          <w:szCs w:val="22"/>
          <w:vertAlign w:val="baseline"/>
        </w:rPr>
        <w:t>b) Quando não restarem fornecedores registrados.</w:t>
      </w:r>
    </w:p>
    <w:p w:rsidR="00237E6F" w:rsidRPr="00237E6F" w:rsidRDefault="00237E6F" w:rsidP="002C60BC">
      <w:pPr>
        <w:numPr>
          <w:ilvl w:val="1"/>
          <w:numId w:val="1"/>
        </w:numPr>
        <w:spacing w:before="120"/>
        <w:ind w:left="851" w:hanging="851"/>
        <w:jc w:val="both"/>
        <w:rPr>
          <w:rFonts w:ascii="Arial" w:hAnsi="Arial" w:cs="Arial"/>
          <w:bCs/>
          <w:sz w:val="22"/>
          <w:szCs w:val="22"/>
          <w:vertAlign w:val="baseline"/>
        </w:rPr>
      </w:pPr>
      <w:r w:rsidRPr="00237E6F">
        <w:rPr>
          <w:rFonts w:ascii="Arial" w:hAnsi="Arial" w:cs="Arial"/>
          <w:bCs/>
          <w:sz w:val="22"/>
          <w:szCs w:val="22"/>
          <w:vertAlign w:val="baseline"/>
        </w:rPr>
        <w:t xml:space="preserve">Em quaisquer das hipóteses acima, a </w:t>
      </w:r>
      <w:r w:rsidR="008C7C1F">
        <w:rPr>
          <w:rFonts w:ascii="Arial" w:hAnsi="Arial" w:cs="Arial"/>
          <w:bCs/>
          <w:sz w:val="22"/>
          <w:szCs w:val="22"/>
          <w:vertAlign w:val="baseline"/>
        </w:rPr>
        <w:t>CODEVASF</w:t>
      </w:r>
      <w:r w:rsidRPr="00237E6F">
        <w:rPr>
          <w:rFonts w:ascii="Arial" w:hAnsi="Arial" w:cs="Arial"/>
          <w:bCs/>
          <w:sz w:val="22"/>
          <w:szCs w:val="22"/>
          <w:vertAlign w:val="baseline"/>
        </w:rPr>
        <w:t xml:space="preserve"> fará o devido </w:t>
      </w:r>
      <w:proofErr w:type="spellStart"/>
      <w:r w:rsidRPr="00237E6F">
        <w:rPr>
          <w:rFonts w:ascii="Arial" w:hAnsi="Arial" w:cs="Arial"/>
          <w:bCs/>
          <w:sz w:val="22"/>
          <w:szCs w:val="22"/>
          <w:vertAlign w:val="baseline"/>
        </w:rPr>
        <w:t>apostilamento</w:t>
      </w:r>
      <w:proofErr w:type="spellEnd"/>
      <w:r w:rsidRPr="00237E6F">
        <w:rPr>
          <w:rFonts w:ascii="Arial" w:hAnsi="Arial" w:cs="Arial"/>
          <w:bCs/>
          <w:sz w:val="22"/>
          <w:szCs w:val="22"/>
          <w:vertAlign w:val="baseline"/>
        </w:rPr>
        <w:t xml:space="preserve"> na Ata de Registro de Preços e informará aos fornecedores a nova ordem de registro</w:t>
      </w:r>
      <w:r w:rsidR="00660AE7">
        <w:rPr>
          <w:rFonts w:ascii="Arial" w:hAnsi="Arial" w:cs="Arial"/>
          <w:bCs/>
          <w:sz w:val="22"/>
          <w:szCs w:val="22"/>
          <w:vertAlign w:val="baseline"/>
        </w:rPr>
        <w:t>.</w:t>
      </w:r>
    </w:p>
    <w:p w:rsidR="00250DCF" w:rsidRPr="00DF6CFD" w:rsidRDefault="00250DCF" w:rsidP="002C60BC">
      <w:pPr>
        <w:numPr>
          <w:ilvl w:val="0"/>
          <w:numId w:val="1"/>
        </w:numPr>
        <w:spacing w:before="360"/>
        <w:ind w:left="851" w:hanging="851"/>
        <w:jc w:val="both"/>
        <w:rPr>
          <w:rFonts w:ascii="Arial" w:hAnsi="Arial" w:cs="Arial"/>
          <w:b/>
          <w:bCs/>
          <w:sz w:val="22"/>
          <w:szCs w:val="22"/>
          <w:vertAlign w:val="baseline"/>
        </w:rPr>
      </w:pPr>
      <w:r w:rsidRPr="00DF6CFD">
        <w:rPr>
          <w:rFonts w:ascii="Arial" w:hAnsi="Arial" w:cs="Arial"/>
          <w:b/>
          <w:bCs/>
          <w:sz w:val="22"/>
          <w:szCs w:val="22"/>
          <w:vertAlign w:val="baseline"/>
        </w:rPr>
        <w:t>OBRIGAÇÕES</w:t>
      </w:r>
    </w:p>
    <w:p w:rsidR="00250DCF" w:rsidRPr="00250DCF" w:rsidRDefault="00250DCF" w:rsidP="002C60BC">
      <w:pPr>
        <w:numPr>
          <w:ilvl w:val="1"/>
          <w:numId w:val="1"/>
        </w:numPr>
        <w:spacing w:before="120"/>
        <w:ind w:left="851" w:hanging="851"/>
        <w:jc w:val="both"/>
        <w:rPr>
          <w:rFonts w:ascii="Arial" w:hAnsi="Arial" w:cs="Arial"/>
          <w:b/>
          <w:bCs/>
          <w:sz w:val="22"/>
          <w:szCs w:val="22"/>
          <w:vertAlign w:val="baseline"/>
        </w:rPr>
      </w:pPr>
      <w:r w:rsidRPr="00250DCF">
        <w:rPr>
          <w:rFonts w:ascii="Arial" w:hAnsi="Arial" w:cs="Arial"/>
          <w:b/>
          <w:bCs/>
          <w:sz w:val="22"/>
          <w:szCs w:val="22"/>
          <w:vertAlign w:val="baseline"/>
        </w:rPr>
        <w:t>CONSTITUEM OBRIGAÇÕES DO ÓRGÃO GERENCIADOR DA ATA:</w:t>
      </w:r>
    </w:p>
    <w:p w:rsidR="00250DCF" w:rsidRPr="00250DCF" w:rsidRDefault="00250DCF" w:rsidP="002C60BC">
      <w:pPr>
        <w:spacing w:before="120"/>
        <w:ind w:left="1134" w:hanging="284"/>
        <w:jc w:val="both"/>
        <w:rPr>
          <w:rFonts w:ascii="Arial" w:hAnsi="Arial" w:cs="Arial"/>
          <w:bCs/>
          <w:sz w:val="22"/>
          <w:szCs w:val="22"/>
          <w:vertAlign w:val="baseline"/>
        </w:rPr>
      </w:pPr>
      <w:r w:rsidRPr="00250DCF">
        <w:rPr>
          <w:rFonts w:ascii="Arial" w:hAnsi="Arial" w:cs="Arial"/>
          <w:bCs/>
          <w:sz w:val="22"/>
          <w:szCs w:val="22"/>
          <w:vertAlign w:val="baseline"/>
        </w:rPr>
        <w:t>a) A prática de todos os atos de controle e administração do Sistema de Registro de Preços;</w:t>
      </w:r>
    </w:p>
    <w:p w:rsidR="00250DCF" w:rsidRPr="00250DCF" w:rsidRDefault="00250DCF" w:rsidP="002C60BC">
      <w:pPr>
        <w:spacing w:before="120"/>
        <w:ind w:left="1134" w:hanging="284"/>
        <w:jc w:val="both"/>
        <w:rPr>
          <w:rFonts w:ascii="Arial" w:hAnsi="Arial" w:cs="Arial"/>
          <w:bCs/>
          <w:sz w:val="22"/>
          <w:szCs w:val="22"/>
          <w:vertAlign w:val="baseline"/>
        </w:rPr>
      </w:pPr>
      <w:r w:rsidRPr="00250DCF">
        <w:rPr>
          <w:rFonts w:ascii="Arial" w:hAnsi="Arial" w:cs="Arial"/>
          <w:bCs/>
          <w:sz w:val="22"/>
          <w:szCs w:val="22"/>
          <w:vertAlign w:val="baseline"/>
        </w:rPr>
        <w:t>b) Registrar sua Intenção de Registro de Preços - IRP no Portal de Compras do Governo</w:t>
      </w:r>
      <w:r>
        <w:rPr>
          <w:rFonts w:ascii="Arial" w:hAnsi="Arial" w:cs="Arial"/>
          <w:bCs/>
          <w:sz w:val="22"/>
          <w:szCs w:val="22"/>
          <w:vertAlign w:val="baseline"/>
        </w:rPr>
        <w:t xml:space="preserve"> F</w:t>
      </w:r>
      <w:r w:rsidRPr="00250DCF">
        <w:rPr>
          <w:rFonts w:ascii="Arial" w:hAnsi="Arial" w:cs="Arial"/>
          <w:bCs/>
          <w:sz w:val="22"/>
          <w:szCs w:val="22"/>
          <w:vertAlign w:val="baseline"/>
        </w:rPr>
        <w:t>ederal (www.comprasgovernamentais.gov.br);</w:t>
      </w:r>
    </w:p>
    <w:p w:rsidR="00250DCF" w:rsidRPr="00250DCF" w:rsidRDefault="00250DCF" w:rsidP="002C60BC">
      <w:pPr>
        <w:spacing w:before="120"/>
        <w:ind w:left="1134" w:hanging="284"/>
        <w:jc w:val="both"/>
        <w:rPr>
          <w:rFonts w:ascii="Arial" w:hAnsi="Arial" w:cs="Arial"/>
          <w:bCs/>
          <w:sz w:val="22"/>
          <w:szCs w:val="22"/>
          <w:vertAlign w:val="baseline"/>
        </w:rPr>
      </w:pPr>
      <w:r w:rsidRPr="00250DCF">
        <w:rPr>
          <w:rFonts w:ascii="Arial" w:hAnsi="Arial" w:cs="Arial"/>
          <w:bCs/>
          <w:sz w:val="22"/>
          <w:szCs w:val="22"/>
          <w:vertAlign w:val="baseline"/>
        </w:rPr>
        <w:t>c)</w:t>
      </w:r>
      <w:r>
        <w:rPr>
          <w:rFonts w:ascii="Arial" w:hAnsi="Arial" w:cs="Arial"/>
          <w:bCs/>
          <w:sz w:val="22"/>
          <w:szCs w:val="22"/>
          <w:vertAlign w:val="baseline"/>
        </w:rPr>
        <w:t xml:space="preserve"> </w:t>
      </w:r>
      <w:r w:rsidRPr="00250DCF">
        <w:rPr>
          <w:rFonts w:ascii="Arial" w:hAnsi="Arial" w:cs="Arial"/>
          <w:bCs/>
          <w:sz w:val="22"/>
          <w:szCs w:val="22"/>
          <w:vertAlign w:val="baseline"/>
        </w:rPr>
        <w:t>Consolidar informações relativas à estimativa individual e total de consumo, promovendo a</w:t>
      </w:r>
      <w:r>
        <w:rPr>
          <w:rFonts w:ascii="Arial" w:hAnsi="Arial" w:cs="Arial"/>
          <w:bCs/>
          <w:sz w:val="22"/>
          <w:szCs w:val="22"/>
          <w:vertAlign w:val="baseline"/>
        </w:rPr>
        <w:t xml:space="preserve"> </w:t>
      </w:r>
      <w:r w:rsidRPr="00250DCF">
        <w:rPr>
          <w:rFonts w:ascii="Arial" w:hAnsi="Arial" w:cs="Arial"/>
          <w:bCs/>
          <w:sz w:val="22"/>
          <w:szCs w:val="22"/>
          <w:vertAlign w:val="baseline"/>
        </w:rPr>
        <w:t>adequação dos respectivos termos de referência ou projetos básicos encaminhados para</w:t>
      </w:r>
      <w:r>
        <w:rPr>
          <w:rFonts w:ascii="Arial" w:hAnsi="Arial" w:cs="Arial"/>
          <w:bCs/>
          <w:sz w:val="22"/>
          <w:szCs w:val="22"/>
          <w:vertAlign w:val="baseline"/>
        </w:rPr>
        <w:t xml:space="preserve"> </w:t>
      </w:r>
      <w:r w:rsidRPr="00250DCF">
        <w:rPr>
          <w:rFonts w:ascii="Arial" w:hAnsi="Arial" w:cs="Arial"/>
          <w:bCs/>
          <w:sz w:val="22"/>
          <w:szCs w:val="22"/>
          <w:vertAlign w:val="baseline"/>
        </w:rPr>
        <w:t>atender aos requisitos de padronização e racionalização;</w:t>
      </w:r>
    </w:p>
    <w:p w:rsidR="00250DCF" w:rsidRPr="00250DCF" w:rsidRDefault="00250DCF" w:rsidP="002C60BC">
      <w:pPr>
        <w:spacing w:before="120"/>
        <w:ind w:left="1134" w:hanging="284"/>
        <w:jc w:val="both"/>
        <w:rPr>
          <w:rFonts w:ascii="Arial" w:hAnsi="Arial" w:cs="Arial"/>
          <w:bCs/>
          <w:sz w:val="22"/>
          <w:szCs w:val="22"/>
          <w:vertAlign w:val="baseline"/>
        </w:rPr>
      </w:pPr>
      <w:r w:rsidRPr="00250DCF">
        <w:rPr>
          <w:rFonts w:ascii="Arial" w:hAnsi="Arial" w:cs="Arial"/>
          <w:bCs/>
          <w:sz w:val="22"/>
          <w:szCs w:val="22"/>
          <w:vertAlign w:val="baseline"/>
        </w:rPr>
        <w:t>d) Promover atos necessários à instrução processual para a realização do procedimento</w:t>
      </w:r>
      <w:r>
        <w:rPr>
          <w:rFonts w:ascii="Arial" w:hAnsi="Arial" w:cs="Arial"/>
          <w:bCs/>
          <w:sz w:val="22"/>
          <w:szCs w:val="22"/>
          <w:vertAlign w:val="baseline"/>
        </w:rPr>
        <w:t xml:space="preserve"> </w:t>
      </w:r>
      <w:r w:rsidRPr="00250DCF">
        <w:rPr>
          <w:rFonts w:ascii="Arial" w:hAnsi="Arial" w:cs="Arial"/>
          <w:bCs/>
          <w:sz w:val="22"/>
          <w:szCs w:val="22"/>
          <w:vertAlign w:val="baseline"/>
        </w:rPr>
        <w:t>licitatório;</w:t>
      </w:r>
    </w:p>
    <w:p w:rsidR="00250DCF" w:rsidRPr="00250DCF" w:rsidRDefault="00250DCF" w:rsidP="002C60BC">
      <w:pPr>
        <w:spacing w:before="120"/>
        <w:ind w:left="1134" w:hanging="284"/>
        <w:jc w:val="both"/>
        <w:rPr>
          <w:rFonts w:ascii="Arial" w:hAnsi="Arial" w:cs="Arial"/>
          <w:bCs/>
          <w:sz w:val="22"/>
          <w:szCs w:val="22"/>
          <w:vertAlign w:val="baseline"/>
        </w:rPr>
      </w:pPr>
      <w:r w:rsidRPr="00250DCF">
        <w:rPr>
          <w:rFonts w:ascii="Arial" w:hAnsi="Arial" w:cs="Arial"/>
          <w:bCs/>
          <w:sz w:val="22"/>
          <w:szCs w:val="22"/>
          <w:vertAlign w:val="baseline"/>
        </w:rPr>
        <w:t>e) Realizar pesquisa de mercado para identificação do valor estimado da licitação e consolidar</w:t>
      </w:r>
      <w:r>
        <w:rPr>
          <w:rFonts w:ascii="Arial" w:hAnsi="Arial" w:cs="Arial"/>
          <w:bCs/>
          <w:sz w:val="22"/>
          <w:szCs w:val="22"/>
          <w:vertAlign w:val="baseline"/>
        </w:rPr>
        <w:t xml:space="preserve"> </w:t>
      </w:r>
      <w:r w:rsidRPr="00250DCF">
        <w:rPr>
          <w:rFonts w:ascii="Arial" w:hAnsi="Arial" w:cs="Arial"/>
          <w:bCs/>
          <w:sz w:val="22"/>
          <w:szCs w:val="22"/>
          <w:vertAlign w:val="baseline"/>
        </w:rPr>
        <w:t>os dados das pesquisas de mercado realizadas pelos órgãos e entidades participantes;</w:t>
      </w:r>
    </w:p>
    <w:p w:rsidR="00250DCF" w:rsidRPr="00250DCF" w:rsidRDefault="00250DCF" w:rsidP="002C60BC">
      <w:pPr>
        <w:spacing w:before="120"/>
        <w:ind w:left="1134" w:hanging="284"/>
        <w:jc w:val="both"/>
        <w:rPr>
          <w:rFonts w:ascii="Arial" w:hAnsi="Arial" w:cs="Arial"/>
          <w:bCs/>
          <w:sz w:val="22"/>
          <w:szCs w:val="22"/>
          <w:vertAlign w:val="baseline"/>
        </w:rPr>
      </w:pPr>
      <w:r w:rsidRPr="00250DCF">
        <w:rPr>
          <w:rFonts w:ascii="Arial" w:hAnsi="Arial" w:cs="Arial"/>
          <w:bCs/>
          <w:sz w:val="22"/>
          <w:szCs w:val="22"/>
          <w:vertAlign w:val="baseline"/>
        </w:rPr>
        <w:t>f) Confirmar junto aos órgãos participantes a sua concordância com o objeto a ser licitado,</w:t>
      </w:r>
      <w:r>
        <w:rPr>
          <w:rFonts w:ascii="Arial" w:hAnsi="Arial" w:cs="Arial"/>
          <w:bCs/>
          <w:sz w:val="22"/>
          <w:szCs w:val="22"/>
          <w:vertAlign w:val="baseline"/>
        </w:rPr>
        <w:t xml:space="preserve"> </w:t>
      </w:r>
      <w:r w:rsidRPr="00250DCF">
        <w:rPr>
          <w:rFonts w:ascii="Arial" w:hAnsi="Arial" w:cs="Arial"/>
          <w:bCs/>
          <w:sz w:val="22"/>
          <w:szCs w:val="22"/>
          <w:vertAlign w:val="baseline"/>
        </w:rPr>
        <w:t>inclusive quanto aos quantitativos e termo de referência ou projeto básico;</w:t>
      </w:r>
    </w:p>
    <w:p w:rsidR="00250DCF" w:rsidRPr="00250DCF" w:rsidRDefault="00250DCF" w:rsidP="002C60BC">
      <w:pPr>
        <w:spacing w:before="120"/>
        <w:ind w:left="1134" w:hanging="283"/>
        <w:jc w:val="both"/>
        <w:rPr>
          <w:rFonts w:ascii="Arial" w:hAnsi="Arial" w:cs="Arial"/>
          <w:bCs/>
          <w:sz w:val="22"/>
          <w:szCs w:val="22"/>
          <w:vertAlign w:val="baseline"/>
        </w:rPr>
      </w:pPr>
      <w:r w:rsidRPr="00250DCF">
        <w:rPr>
          <w:rFonts w:ascii="Arial" w:hAnsi="Arial" w:cs="Arial"/>
          <w:bCs/>
          <w:sz w:val="22"/>
          <w:szCs w:val="22"/>
          <w:vertAlign w:val="baseline"/>
        </w:rPr>
        <w:t>g) Realizar o procedimento licitatório;</w:t>
      </w:r>
    </w:p>
    <w:p w:rsidR="00250DCF" w:rsidRPr="00B3601C" w:rsidRDefault="00250DCF" w:rsidP="002C60BC">
      <w:pPr>
        <w:spacing w:before="120"/>
        <w:ind w:left="1134" w:hanging="283"/>
        <w:jc w:val="both"/>
        <w:rPr>
          <w:rFonts w:ascii="Arial" w:hAnsi="Arial" w:cs="Arial"/>
          <w:b/>
          <w:bCs/>
          <w:sz w:val="22"/>
          <w:szCs w:val="22"/>
          <w:vertAlign w:val="baseline"/>
        </w:rPr>
      </w:pPr>
      <w:r w:rsidRPr="00B3601C">
        <w:rPr>
          <w:rFonts w:ascii="Arial" w:hAnsi="Arial" w:cs="Arial"/>
          <w:b/>
          <w:bCs/>
          <w:sz w:val="22"/>
          <w:szCs w:val="22"/>
          <w:vertAlign w:val="baseline"/>
        </w:rPr>
        <w:t>h) Gerenciar a ata de registro de preços</w:t>
      </w:r>
      <w:r w:rsidR="00855E0E" w:rsidRPr="00B3601C">
        <w:rPr>
          <w:rFonts w:ascii="Arial" w:hAnsi="Arial" w:cs="Arial"/>
          <w:b/>
          <w:bCs/>
          <w:sz w:val="22"/>
          <w:szCs w:val="22"/>
          <w:vertAlign w:val="baseline"/>
        </w:rPr>
        <w:t>, designando formalmente um Gestor</w:t>
      </w:r>
      <w:r w:rsidRPr="00B3601C">
        <w:rPr>
          <w:rFonts w:ascii="Arial" w:hAnsi="Arial" w:cs="Arial"/>
          <w:b/>
          <w:bCs/>
          <w:sz w:val="22"/>
          <w:szCs w:val="22"/>
          <w:vertAlign w:val="baseline"/>
        </w:rPr>
        <w:t>;</w:t>
      </w:r>
    </w:p>
    <w:p w:rsidR="00250DCF" w:rsidRPr="00250DCF" w:rsidRDefault="00250DCF" w:rsidP="002C60BC">
      <w:pPr>
        <w:spacing w:before="120"/>
        <w:ind w:left="1134" w:hanging="283"/>
        <w:jc w:val="both"/>
        <w:rPr>
          <w:rFonts w:ascii="Arial" w:hAnsi="Arial" w:cs="Arial"/>
          <w:bCs/>
          <w:sz w:val="22"/>
          <w:szCs w:val="22"/>
          <w:vertAlign w:val="baseline"/>
        </w:rPr>
      </w:pPr>
      <w:r w:rsidRPr="00250DCF">
        <w:rPr>
          <w:rFonts w:ascii="Arial" w:hAnsi="Arial" w:cs="Arial"/>
          <w:bCs/>
          <w:sz w:val="22"/>
          <w:szCs w:val="22"/>
          <w:vertAlign w:val="baseline"/>
        </w:rPr>
        <w:t>i) Conduzir eventuais renegociações dos preços registrados;</w:t>
      </w:r>
    </w:p>
    <w:p w:rsidR="00250DCF" w:rsidRPr="00250DCF" w:rsidRDefault="00250DCF" w:rsidP="002C60BC">
      <w:pPr>
        <w:spacing w:before="120"/>
        <w:ind w:left="1134" w:hanging="284"/>
        <w:jc w:val="both"/>
        <w:rPr>
          <w:rFonts w:ascii="Arial" w:hAnsi="Arial" w:cs="Arial"/>
          <w:bCs/>
          <w:sz w:val="22"/>
          <w:szCs w:val="22"/>
          <w:vertAlign w:val="baseline"/>
        </w:rPr>
      </w:pPr>
      <w:r w:rsidRPr="00250DCF">
        <w:rPr>
          <w:rFonts w:ascii="Arial" w:hAnsi="Arial" w:cs="Arial"/>
          <w:bCs/>
          <w:sz w:val="22"/>
          <w:szCs w:val="22"/>
          <w:vertAlign w:val="baseline"/>
        </w:rPr>
        <w:t>j) Aplicar, garantida a ampla defesa e o contraditório, as penalidades decorrentes de infrações</w:t>
      </w:r>
      <w:r>
        <w:rPr>
          <w:rFonts w:ascii="Arial" w:hAnsi="Arial" w:cs="Arial"/>
          <w:bCs/>
          <w:sz w:val="22"/>
          <w:szCs w:val="22"/>
          <w:vertAlign w:val="baseline"/>
        </w:rPr>
        <w:t xml:space="preserve"> </w:t>
      </w:r>
      <w:r w:rsidRPr="00250DCF">
        <w:rPr>
          <w:rFonts w:ascii="Arial" w:hAnsi="Arial" w:cs="Arial"/>
          <w:bCs/>
          <w:sz w:val="22"/>
          <w:szCs w:val="22"/>
          <w:vertAlign w:val="baseline"/>
        </w:rPr>
        <w:t>no procedimento licitatório; e,</w:t>
      </w:r>
    </w:p>
    <w:p w:rsidR="00250DCF" w:rsidRPr="00250DCF" w:rsidRDefault="00250DCF" w:rsidP="002C60BC">
      <w:pPr>
        <w:spacing w:before="120"/>
        <w:ind w:left="1134" w:hanging="284"/>
        <w:jc w:val="both"/>
        <w:rPr>
          <w:rFonts w:ascii="Arial" w:hAnsi="Arial" w:cs="Arial"/>
          <w:bCs/>
          <w:sz w:val="22"/>
          <w:szCs w:val="22"/>
          <w:vertAlign w:val="baseline"/>
        </w:rPr>
      </w:pPr>
      <w:r w:rsidRPr="00250DCF">
        <w:rPr>
          <w:rFonts w:ascii="Arial" w:hAnsi="Arial" w:cs="Arial"/>
          <w:bCs/>
          <w:sz w:val="22"/>
          <w:szCs w:val="22"/>
          <w:vertAlign w:val="baseline"/>
        </w:rPr>
        <w:lastRenderedPageBreak/>
        <w:t>k) Aplicar, garantida a ampla defesa e o contraditório, as penalidades decorrentes do</w:t>
      </w:r>
      <w:r>
        <w:rPr>
          <w:rFonts w:ascii="Arial" w:hAnsi="Arial" w:cs="Arial"/>
          <w:bCs/>
          <w:sz w:val="22"/>
          <w:szCs w:val="22"/>
          <w:vertAlign w:val="baseline"/>
        </w:rPr>
        <w:t xml:space="preserve"> </w:t>
      </w:r>
      <w:r w:rsidRPr="00250DCF">
        <w:rPr>
          <w:rFonts w:ascii="Arial" w:hAnsi="Arial" w:cs="Arial"/>
          <w:bCs/>
          <w:sz w:val="22"/>
          <w:szCs w:val="22"/>
          <w:vertAlign w:val="baseline"/>
        </w:rPr>
        <w:t>descumprimento do pactuado na ata de registro de preços ou do descumprimento das</w:t>
      </w:r>
      <w:r>
        <w:rPr>
          <w:rFonts w:ascii="Arial" w:hAnsi="Arial" w:cs="Arial"/>
          <w:bCs/>
          <w:sz w:val="22"/>
          <w:szCs w:val="22"/>
          <w:vertAlign w:val="baseline"/>
        </w:rPr>
        <w:t xml:space="preserve"> </w:t>
      </w:r>
      <w:r w:rsidRPr="00250DCF">
        <w:rPr>
          <w:rFonts w:ascii="Arial" w:hAnsi="Arial" w:cs="Arial"/>
          <w:bCs/>
          <w:sz w:val="22"/>
          <w:szCs w:val="22"/>
          <w:vertAlign w:val="baseline"/>
        </w:rPr>
        <w:t>obrigações contratuais, em relação às suas próprias contratações.</w:t>
      </w:r>
    </w:p>
    <w:p w:rsidR="00250DCF" w:rsidRPr="00250DCF" w:rsidRDefault="00250DCF" w:rsidP="002C60BC">
      <w:pPr>
        <w:numPr>
          <w:ilvl w:val="1"/>
          <w:numId w:val="1"/>
        </w:numPr>
        <w:spacing w:before="120"/>
        <w:ind w:left="851" w:hanging="851"/>
        <w:jc w:val="both"/>
        <w:rPr>
          <w:rFonts w:ascii="Arial" w:hAnsi="Arial" w:cs="Arial"/>
          <w:b/>
          <w:bCs/>
          <w:sz w:val="22"/>
          <w:szCs w:val="22"/>
          <w:vertAlign w:val="baseline"/>
        </w:rPr>
      </w:pPr>
      <w:r w:rsidRPr="00250DCF">
        <w:rPr>
          <w:rFonts w:ascii="Arial" w:hAnsi="Arial" w:cs="Arial"/>
          <w:b/>
          <w:bCs/>
          <w:sz w:val="22"/>
          <w:szCs w:val="22"/>
          <w:vertAlign w:val="baseline"/>
        </w:rPr>
        <w:t>CONSTITUEM OBRIGAÇÕES DO FORNECEDOR REGISTRADO NA ATA</w:t>
      </w:r>
      <w:r>
        <w:rPr>
          <w:rFonts w:ascii="Arial" w:hAnsi="Arial" w:cs="Arial"/>
          <w:b/>
          <w:bCs/>
          <w:sz w:val="22"/>
          <w:szCs w:val="22"/>
          <w:vertAlign w:val="baseline"/>
        </w:rPr>
        <w:t>:</w:t>
      </w:r>
    </w:p>
    <w:p w:rsidR="00250DCF" w:rsidRPr="00250DCF" w:rsidRDefault="00250DCF" w:rsidP="002C60BC">
      <w:pPr>
        <w:spacing w:before="120"/>
        <w:ind w:left="1134" w:hanging="283"/>
        <w:jc w:val="both"/>
        <w:rPr>
          <w:rFonts w:ascii="Arial" w:hAnsi="Arial" w:cs="Arial"/>
          <w:bCs/>
          <w:sz w:val="22"/>
          <w:szCs w:val="22"/>
          <w:vertAlign w:val="baseline"/>
        </w:rPr>
      </w:pPr>
      <w:r w:rsidRPr="00250DCF">
        <w:rPr>
          <w:rFonts w:ascii="Arial" w:hAnsi="Arial" w:cs="Arial"/>
          <w:bCs/>
          <w:sz w:val="22"/>
          <w:szCs w:val="22"/>
          <w:vertAlign w:val="baseline"/>
        </w:rPr>
        <w:t>a) Assinar a Ata de Registro de Preços e aceitar a respectiva nota de empenho ou ordem de</w:t>
      </w:r>
      <w:r>
        <w:rPr>
          <w:rFonts w:ascii="Arial" w:hAnsi="Arial" w:cs="Arial"/>
          <w:bCs/>
          <w:sz w:val="22"/>
          <w:szCs w:val="22"/>
          <w:vertAlign w:val="baseline"/>
        </w:rPr>
        <w:t xml:space="preserve"> </w:t>
      </w:r>
      <w:r w:rsidRPr="00250DCF">
        <w:rPr>
          <w:rFonts w:ascii="Arial" w:hAnsi="Arial" w:cs="Arial"/>
          <w:bCs/>
          <w:sz w:val="22"/>
          <w:szCs w:val="22"/>
          <w:vertAlign w:val="baseline"/>
        </w:rPr>
        <w:t>fornecimento, no prazo estabelecido no edital;</w:t>
      </w:r>
    </w:p>
    <w:p w:rsidR="00250DCF" w:rsidRPr="00250DCF" w:rsidRDefault="00250DCF" w:rsidP="002C60BC">
      <w:pPr>
        <w:spacing w:before="120"/>
        <w:ind w:left="1134" w:hanging="283"/>
        <w:jc w:val="both"/>
        <w:rPr>
          <w:rFonts w:ascii="Arial" w:hAnsi="Arial" w:cs="Arial"/>
          <w:bCs/>
          <w:sz w:val="22"/>
          <w:szCs w:val="22"/>
          <w:vertAlign w:val="baseline"/>
        </w:rPr>
      </w:pPr>
      <w:r w:rsidRPr="00250DCF">
        <w:rPr>
          <w:rFonts w:ascii="Arial" w:hAnsi="Arial" w:cs="Arial"/>
          <w:bCs/>
          <w:sz w:val="22"/>
          <w:szCs w:val="22"/>
          <w:vertAlign w:val="baseline"/>
        </w:rPr>
        <w:t xml:space="preserve">b) Informar, no prazo máximo de </w:t>
      </w:r>
      <w:proofErr w:type="gramStart"/>
      <w:r w:rsidRPr="00250DCF">
        <w:rPr>
          <w:rFonts w:ascii="Arial" w:hAnsi="Arial" w:cs="Arial"/>
          <w:bCs/>
          <w:sz w:val="22"/>
          <w:szCs w:val="22"/>
          <w:vertAlign w:val="baseline"/>
        </w:rPr>
        <w:t>5</w:t>
      </w:r>
      <w:proofErr w:type="gramEnd"/>
      <w:r w:rsidRPr="00250DCF">
        <w:rPr>
          <w:rFonts w:ascii="Arial" w:hAnsi="Arial" w:cs="Arial"/>
          <w:bCs/>
          <w:sz w:val="22"/>
          <w:szCs w:val="22"/>
          <w:vertAlign w:val="baseline"/>
        </w:rPr>
        <w:t xml:space="preserve"> (cinco) dias corridos, quanto à aceitação ou não do</w:t>
      </w:r>
      <w:r>
        <w:rPr>
          <w:rFonts w:ascii="Arial" w:hAnsi="Arial" w:cs="Arial"/>
          <w:bCs/>
          <w:sz w:val="22"/>
          <w:szCs w:val="22"/>
          <w:vertAlign w:val="baseline"/>
        </w:rPr>
        <w:t xml:space="preserve"> </w:t>
      </w:r>
      <w:r w:rsidRPr="00250DCF">
        <w:rPr>
          <w:rFonts w:ascii="Arial" w:hAnsi="Arial" w:cs="Arial"/>
          <w:bCs/>
          <w:sz w:val="22"/>
          <w:szCs w:val="22"/>
          <w:vertAlign w:val="baseline"/>
        </w:rPr>
        <w:t>fornecimento a outro órgão da Administração Pública, não participante deste registro de</w:t>
      </w:r>
      <w:r>
        <w:rPr>
          <w:rFonts w:ascii="Arial" w:hAnsi="Arial" w:cs="Arial"/>
          <w:bCs/>
          <w:sz w:val="22"/>
          <w:szCs w:val="22"/>
          <w:vertAlign w:val="baseline"/>
        </w:rPr>
        <w:t xml:space="preserve"> </w:t>
      </w:r>
      <w:r w:rsidRPr="00250DCF">
        <w:rPr>
          <w:rFonts w:ascii="Arial" w:hAnsi="Arial" w:cs="Arial"/>
          <w:bCs/>
          <w:sz w:val="22"/>
          <w:szCs w:val="22"/>
          <w:vertAlign w:val="baseline"/>
        </w:rPr>
        <w:t>preços, que venha a manifestar o interesse em utilizar o presente registro de preços;</w:t>
      </w:r>
    </w:p>
    <w:p w:rsidR="00250DCF" w:rsidRPr="00250DCF" w:rsidRDefault="00250DCF" w:rsidP="002C60BC">
      <w:pPr>
        <w:spacing w:before="120"/>
        <w:ind w:left="1134" w:hanging="283"/>
        <w:jc w:val="both"/>
        <w:rPr>
          <w:rFonts w:ascii="Arial" w:hAnsi="Arial" w:cs="Arial"/>
          <w:bCs/>
          <w:sz w:val="22"/>
          <w:szCs w:val="22"/>
          <w:vertAlign w:val="baseline"/>
        </w:rPr>
      </w:pPr>
      <w:r w:rsidRPr="00250DCF">
        <w:rPr>
          <w:rFonts w:ascii="Arial" w:hAnsi="Arial" w:cs="Arial"/>
          <w:bCs/>
          <w:sz w:val="22"/>
          <w:szCs w:val="22"/>
          <w:vertAlign w:val="baseline"/>
        </w:rPr>
        <w:t xml:space="preserve">c) Fornecer </w:t>
      </w:r>
      <w:r w:rsidR="004611B5">
        <w:rPr>
          <w:rFonts w:ascii="Arial" w:hAnsi="Arial" w:cs="Arial"/>
          <w:bCs/>
          <w:sz w:val="22"/>
          <w:szCs w:val="22"/>
          <w:vertAlign w:val="baseline"/>
        </w:rPr>
        <w:t>os tubos</w:t>
      </w:r>
      <w:r>
        <w:rPr>
          <w:rFonts w:ascii="Arial" w:hAnsi="Arial" w:cs="Arial"/>
          <w:bCs/>
          <w:sz w:val="22"/>
          <w:szCs w:val="22"/>
          <w:vertAlign w:val="baseline"/>
        </w:rPr>
        <w:t xml:space="preserve"> </w:t>
      </w:r>
      <w:r w:rsidRPr="00250DCF">
        <w:rPr>
          <w:rFonts w:ascii="Arial" w:hAnsi="Arial" w:cs="Arial"/>
          <w:bCs/>
          <w:sz w:val="22"/>
          <w:szCs w:val="22"/>
          <w:vertAlign w:val="baseline"/>
        </w:rPr>
        <w:t>conforme condições, especificações e preços registrados;</w:t>
      </w:r>
    </w:p>
    <w:p w:rsidR="00250DCF" w:rsidRPr="00250DCF" w:rsidRDefault="00250DCF" w:rsidP="002C60BC">
      <w:pPr>
        <w:spacing w:before="120"/>
        <w:ind w:left="1134" w:hanging="283"/>
        <w:jc w:val="both"/>
        <w:rPr>
          <w:rFonts w:ascii="Arial" w:hAnsi="Arial" w:cs="Arial"/>
          <w:bCs/>
          <w:sz w:val="22"/>
          <w:szCs w:val="22"/>
          <w:vertAlign w:val="baseline"/>
        </w:rPr>
      </w:pPr>
      <w:r w:rsidRPr="00250DCF">
        <w:rPr>
          <w:rFonts w:ascii="Arial" w:hAnsi="Arial" w:cs="Arial"/>
          <w:bCs/>
          <w:sz w:val="22"/>
          <w:szCs w:val="22"/>
          <w:vertAlign w:val="baseline"/>
        </w:rPr>
        <w:t>d) Respeitar e seguir as condições estabelecidas neste Edital e seus Anexos;</w:t>
      </w:r>
    </w:p>
    <w:p w:rsidR="00250DCF" w:rsidRPr="00250DCF" w:rsidRDefault="00250DCF" w:rsidP="002C60BC">
      <w:pPr>
        <w:spacing w:before="120"/>
        <w:ind w:left="1134" w:hanging="283"/>
        <w:jc w:val="both"/>
        <w:rPr>
          <w:rFonts w:ascii="Arial" w:hAnsi="Arial" w:cs="Arial"/>
          <w:bCs/>
          <w:sz w:val="22"/>
          <w:szCs w:val="22"/>
          <w:vertAlign w:val="baseline"/>
        </w:rPr>
      </w:pPr>
      <w:r w:rsidRPr="00250DCF">
        <w:rPr>
          <w:rFonts w:ascii="Arial" w:hAnsi="Arial" w:cs="Arial"/>
          <w:bCs/>
          <w:sz w:val="22"/>
          <w:szCs w:val="22"/>
          <w:vertAlign w:val="baseline"/>
        </w:rPr>
        <w:t>e) Manter as condições exigidas para habilitação durante a vigência da Ata de Registro de</w:t>
      </w:r>
      <w:r>
        <w:rPr>
          <w:rFonts w:ascii="Arial" w:hAnsi="Arial" w:cs="Arial"/>
          <w:bCs/>
          <w:sz w:val="22"/>
          <w:szCs w:val="22"/>
          <w:vertAlign w:val="baseline"/>
        </w:rPr>
        <w:t xml:space="preserve"> </w:t>
      </w:r>
      <w:r w:rsidRPr="00250DCF">
        <w:rPr>
          <w:rFonts w:ascii="Arial" w:hAnsi="Arial" w:cs="Arial"/>
          <w:bCs/>
          <w:sz w:val="22"/>
          <w:szCs w:val="22"/>
          <w:vertAlign w:val="baseline"/>
        </w:rPr>
        <w:t>Preços;</w:t>
      </w:r>
    </w:p>
    <w:p w:rsidR="00250DCF" w:rsidRPr="00250DCF" w:rsidRDefault="00250DCF" w:rsidP="002C60BC">
      <w:pPr>
        <w:spacing w:before="120"/>
        <w:ind w:left="1134" w:hanging="283"/>
        <w:jc w:val="both"/>
        <w:rPr>
          <w:rFonts w:ascii="Arial" w:hAnsi="Arial" w:cs="Arial"/>
          <w:bCs/>
          <w:sz w:val="22"/>
          <w:szCs w:val="22"/>
          <w:vertAlign w:val="baseline"/>
        </w:rPr>
      </w:pPr>
      <w:r w:rsidRPr="00250DCF">
        <w:rPr>
          <w:rFonts w:ascii="Arial" w:hAnsi="Arial" w:cs="Arial"/>
          <w:bCs/>
          <w:sz w:val="22"/>
          <w:szCs w:val="22"/>
          <w:vertAlign w:val="baseline"/>
        </w:rPr>
        <w:t>f) Pagar todos os tributos devidos em decorrência do fornecimento, bem como apresentar os</w:t>
      </w:r>
      <w:r>
        <w:rPr>
          <w:rFonts w:ascii="Arial" w:hAnsi="Arial" w:cs="Arial"/>
          <w:bCs/>
          <w:sz w:val="22"/>
          <w:szCs w:val="22"/>
          <w:vertAlign w:val="baseline"/>
        </w:rPr>
        <w:t xml:space="preserve"> </w:t>
      </w:r>
      <w:r w:rsidRPr="00250DCF">
        <w:rPr>
          <w:rFonts w:ascii="Arial" w:hAnsi="Arial" w:cs="Arial"/>
          <w:bCs/>
          <w:sz w:val="22"/>
          <w:szCs w:val="22"/>
          <w:vertAlign w:val="baseline"/>
        </w:rPr>
        <w:t>documentos fiscais de cobrança em conformidade com o estabelecido neste Edital;</w:t>
      </w:r>
    </w:p>
    <w:p w:rsidR="00250DCF" w:rsidRDefault="00250DCF" w:rsidP="002C60BC">
      <w:pPr>
        <w:spacing w:before="120"/>
        <w:ind w:left="1134" w:hanging="283"/>
        <w:jc w:val="both"/>
        <w:rPr>
          <w:rFonts w:ascii="Arial" w:hAnsi="Arial" w:cs="Arial"/>
          <w:bCs/>
          <w:sz w:val="22"/>
          <w:szCs w:val="22"/>
          <w:vertAlign w:val="baseline"/>
        </w:rPr>
      </w:pPr>
      <w:r w:rsidRPr="00250DCF">
        <w:rPr>
          <w:rFonts w:ascii="Arial" w:hAnsi="Arial" w:cs="Arial"/>
          <w:bCs/>
          <w:sz w:val="22"/>
          <w:szCs w:val="22"/>
          <w:vertAlign w:val="baseline"/>
        </w:rPr>
        <w:t xml:space="preserve">g) Comunicar a </w:t>
      </w:r>
      <w:r w:rsidR="008C7C1F">
        <w:rPr>
          <w:rFonts w:ascii="Arial" w:hAnsi="Arial" w:cs="Arial"/>
          <w:bCs/>
          <w:sz w:val="22"/>
          <w:szCs w:val="22"/>
          <w:vertAlign w:val="baseline"/>
        </w:rPr>
        <w:t>CODEVASF</w:t>
      </w:r>
      <w:r w:rsidRPr="00250DCF">
        <w:rPr>
          <w:rFonts w:ascii="Arial" w:hAnsi="Arial" w:cs="Arial"/>
          <w:bCs/>
          <w:sz w:val="22"/>
          <w:szCs w:val="22"/>
          <w:vertAlign w:val="baseline"/>
        </w:rPr>
        <w:t>, através de e-mail ou fax, toda e qualquer irregularidade observada</w:t>
      </w:r>
      <w:r>
        <w:rPr>
          <w:rFonts w:ascii="Arial" w:hAnsi="Arial" w:cs="Arial"/>
          <w:bCs/>
          <w:sz w:val="22"/>
          <w:szCs w:val="22"/>
          <w:vertAlign w:val="baseline"/>
        </w:rPr>
        <w:t xml:space="preserve"> </w:t>
      </w:r>
      <w:r w:rsidRPr="00250DCF">
        <w:rPr>
          <w:rFonts w:ascii="Arial" w:hAnsi="Arial" w:cs="Arial"/>
          <w:bCs/>
          <w:sz w:val="22"/>
          <w:szCs w:val="22"/>
          <w:vertAlign w:val="baseline"/>
        </w:rPr>
        <w:t>em virtude do fornecimento e prestar todos os esclarecimentos que forem solicitados</w:t>
      </w:r>
      <w:r>
        <w:rPr>
          <w:rFonts w:ascii="Arial" w:hAnsi="Arial" w:cs="Arial"/>
          <w:bCs/>
          <w:sz w:val="22"/>
          <w:szCs w:val="22"/>
          <w:vertAlign w:val="baseline"/>
        </w:rPr>
        <w:t>.</w:t>
      </w:r>
    </w:p>
    <w:p w:rsidR="000D740E" w:rsidRPr="00250DCF" w:rsidRDefault="000D740E" w:rsidP="00250DCF">
      <w:pPr>
        <w:spacing w:before="120"/>
        <w:ind w:left="851" w:hanging="284"/>
        <w:jc w:val="both"/>
        <w:rPr>
          <w:rFonts w:ascii="Arial" w:hAnsi="Arial" w:cs="Arial"/>
          <w:bCs/>
          <w:sz w:val="22"/>
          <w:szCs w:val="22"/>
          <w:vertAlign w:val="baseline"/>
        </w:rPr>
      </w:pPr>
    </w:p>
    <w:p w:rsidR="0066765B" w:rsidRDefault="00863A4D" w:rsidP="0066765B">
      <w:pPr>
        <w:numPr>
          <w:ilvl w:val="0"/>
          <w:numId w:val="1"/>
        </w:numPr>
        <w:ind w:left="851" w:hanging="851"/>
        <w:jc w:val="both"/>
        <w:rPr>
          <w:rFonts w:ascii="Arial" w:hAnsi="Arial" w:cs="Arial"/>
          <w:b/>
          <w:bCs/>
          <w:sz w:val="22"/>
          <w:szCs w:val="22"/>
          <w:vertAlign w:val="baseline"/>
        </w:rPr>
      </w:pPr>
      <w:r w:rsidRPr="0066765B">
        <w:rPr>
          <w:rFonts w:ascii="Arial" w:hAnsi="Arial" w:cs="Arial"/>
          <w:b/>
          <w:bCs/>
          <w:sz w:val="22"/>
          <w:szCs w:val="22"/>
          <w:vertAlign w:val="baseline"/>
        </w:rPr>
        <w:t xml:space="preserve">DO </w:t>
      </w:r>
      <w:r w:rsidR="000D740E" w:rsidRPr="0066765B">
        <w:rPr>
          <w:rFonts w:ascii="Arial" w:hAnsi="Arial" w:cs="Arial"/>
          <w:b/>
          <w:bCs/>
          <w:sz w:val="22"/>
          <w:szCs w:val="22"/>
          <w:vertAlign w:val="baseline"/>
        </w:rPr>
        <w:t>PRAZO, LOCAL DE ENTREGA E CONDIÇÕES DE EMBARQUE E</w:t>
      </w:r>
      <w:r w:rsidR="0066765B">
        <w:rPr>
          <w:rFonts w:ascii="Arial" w:hAnsi="Arial" w:cs="Arial"/>
          <w:b/>
          <w:bCs/>
          <w:sz w:val="22"/>
          <w:szCs w:val="22"/>
          <w:vertAlign w:val="baseline"/>
        </w:rPr>
        <w:t xml:space="preserve"> </w:t>
      </w:r>
      <w:proofErr w:type="gramStart"/>
      <w:r w:rsidR="000D740E" w:rsidRPr="0066765B">
        <w:rPr>
          <w:rFonts w:ascii="Arial" w:hAnsi="Arial" w:cs="Arial"/>
          <w:b/>
          <w:bCs/>
          <w:sz w:val="22"/>
          <w:szCs w:val="22"/>
          <w:vertAlign w:val="baseline"/>
        </w:rPr>
        <w:t>TRANSPORTE</w:t>
      </w:r>
      <w:proofErr w:type="gramEnd"/>
    </w:p>
    <w:p w:rsidR="001C7003" w:rsidRPr="00E80EC7" w:rsidRDefault="001C7003" w:rsidP="0066765B">
      <w:pPr>
        <w:numPr>
          <w:ilvl w:val="1"/>
          <w:numId w:val="1"/>
        </w:numPr>
        <w:spacing w:before="120"/>
        <w:ind w:left="851" w:hanging="851"/>
        <w:jc w:val="both"/>
        <w:rPr>
          <w:rFonts w:ascii="Arial" w:hAnsi="Arial" w:cs="Arial"/>
          <w:b/>
          <w:bCs/>
          <w:sz w:val="22"/>
          <w:szCs w:val="22"/>
          <w:vertAlign w:val="baseline"/>
        </w:rPr>
      </w:pPr>
      <w:r w:rsidRPr="00E80EC7">
        <w:rPr>
          <w:rFonts w:ascii="Arial" w:hAnsi="Arial" w:cs="Arial"/>
          <w:bCs/>
          <w:sz w:val="22"/>
          <w:szCs w:val="22"/>
          <w:vertAlign w:val="baseline"/>
        </w:rPr>
        <w:t xml:space="preserve">O prazo </w:t>
      </w:r>
      <w:r w:rsidRPr="00E80EC7">
        <w:rPr>
          <w:rFonts w:ascii="Arial" w:hAnsi="Arial" w:cs="Arial"/>
          <w:b/>
          <w:bCs/>
          <w:sz w:val="22"/>
          <w:szCs w:val="22"/>
          <w:vertAlign w:val="baseline"/>
        </w:rPr>
        <w:t>máximo</w:t>
      </w:r>
      <w:r w:rsidRPr="00E80EC7">
        <w:rPr>
          <w:rFonts w:ascii="Arial" w:hAnsi="Arial" w:cs="Arial"/>
          <w:bCs/>
          <w:sz w:val="22"/>
          <w:szCs w:val="22"/>
          <w:vertAlign w:val="baseline"/>
        </w:rPr>
        <w:t xml:space="preserve"> para a entrega dos materiais será de </w:t>
      </w:r>
      <w:r w:rsidR="00E36360" w:rsidRPr="00E80EC7">
        <w:rPr>
          <w:rFonts w:ascii="Arial" w:hAnsi="Arial" w:cs="Arial"/>
          <w:bCs/>
          <w:sz w:val="22"/>
          <w:szCs w:val="22"/>
          <w:vertAlign w:val="baseline"/>
        </w:rPr>
        <w:t xml:space="preserve">até </w:t>
      </w:r>
      <w:r w:rsidRPr="00E80EC7">
        <w:rPr>
          <w:rFonts w:ascii="Arial" w:hAnsi="Arial" w:cs="Arial"/>
          <w:bCs/>
          <w:sz w:val="22"/>
          <w:szCs w:val="22"/>
          <w:vertAlign w:val="baseline"/>
        </w:rPr>
        <w:t>90 (noventa) dias corridos, a contar da Ordem de Fornecimento.</w:t>
      </w:r>
    </w:p>
    <w:p w:rsidR="001C7003" w:rsidRPr="0066765B" w:rsidRDefault="00145DC2" w:rsidP="0066765B">
      <w:pPr>
        <w:numPr>
          <w:ilvl w:val="1"/>
          <w:numId w:val="1"/>
        </w:numPr>
        <w:spacing w:before="120"/>
        <w:ind w:left="851" w:hanging="851"/>
        <w:jc w:val="both"/>
        <w:rPr>
          <w:rFonts w:ascii="Arial" w:hAnsi="Arial" w:cs="Arial"/>
          <w:bCs/>
          <w:sz w:val="22"/>
          <w:szCs w:val="22"/>
          <w:vertAlign w:val="baseline"/>
        </w:rPr>
      </w:pPr>
      <w:r w:rsidRPr="00145DC2">
        <w:rPr>
          <w:rFonts w:ascii="Arial" w:hAnsi="Arial" w:cs="Arial"/>
          <w:b/>
          <w:bCs/>
          <w:sz w:val="22"/>
          <w:szCs w:val="22"/>
          <w:vertAlign w:val="baseline"/>
        </w:rPr>
        <w:t xml:space="preserve">Os bens objeto desta licitação deverão ser entregues na área de atuação da </w:t>
      </w:r>
      <w:proofErr w:type="spellStart"/>
      <w:r w:rsidRPr="00145DC2">
        <w:rPr>
          <w:rFonts w:ascii="Arial" w:hAnsi="Arial" w:cs="Arial"/>
          <w:b/>
          <w:bCs/>
          <w:sz w:val="22"/>
          <w:szCs w:val="22"/>
          <w:vertAlign w:val="baseline"/>
        </w:rPr>
        <w:t>Codevasf</w:t>
      </w:r>
      <w:proofErr w:type="spellEnd"/>
      <w:r w:rsidRPr="00145DC2">
        <w:rPr>
          <w:rFonts w:ascii="Arial" w:hAnsi="Arial" w:cs="Arial"/>
          <w:b/>
          <w:bCs/>
          <w:sz w:val="22"/>
          <w:szCs w:val="22"/>
          <w:vertAlign w:val="baseline"/>
        </w:rPr>
        <w:t xml:space="preserve"> - 3ª/SR</w:t>
      </w:r>
      <w:r w:rsidRPr="00145DC2">
        <w:rPr>
          <w:rFonts w:ascii="Arial" w:hAnsi="Arial" w:cs="Arial"/>
          <w:bCs/>
          <w:sz w:val="22"/>
          <w:szCs w:val="22"/>
          <w:vertAlign w:val="baseline"/>
        </w:rPr>
        <w:t>; sendo a sede da 3ª/SR localizada à Rua Presidente Dutra nº 160, Centro, CEP 56304-914, Petrolina-PE</w:t>
      </w:r>
      <w:r w:rsidR="001C7003" w:rsidRPr="0066765B">
        <w:rPr>
          <w:rFonts w:ascii="Arial" w:hAnsi="Arial" w:cs="Arial"/>
          <w:bCs/>
          <w:sz w:val="22"/>
          <w:szCs w:val="22"/>
          <w:vertAlign w:val="baseline"/>
        </w:rPr>
        <w:t>.</w:t>
      </w:r>
    </w:p>
    <w:p w:rsidR="001C7003" w:rsidRPr="0066765B" w:rsidRDefault="001C7003" w:rsidP="0066765B">
      <w:pPr>
        <w:numPr>
          <w:ilvl w:val="1"/>
          <w:numId w:val="1"/>
        </w:numPr>
        <w:spacing w:before="120"/>
        <w:ind w:left="851" w:hanging="851"/>
        <w:jc w:val="both"/>
        <w:rPr>
          <w:rFonts w:ascii="Arial" w:hAnsi="Arial" w:cs="Arial"/>
          <w:bCs/>
          <w:sz w:val="22"/>
          <w:szCs w:val="22"/>
          <w:vertAlign w:val="baseline"/>
        </w:rPr>
      </w:pPr>
      <w:r w:rsidRPr="0066765B">
        <w:rPr>
          <w:rFonts w:ascii="Arial" w:hAnsi="Arial" w:cs="Arial"/>
          <w:bCs/>
          <w:sz w:val="22"/>
          <w:szCs w:val="22"/>
          <w:vertAlign w:val="baseline"/>
        </w:rPr>
        <w:t xml:space="preserve">A </w:t>
      </w:r>
      <w:r w:rsidR="00842D89">
        <w:rPr>
          <w:rFonts w:ascii="Arial" w:hAnsi="Arial" w:cs="Arial"/>
          <w:bCs/>
          <w:sz w:val="22"/>
          <w:szCs w:val="22"/>
          <w:vertAlign w:val="baseline"/>
        </w:rPr>
        <w:t xml:space="preserve">Licitante </w:t>
      </w:r>
      <w:r w:rsidR="009D1A14" w:rsidRPr="0066765B">
        <w:rPr>
          <w:rFonts w:ascii="Arial" w:hAnsi="Arial" w:cs="Arial"/>
          <w:bCs/>
          <w:sz w:val="22"/>
          <w:szCs w:val="22"/>
          <w:vertAlign w:val="baseline"/>
        </w:rPr>
        <w:t>vencedora</w:t>
      </w:r>
      <w:r w:rsidRPr="0066765B">
        <w:rPr>
          <w:rFonts w:ascii="Arial" w:hAnsi="Arial" w:cs="Arial"/>
          <w:bCs/>
          <w:sz w:val="22"/>
          <w:szCs w:val="22"/>
          <w:vertAlign w:val="baseline"/>
        </w:rPr>
        <w:t xml:space="preserve"> deverá contatar a Superintendência Regional da </w:t>
      </w:r>
      <w:r w:rsidR="008C7C1F" w:rsidRPr="0066765B">
        <w:rPr>
          <w:rFonts w:ascii="Arial" w:hAnsi="Arial" w:cs="Arial"/>
          <w:bCs/>
          <w:sz w:val="22"/>
          <w:szCs w:val="22"/>
          <w:vertAlign w:val="baseline"/>
        </w:rPr>
        <w:t>CODEVASF</w:t>
      </w:r>
      <w:r w:rsidRPr="0066765B">
        <w:rPr>
          <w:rFonts w:ascii="Arial" w:hAnsi="Arial" w:cs="Arial"/>
          <w:bCs/>
          <w:sz w:val="22"/>
          <w:szCs w:val="22"/>
          <w:vertAlign w:val="baseline"/>
        </w:rPr>
        <w:t xml:space="preserve"> – 3ª/SR, através da Gerência Regional de Infraestrutura – 3</w:t>
      </w:r>
      <w:r w:rsidR="006929B0">
        <w:rPr>
          <w:rFonts w:ascii="Arial" w:hAnsi="Arial" w:cs="Arial"/>
          <w:bCs/>
          <w:sz w:val="22"/>
          <w:szCs w:val="22"/>
          <w:vertAlign w:val="baseline"/>
        </w:rPr>
        <w:t xml:space="preserve">ª/GRD, fone (87) </w:t>
      </w:r>
      <w:r w:rsidRPr="0066765B">
        <w:rPr>
          <w:rFonts w:ascii="Arial" w:hAnsi="Arial" w:cs="Arial"/>
          <w:bCs/>
          <w:sz w:val="22"/>
          <w:szCs w:val="22"/>
          <w:vertAlign w:val="baseline"/>
        </w:rPr>
        <w:t>3</w:t>
      </w:r>
      <w:r w:rsidR="006929B0">
        <w:rPr>
          <w:rFonts w:ascii="Arial" w:hAnsi="Arial" w:cs="Arial"/>
          <w:bCs/>
          <w:sz w:val="22"/>
          <w:szCs w:val="22"/>
          <w:vertAlign w:val="baseline"/>
        </w:rPr>
        <w:t>8</w:t>
      </w:r>
      <w:r w:rsidRPr="0066765B">
        <w:rPr>
          <w:rFonts w:ascii="Arial" w:hAnsi="Arial" w:cs="Arial"/>
          <w:bCs/>
          <w:sz w:val="22"/>
          <w:szCs w:val="22"/>
          <w:vertAlign w:val="baseline"/>
        </w:rPr>
        <w:t>66</w:t>
      </w:r>
      <w:r w:rsidR="006929B0">
        <w:rPr>
          <w:rFonts w:ascii="Arial" w:hAnsi="Arial" w:cs="Arial"/>
          <w:bCs/>
          <w:sz w:val="22"/>
          <w:szCs w:val="22"/>
          <w:vertAlign w:val="baseline"/>
        </w:rPr>
        <w:t>-</w:t>
      </w:r>
      <w:r w:rsidRPr="0066765B">
        <w:rPr>
          <w:rFonts w:ascii="Arial" w:hAnsi="Arial" w:cs="Arial"/>
          <w:bCs/>
          <w:sz w:val="22"/>
          <w:szCs w:val="22"/>
          <w:vertAlign w:val="baseline"/>
        </w:rPr>
        <w:t xml:space="preserve">7737, em dias úteis, no horário das 8h às 12h e das 13h30 às 17h, </w:t>
      </w:r>
      <w:r w:rsidR="00646C3E">
        <w:rPr>
          <w:rFonts w:ascii="Arial" w:hAnsi="Arial" w:cs="Arial"/>
          <w:bCs/>
          <w:sz w:val="22"/>
          <w:szCs w:val="22"/>
          <w:vertAlign w:val="baseline"/>
        </w:rPr>
        <w:t xml:space="preserve">horário local, </w:t>
      </w:r>
      <w:r w:rsidRPr="0066765B">
        <w:rPr>
          <w:rFonts w:ascii="Arial" w:hAnsi="Arial" w:cs="Arial"/>
          <w:bCs/>
          <w:sz w:val="22"/>
          <w:szCs w:val="22"/>
          <w:vertAlign w:val="baseline"/>
        </w:rPr>
        <w:t>para informar ao Gerente, com ante</w:t>
      </w:r>
      <w:r w:rsidR="002F3AD0" w:rsidRPr="0066765B">
        <w:rPr>
          <w:rFonts w:ascii="Arial" w:hAnsi="Arial" w:cs="Arial"/>
          <w:bCs/>
          <w:sz w:val="22"/>
          <w:szCs w:val="22"/>
          <w:vertAlign w:val="baseline"/>
        </w:rPr>
        <w:t>cedência mínima de 72 horas (</w:t>
      </w:r>
      <w:r w:rsidRPr="0066765B">
        <w:rPr>
          <w:rFonts w:ascii="Arial" w:hAnsi="Arial" w:cs="Arial"/>
          <w:bCs/>
          <w:sz w:val="22"/>
          <w:szCs w:val="22"/>
          <w:vertAlign w:val="baseline"/>
        </w:rPr>
        <w:t>três dias úteis) a respeito do dia e da hora previstas para entrega.</w:t>
      </w:r>
    </w:p>
    <w:p w:rsidR="001C7003" w:rsidRPr="0066765B" w:rsidRDefault="001C7003" w:rsidP="0066765B">
      <w:pPr>
        <w:numPr>
          <w:ilvl w:val="1"/>
          <w:numId w:val="1"/>
        </w:numPr>
        <w:spacing w:before="120"/>
        <w:ind w:left="851" w:hanging="851"/>
        <w:jc w:val="both"/>
        <w:rPr>
          <w:rFonts w:ascii="Arial" w:hAnsi="Arial" w:cs="Arial"/>
          <w:bCs/>
          <w:sz w:val="22"/>
          <w:szCs w:val="22"/>
          <w:vertAlign w:val="baseline"/>
        </w:rPr>
      </w:pPr>
      <w:r w:rsidRPr="0066765B">
        <w:rPr>
          <w:rFonts w:ascii="Arial" w:hAnsi="Arial" w:cs="Arial"/>
          <w:bCs/>
          <w:sz w:val="22"/>
          <w:szCs w:val="22"/>
          <w:vertAlign w:val="baseline"/>
        </w:rPr>
        <w:t>O meio de transporte e o acondicionamento dos bens devem ocorrer em padrões de qualidade que assegurem a integridade e qualidade dos mesmos. Todas as partes sujeitas a vibrações ou pancadas durante o transporte deverão ser travadas ou suportadas de forma a evitar danos aos objetos transportados.</w:t>
      </w:r>
    </w:p>
    <w:p w:rsidR="00636026" w:rsidRDefault="00214F71" w:rsidP="00636026">
      <w:pPr>
        <w:numPr>
          <w:ilvl w:val="1"/>
          <w:numId w:val="1"/>
        </w:numPr>
        <w:tabs>
          <w:tab w:val="left" w:pos="993"/>
        </w:tabs>
        <w:spacing w:before="120"/>
        <w:ind w:left="851" w:hanging="851"/>
        <w:jc w:val="both"/>
        <w:rPr>
          <w:rFonts w:ascii="Arial" w:hAnsi="Arial" w:cs="Arial"/>
          <w:b/>
          <w:sz w:val="22"/>
          <w:szCs w:val="22"/>
          <w:vertAlign w:val="baseline"/>
        </w:rPr>
      </w:pPr>
      <w:r w:rsidRPr="00214F71">
        <w:rPr>
          <w:rFonts w:ascii="Arial" w:hAnsi="Arial" w:cs="Arial"/>
          <w:b/>
          <w:sz w:val="22"/>
          <w:szCs w:val="22"/>
          <w:vertAlign w:val="baseline"/>
        </w:rPr>
        <w:t>O transporte, a carga e a descarga dos bens serão de exclusiva responsabilidade d</w:t>
      </w:r>
      <w:r w:rsidR="00842D89">
        <w:rPr>
          <w:rFonts w:ascii="Arial" w:hAnsi="Arial" w:cs="Arial"/>
          <w:b/>
          <w:sz w:val="22"/>
          <w:szCs w:val="22"/>
          <w:vertAlign w:val="baseline"/>
        </w:rPr>
        <w:t>a</w:t>
      </w:r>
      <w:r w:rsidRPr="00214F71">
        <w:rPr>
          <w:rFonts w:ascii="Arial" w:hAnsi="Arial" w:cs="Arial"/>
          <w:b/>
          <w:sz w:val="22"/>
          <w:szCs w:val="22"/>
          <w:vertAlign w:val="baseline"/>
        </w:rPr>
        <w:t xml:space="preserve"> </w:t>
      </w:r>
      <w:r w:rsidR="00842D89" w:rsidRPr="00842D89">
        <w:rPr>
          <w:rFonts w:ascii="Arial" w:hAnsi="Arial" w:cs="Arial"/>
          <w:b/>
          <w:sz w:val="22"/>
          <w:szCs w:val="22"/>
          <w:vertAlign w:val="baseline"/>
        </w:rPr>
        <w:t>Licitante vencedora</w:t>
      </w:r>
      <w:r w:rsidR="00BE7B32">
        <w:rPr>
          <w:rFonts w:ascii="Arial" w:hAnsi="Arial" w:cs="Arial"/>
          <w:b/>
          <w:sz w:val="22"/>
          <w:szCs w:val="22"/>
          <w:vertAlign w:val="baseline"/>
        </w:rPr>
        <w:t>,</w:t>
      </w:r>
      <w:r w:rsidRPr="00214F71">
        <w:rPr>
          <w:rFonts w:ascii="Arial" w:hAnsi="Arial" w:cs="Arial"/>
          <w:b/>
          <w:sz w:val="22"/>
          <w:szCs w:val="22"/>
          <w:vertAlign w:val="baseline"/>
        </w:rPr>
        <w:t xml:space="preserve"> beneficiári</w:t>
      </w:r>
      <w:r w:rsidR="00801AA7">
        <w:rPr>
          <w:rFonts w:ascii="Arial" w:hAnsi="Arial" w:cs="Arial"/>
          <w:b/>
          <w:sz w:val="22"/>
          <w:szCs w:val="22"/>
          <w:vertAlign w:val="baseline"/>
        </w:rPr>
        <w:t>a</w:t>
      </w:r>
      <w:r w:rsidRPr="00214F71">
        <w:rPr>
          <w:rFonts w:ascii="Arial" w:hAnsi="Arial" w:cs="Arial"/>
          <w:b/>
          <w:sz w:val="22"/>
          <w:szCs w:val="22"/>
          <w:vertAlign w:val="baseline"/>
        </w:rPr>
        <w:t xml:space="preserve"> da Ata de Registro de Preços.</w:t>
      </w:r>
    </w:p>
    <w:p w:rsidR="00842D89" w:rsidRPr="00606819" w:rsidRDefault="00842D89" w:rsidP="00842D89">
      <w:pPr>
        <w:tabs>
          <w:tab w:val="left" w:pos="993"/>
        </w:tabs>
        <w:spacing w:before="120"/>
        <w:jc w:val="both"/>
        <w:rPr>
          <w:rFonts w:ascii="Arial" w:hAnsi="Arial" w:cs="Arial"/>
          <w:b/>
          <w:sz w:val="22"/>
          <w:szCs w:val="22"/>
          <w:vertAlign w:val="baseline"/>
        </w:rPr>
      </w:pPr>
    </w:p>
    <w:p w:rsidR="00C92289" w:rsidRPr="00214F71" w:rsidRDefault="00C92289" w:rsidP="002C60BC">
      <w:pPr>
        <w:numPr>
          <w:ilvl w:val="0"/>
          <w:numId w:val="1"/>
        </w:numPr>
        <w:spacing w:before="120"/>
        <w:ind w:left="851" w:hanging="851"/>
        <w:jc w:val="both"/>
        <w:rPr>
          <w:rFonts w:ascii="Arial" w:hAnsi="Arial" w:cs="Arial"/>
          <w:b/>
          <w:bCs/>
          <w:sz w:val="22"/>
          <w:szCs w:val="22"/>
          <w:vertAlign w:val="baseline"/>
        </w:rPr>
      </w:pPr>
      <w:r w:rsidRPr="00214F71">
        <w:rPr>
          <w:rFonts w:ascii="Arial" w:hAnsi="Arial" w:cs="Arial"/>
          <w:b/>
          <w:bCs/>
          <w:sz w:val="22"/>
          <w:szCs w:val="22"/>
          <w:vertAlign w:val="baseline"/>
        </w:rPr>
        <w:t xml:space="preserve">DO VALOR DO ORÇAMENTO DA </w:t>
      </w:r>
      <w:r w:rsidR="008C7C1F" w:rsidRPr="00214F71">
        <w:rPr>
          <w:rFonts w:ascii="Arial" w:hAnsi="Arial" w:cs="Arial"/>
          <w:b/>
          <w:bCs/>
          <w:sz w:val="22"/>
          <w:szCs w:val="22"/>
          <w:vertAlign w:val="baseline"/>
        </w:rPr>
        <w:t>CODEVASF</w:t>
      </w:r>
    </w:p>
    <w:p w:rsidR="00C92289" w:rsidRPr="00842D89" w:rsidRDefault="00C92289" w:rsidP="002C60BC">
      <w:pPr>
        <w:numPr>
          <w:ilvl w:val="1"/>
          <w:numId w:val="1"/>
        </w:numPr>
        <w:spacing w:before="120"/>
        <w:ind w:left="851" w:hanging="851"/>
        <w:jc w:val="both"/>
        <w:rPr>
          <w:rFonts w:ascii="Arial" w:hAnsi="Arial" w:cs="Arial"/>
          <w:b/>
          <w:bCs/>
          <w:sz w:val="22"/>
          <w:szCs w:val="22"/>
          <w:vertAlign w:val="baseline"/>
        </w:rPr>
      </w:pPr>
      <w:r w:rsidRPr="00591EB0">
        <w:rPr>
          <w:rFonts w:ascii="Arial" w:hAnsi="Arial" w:cs="Arial"/>
          <w:sz w:val="22"/>
          <w:szCs w:val="22"/>
          <w:vertAlign w:val="baseline"/>
        </w:rPr>
        <w:t xml:space="preserve">A </w:t>
      </w:r>
      <w:r w:rsidR="008C7C1F">
        <w:rPr>
          <w:rFonts w:ascii="Arial" w:hAnsi="Arial" w:cs="Arial"/>
          <w:sz w:val="22"/>
          <w:szCs w:val="22"/>
          <w:vertAlign w:val="baseline"/>
        </w:rPr>
        <w:t>CODEVASF</w:t>
      </w:r>
      <w:r w:rsidRPr="00591EB0">
        <w:rPr>
          <w:rFonts w:ascii="Arial" w:hAnsi="Arial" w:cs="Arial"/>
          <w:sz w:val="22"/>
          <w:szCs w:val="22"/>
          <w:vertAlign w:val="baseline"/>
        </w:rPr>
        <w:t xml:space="preserve"> se propõe a pagar pelo fornecimento do objeto desta licitação, </w:t>
      </w:r>
      <w:r w:rsidR="000E78FD" w:rsidRPr="00E92B70">
        <w:rPr>
          <w:rFonts w:ascii="Arial" w:hAnsi="Arial" w:cs="Arial"/>
          <w:sz w:val="22"/>
          <w:szCs w:val="22"/>
          <w:vertAlign w:val="baseline"/>
        </w:rPr>
        <w:t>já inclusos o transporte, encargos sociais, emolumentos, impostos e taxas</w:t>
      </w:r>
      <w:r w:rsidR="000E78FD">
        <w:rPr>
          <w:rFonts w:ascii="Arial" w:hAnsi="Arial" w:cs="Arial"/>
          <w:sz w:val="22"/>
          <w:szCs w:val="22"/>
          <w:vertAlign w:val="baseline"/>
        </w:rPr>
        <w:t>,</w:t>
      </w:r>
      <w:r w:rsidR="000E78FD" w:rsidRPr="00E92B70">
        <w:t xml:space="preserve"> </w:t>
      </w:r>
      <w:r w:rsidRPr="00591EB0">
        <w:rPr>
          <w:rFonts w:ascii="Arial" w:hAnsi="Arial" w:cs="Arial"/>
          <w:sz w:val="22"/>
          <w:szCs w:val="22"/>
          <w:vertAlign w:val="baseline"/>
        </w:rPr>
        <w:t xml:space="preserve">o valor máximo global </w:t>
      </w:r>
      <w:r w:rsidR="000E78FD" w:rsidRPr="000E78FD">
        <w:rPr>
          <w:rFonts w:ascii="Arial" w:hAnsi="Arial" w:cs="Arial"/>
          <w:sz w:val="22"/>
          <w:szCs w:val="22"/>
          <w:vertAlign w:val="baseline"/>
        </w:rPr>
        <w:t xml:space="preserve">de </w:t>
      </w:r>
      <w:proofErr w:type="gramStart"/>
      <w:r w:rsidR="00214F71" w:rsidRPr="00214F71">
        <w:rPr>
          <w:rFonts w:ascii="Arial" w:hAnsi="Arial" w:cs="Arial"/>
          <w:b/>
          <w:sz w:val="22"/>
          <w:szCs w:val="22"/>
          <w:vertAlign w:val="baseline"/>
        </w:rPr>
        <w:t xml:space="preserve">R$ </w:t>
      </w:r>
      <w:r w:rsidR="008A65BC">
        <w:rPr>
          <w:rFonts w:ascii="Arial" w:hAnsi="Arial" w:cs="Arial"/>
          <w:b/>
          <w:sz w:val="22"/>
          <w:szCs w:val="22"/>
          <w:vertAlign w:val="baseline"/>
        </w:rPr>
        <w:t>739</w:t>
      </w:r>
      <w:r w:rsidR="00214F71" w:rsidRPr="00214F71">
        <w:rPr>
          <w:rFonts w:ascii="Arial" w:hAnsi="Arial" w:cs="Arial"/>
          <w:b/>
          <w:sz w:val="22"/>
          <w:szCs w:val="22"/>
          <w:vertAlign w:val="baseline"/>
        </w:rPr>
        <w:t>.</w:t>
      </w:r>
      <w:r w:rsidR="008A65BC">
        <w:rPr>
          <w:rFonts w:ascii="Arial" w:hAnsi="Arial" w:cs="Arial"/>
          <w:b/>
          <w:sz w:val="22"/>
          <w:szCs w:val="22"/>
          <w:vertAlign w:val="baseline"/>
        </w:rPr>
        <w:t>140</w:t>
      </w:r>
      <w:r w:rsidR="00214F71" w:rsidRPr="00214F71">
        <w:rPr>
          <w:rFonts w:ascii="Arial" w:hAnsi="Arial" w:cs="Arial"/>
          <w:b/>
          <w:sz w:val="22"/>
          <w:szCs w:val="22"/>
          <w:vertAlign w:val="baseline"/>
        </w:rPr>
        <w:t>,00 (se</w:t>
      </w:r>
      <w:r w:rsidR="008A65BC">
        <w:rPr>
          <w:rFonts w:ascii="Arial" w:hAnsi="Arial" w:cs="Arial"/>
          <w:b/>
          <w:sz w:val="22"/>
          <w:szCs w:val="22"/>
          <w:vertAlign w:val="baseline"/>
        </w:rPr>
        <w:t>te</w:t>
      </w:r>
      <w:r w:rsidR="00214F71" w:rsidRPr="00214F71">
        <w:rPr>
          <w:rFonts w:ascii="Arial" w:hAnsi="Arial" w:cs="Arial"/>
          <w:b/>
          <w:sz w:val="22"/>
          <w:szCs w:val="22"/>
          <w:vertAlign w:val="baseline"/>
        </w:rPr>
        <w:t xml:space="preserve">centos e </w:t>
      </w:r>
      <w:r w:rsidR="008A65BC">
        <w:rPr>
          <w:rFonts w:ascii="Arial" w:hAnsi="Arial" w:cs="Arial"/>
          <w:b/>
          <w:sz w:val="22"/>
          <w:szCs w:val="22"/>
          <w:vertAlign w:val="baseline"/>
        </w:rPr>
        <w:t>trin</w:t>
      </w:r>
      <w:r w:rsidR="00214F71" w:rsidRPr="00214F71">
        <w:rPr>
          <w:rFonts w:ascii="Arial" w:hAnsi="Arial" w:cs="Arial"/>
          <w:b/>
          <w:sz w:val="22"/>
          <w:szCs w:val="22"/>
          <w:vertAlign w:val="baseline"/>
        </w:rPr>
        <w:t xml:space="preserve">ta e </w:t>
      </w:r>
      <w:r w:rsidR="008A65BC">
        <w:rPr>
          <w:rFonts w:ascii="Arial" w:hAnsi="Arial" w:cs="Arial"/>
          <w:b/>
          <w:sz w:val="22"/>
          <w:szCs w:val="22"/>
          <w:vertAlign w:val="baseline"/>
        </w:rPr>
        <w:t>nove</w:t>
      </w:r>
      <w:r w:rsidR="00214F71" w:rsidRPr="00214F71">
        <w:rPr>
          <w:rFonts w:ascii="Arial" w:hAnsi="Arial" w:cs="Arial"/>
          <w:b/>
          <w:sz w:val="22"/>
          <w:szCs w:val="22"/>
          <w:vertAlign w:val="baseline"/>
        </w:rPr>
        <w:t xml:space="preserve"> mil, </w:t>
      </w:r>
      <w:r w:rsidR="008A65BC">
        <w:rPr>
          <w:rFonts w:ascii="Arial" w:hAnsi="Arial" w:cs="Arial"/>
          <w:b/>
          <w:sz w:val="22"/>
          <w:szCs w:val="22"/>
          <w:vertAlign w:val="baseline"/>
        </w:rPr>
        <w:t>ce</w:t>
      </w:r>
      <w:r w:rsidR="00214F71" w:rsidRPr="00214F71">
        <w:rPr>
          <w:rFonts w:ascii="Arial" w:hAnsi="Arial" w:cs="Arial"/>
          <w:b/>
          <w:sz w:val="22"/>
          <w:szCs w:val="22"/>
          <w:vertAlign w:val="baseline"/>
        </w:rPr>
        <w:t xml:space="preserve">nto e </w:t>
      </w:r>
      <w:r w:rsidR="008A65BC">
        <w:rPr>
          <w:rFonts w:ascii="Arial" w:hAnsi="Arial" w:cs="Arial"/>
          <w:b/>
          <w:sz w:val="22"/>
          <w:szCs w:val="22"/>
          <w:vertAlign w:val="baseline"/>
        </w:rPr>
        <w:t>quarenta</w:t>
      </w:r>
      <w:r w:rsidR="00214F71" w:rsidRPr="00214F71">
        <w:rPr>
          <w:rFonts w:ascii="Arial" w:hAnsi="Arial" w:cs="Arial"/>
          <w:b/>
          <w:sz w:val="22"/>
          <w:szCs w:val="22"/>
          <w:vertAlign w:val="baseline"/>
        </w:rPr>
        <w:t xml:space="preserve"> </w:t>
      </w:r>
      <w:r w:rsidR="00214F71" w:rsidRPr="00214F71">
        <w:rPr>
          <w:rFonts w:ascii="Arial" w:hAnsi="Arial" w:cs="Arial"/>
          <w:b/>
          <w:sz w:val="22"/>
          <w:szCs w:val="22"/>
          <w:vertAlign w:val="baseline"/>
        </w:rPr>
        <w:lastRenderedPageBreak/>
        <w:t>reais)</w:t>
      </w:r>
      <w:r w:rsidR="00214F71" w:rsidRPr="00214F71">
        <w:rPr>
          <w:rFonts w:ascii="Arial" w:hAnsi="Arial" w:cs="Arial"/>
          <w:sz w:val="22"/>
          <w:szCs w:val="22"/>
          <w:vertAlign w:val="baseline"/>
        </w:rPr>
        <w:t xml:space="preserve">, </w:t>
      </w:r>
      <w:r w:rsidR="00BB095F" w:rsidRPr="00BB095F">
        <w:rPr>
          <w:rFonts w:ascii="Arial" w:hAnsi="Arial" w:cs="Arial"/>
          <w:sz w:val="22"/>
          <w:szCs w:val="22"/>
          <w:vertAlign w:val="baseline"/>
        </w:rPr>
        <w:t>detalhado</w:t>
      </w:r>
      <w:proofErr w:type="gramEnd"/>
      <w:r w:rsidR="00BB095F" w:rsidRPr="00BB095F">
        <w:rPr>
          <w:rFonts w:ascii="Arial" w:hAnsi="Arial" w:cs="Arial"/>
          <w:sz w:val="22"/>
          <w:szCs w:val="22"/>
          <w:vertAlign w:val="baseline"/>
        </w:rPr>
        <w:t xml:space="preserve"> e </w:t>
      </w:r>
      <w:proofErr w:type="spellStart"/>
      <w:r w:rsidR="00BB095F" w:rsidRPr="00BB095F">
        <w:rPr>
          <w:rFonts w:ascii="Arial" w:hAnsi="Arial" w:cs="Arial"/>
          <w:sz w:val="22"/>
          <w:szCs w:val="22"/>
          <w:vertAlign w:val="baseline"/>
        </w:rPr>
        <w:t>espeficificado</w:t>
      </w:r>
      <w:proofErr w:type="spellEnd"/>
      <w:r w:rsidR="00BB095F" w:rsidRPr="00BB095F">
        <w:rPr>
          <w:rFonts w:ascii="Arial" w:hAnsi="Arial" w:cs="Arial"/>
          <w:sz w:val="22"/>
          <w:szCs w:val="22"/>
          <w:vertAlign w:val="baseline"/>
        </w:rPr>
        <w:t xml:space="preserve"> no Anexo I - Planilha de Especificações, Quantitativos e Preços, construída a partir das medianas obtidas por pesquisa de mercado</w:t>
      </w:r>
      <w:r w:rsidR="00214F71">
        <w:rPr>
          <w:rFonts w:ascii="Arial" w:hAnsi="Arial" w:cs="Arial"/>
          <w:sz w:val="22"/>
          <w:szCs w:val="22"/>
          <w:vertAlign w:val="baseline"/>
        </w:rPr>
        <w:t>.</w:t>
      </w:r>
    </w:p>
    <w:p w:rsidR="00842D89" w:rsidRDefault="00842D89" w:rsidP="00842D89">
      <w:pPr>
        <w:spacing w:before="120"/>
        <w:jc w:val="both"/>
        <w:rPr>
          <w:rFonts w:ascii="Arial" w:hAnsi="Arial" w:cs="Arial"/>
          <w:sz w:val="22"/>
          <w:szCs w:val="22"/>
          <w:vertAlign w:val="baseline"/>
        </w:rPr>
      </w:pPr>
    </w:p>
    <w:p w:rsidR="00062299" w:rsidRDefault="003F5337" w:rsidP="00062299">
      <w:pPr>
        <w:numPr>
          <w:ilvl w:val="0"/>
          <w:numId w:val="1"/>
        </w:numPr>
        <w:spacing w:before="120"/>
        <w:ind w:left="851" w:hanging="851"/>
        <w:jc w:val="both"/>
        <w:rPr>
          <w:rFonts w:ascii="Arial" w:hAnsi="Arial" w:cs="Arial"/>
          <w:b/>
          <w:bCs/>
          <w:sz w:val="22"/>
          <w:szCs w:val="22"/>
          <w:vertAlign w:val="baseline"/>
        </w:rPr>
      </w:pPr>
      <w:r w:rsidRPr="00591EB0">
        <w:rPr>
          <w:rFonts w:ascii="Arial" w:hAnsi="Arial" w:cs="Arial"/>
          <w:b/>
          <w:bCs/>
          <w:sz w:val="22"/>
          <w:szCs w:val="22"/>
          <w:vertAlign w:val="baseline"/>
        </w:rPr>
        <w:t xml:space="preserve">DAS </w:t>
      </w:r>
      <w:r w:rsidR="0004299C" w:rsidRPr="00591EB0">
        <w:rPr>
          <w:rFonts w:ascii="Arial" w:hAnsi="Arial" w:cs="Arial"/>
          <w:b/>
          <w:bCs/>
          <w:sz w:val="22"/>
          <w:szCs w:val="22"/>
          <w:vertAlign w:val="baseline"/>
        </w:rPr>
        <w:t>CONDIÇÕES DE PAGAMENTO</w:t>
      </w:r>
    </w:p>
    <w:p w:rsidR="00D202AB" w:rsidRPr="00C420B0" w:rsidRDefault="003A26D6" w:rsidP="00D0276C">
      <w:pPr>
        <w:numPr>
          <w:ilvl w:val="1"/>
          <w:numId w:val="2"/>
        </w:numPr>
        <w:tabs>
          <w:tab w:val="left" w:pos="567"/>
          <w:tab w:val="num" w:pos="1021"/>
        </w:tabs>
        <w:spacing w:before="120"/>
        <w:ind w:left="851" w:hanging="851"/>
        <w:jc w:val="both"/>
        <w:rPr>
          <w:rFonts w:ascii="Arial" w:hAnsi="Arial" w:cs="Arial"/>
          <w:sz w:val="22"/>
          <w:szCs w:val="22"/>
          <w:vertAlign w:val="baseline"/>
        </w:rPr>
      </w:pPr>
      <w:r w:rsidRPr="00C420B0">
        <w:rPr>
          <w:rFonts w:ascii="Arial" w:hAnsi="Arial" w:cs="Arial"/>
          <w:sz w:val="22"/>
          <w:szCs w:val="22"/>
          <w:vertAlign w:val="baseline"/>
        </w:rPr>
        <w:t xml:space="preserve">O pagamento será efetuado com base no preço unitário do bem efetivamente entregue </w:t>
      </w:r>
      <w:r w:rsidR="00BF33C1">
        <w:rPr>
          <w:rFonts w:ascii="Arial" w:hAnsi="Arial" w:cs="Arial"/>
          <w:sz w:val="22"/>
          <w:szCs w:val="22"/>
          <w:vertAlign w:val="baseline"/>
        </w:rPr>
        <w:t>conforme</w:t>
      </w:r>
      <w:r w:rsidRPr="00C420B0">
        <w:rPr>
          <w:rFonts w:ascii="Arial" w:hAnsi="Arial" w:cs="Arial"/>
          <w:sz w:val="22"/>
          <w:szCs w:val="22"/>
          <w:vertAlign w:val="baseline"/>
        </w:rPr>
        <w:t xml:space="preserve"> citado no </w:t>
      </w:r>
      <w:r w:rsidR="00637022">
        <w:rPr>
          <w:rFonts w:ascii="Arial" w:hAnsi="Arial" w:cs="Arial"/>
          <w:sz w:val="22"/>
          <w:szCs w:val="22"/>
          <w:vertAlign w:val="baseline"/>
        </w:rPr>
        <w:t>subi</w:t>
      </w:r>
      <w:r w:rsidRPr="00C420B0">
        <w:rPr>
          <w:rFonts w:ascii="Arial" w:hAnsi="Arial" w:cs="Arial"/>
          <w:sz w:val="22"/>
          <w:szCs w:val="22"/>
          <w:vertAlign w:val="baseline"/>
        </w:rPr>
        <w:t>tem 18</w:t>
      </w:r>
      <w:r w:rsidR="00BF33C1">
        <w:rPr>
          <w:rFonts w:ascii="Arial" w:hAnsi="Arial" w:cs="Arial"/>
          <w:sz w:val="22"/>
          <w:szCs w:val="22"/>
          <w:vertAlign w:val="baseline"/>
        </w:rPr>
        <w:t>.2</w:t>
      </w:r>
      <w:r w:rsidRPr="00C420B0">
        <w:rPr>
          <w:rFonts w:ascii="Arial" w:hAnsi="Arial" w:cs="Arial"/>
          <w:sz w:val="22"/>
          <w:szCs w:val="22"/>
          <w:vertAlign w:val="baseline"/>
        </w:rPr>
        <w:t xml:space="preserve"> acima, sem qualquer custo adicional para a </w:t>
      </w:r>
      <w:r w:rsidR="008C7C1F">
        <w:rPr>
          <w:rFonts w:ascii="Arial" w:hAnsi="Arial" w:cs="Arial"/>
          <w:sz w:val="22"/>
          <w:szCs w:val="22"/>
          <w:vertAlign w:val="baseline"/>
        </w:rPr>
        <w:t>CODEVASF</w:t>
      </w:r>
      <w:r w:rsidRPr="00C420B0">
        <w:rPr>
          <w:rFonts w:ascii="Arial" w:hAnsi="Arial" w:cs="Arial"/>
          <w:sz w:val="22"/>
          <w:szCs w:val="22"/>
          <w:vertAlign w:val="baseline"/>
        </w:rPr>
        <w:t>, mediante a apresentação da Nota Fiscal</w:t>
      </w:r>
      <w:r w:rsidR="003F66A2">
        <w:rPr>
          <w:rFonts w:ascii="Arial" w:hAnsi="Arial" w:cs="Arial"/>
          <w:sz w:val="22"/>
          <w:szCs w:val="22"/>
          <w:vertAlign w:val="baseline"/>
        </w:rPr>
        <w:t>/Fatura</w:t>
      </w:r>
      <w:r w:rsidRPr="00C420B0">
        <w:rPr>
          <w:rFonts w:ascii="Arial" w:hAnsi="Arial" w:cs="Arial"/>
          <w:sz w:val="22"/>
          <w:szCs w:val="22"/>
          <w:vertAlign w:val="baseline"/>
        </w:rPr>
        <w:t xml:space="preserve"> e demais documentações de cobrança, de acordo com a legislação vigente</w:t>
      </w:r>
      <w:r w:rsidR="00D202AB">
        <w:rPr>
          <w:rFonts w:ascii="Arial" w:hAnsi="Arial" w:cs="Arial"/>
          <w:sz w:val="22"/>
          <w:szCs w:val="22"/>
          <w:vertAlign w:val="baseline"/>
        </w:rPr>
        <w:t xml:space="preserve">, </w:t>
      </w:r>
      <w:r w:rsidR="00D202AB" w:rsidRPr="00C420B0">
        <w:rPr>
          <w:rFonts w:ascii="Arial" w:hAnsi="Arial" w:cs="Arial"/>
          <w:sz w:val="22"/>
          <w:szCs w:val="22"/>
          <w:vertAlign w:val="baseline"/>
        </w:rPr>
        <w:t xml:space="preserve">atestadas pela fiscalização da </w:t>
      </w:r>
      <w:r w:rsidR="008C7C1F">
        <w:rPr>
          <w:rFonts w:ascii="Arial" w:hAnsi="Arial" w:cs="Arial"/>
          <w:sz w:val="22"/>
          <w:szCs w:val="22"/>
          <w:vertAlign w:val="baseline"/>
        </w:rPr>
        <w:t>CODEVASF</w:t>
      </w:r>
      <w:r w:rsidR="00D202AB" w:rsidRPr="00C420B0">
        <w:rPr>
          <w:rFonts w:ascii="Arial" w:hAnsi="Arial" w:cs="Arial"/>
          <w:sz w:val="22"/>
          <w:szCs w:val="22"/>
          <w:vertAlign w:val="baseline"/>
        </w:rPr>
        <w:t>, observados os subitens seguintes.</w:t>
      </w:r>
    </w:p>
    <w:p w:rsidR="009E076E" w:rsidRPr="00C420B0" w:rsidRDefault="009E076E" w:rsidP="00D0276C">
      <w:pPr>
        <w:numPr>
          <w:ilvl w:val="1"/>
          <w:numId w:val="2"/>
        </w:numPr>
        <w:tabs>
          <w:tab w:val="left" w:pos="567"/>
        </w:tabs>
        <w:spacing w:before="120"/>
        <w:ind w:left="851" w:hanging="851"/>
        <w:jc w:val="both"/>
        <w:rPr>
          <w:rFonts w:ascii="Arial" w:hAnsi="Arial" w:cs="Arial"/>
          <w:sz w:val="22"/>
          <w:szCs w:val="22"/>
          <w:vertAlign w:val="baseline"/>
        </w:rPr>
      </w:pPr>
      <w:r w:rsidRPr="00C420B0">
        <w:rPr>
          <w:rFonts w:ascii="Arial" w:hAnsi="Arial" w:cs="Arial"/>
          <w:sz w:val="22"/>
          <w:szCs w:val="22"/>
          <w:vertAlign w:val="baseline"/>
        </w:rPr>
        <w:t xml:space="preserve">Os documentos de cobrança indicarão obrigatoriamente, o número e a data de emissão da Ordem de Fornecimento - OF, pela </w:t>
      </w:r>
      <w:r w:rsidR="008C7C1F">
        <w:rPr>
          <w:rFonts w:ascii="Arial" w:hAnsi="Arial" w:cs="Arial"/>
          <w:sz w:val="22"/>
          <w:szCs w:val="22"/>
          <w:vertAlign w:val="baseline"/>
        </w:rPr>
        <w:t>CODEVASF</w:t>
      </w:r>
      <w:r w:rsidR="00320D53">
        <w:rPr>
          <w:rFonts w:ascii="Arial" w:hAnsi="Arial" w:cs="Arial"/>
          <w:sz w:val="22"/>
          <w:szCs w:val="22"/>
          <w:vertAlign w:val="baseline"/>
        </w:rPr>
        <w:t>,</w:t>
      </w:r>
      <w:r w:rsidRPr="00C420B0">
        <w:rPr>
          <w:rFonts w:ascii="Arial" w:hAnsi="Arial" w:cs="Arial"/>
          <w:sz w:val="22"/>
          <w:szCs w:val="22"/>
          <w:vertAlign w:val="baseline"/>
        </w:rPr>
        <w:t xml:space="preserve"> </w:t>
      </w:r>
      <w:r w:rsidR="00740351">
        <w:rPr>
          <w:rFonts w:ascii="Arial" w:hAnsi="Arial" w:cs="Arial"/>
          <w:sz w:val="22"/>
          <w:szCs w:val="22"/>
          <w:vertAlign w:val="baseline"/>
        </w:rPr>
        <w:t xml:space="preserve">para cobrir </w:t>
      </w:r>
      <w:r w:rsidRPr="00C420B0">
        <w:rPr>
          <w:rFonts w:ascii="Arial" w:hAnsi="Arial" w:cs="Arial"/>
          <w:sz w:val="22"/>
          <w:szCs w:val="22"/>
          <w:vertAlign w:val="baseline"/>
        </w:rPr>
        <w:t>a execução dos fornecimentos, e indicação do banco, a agência e respectivos códigos e o número da conta para posterior pagamento.</w:t>
      </w:r>
    </w:p>
    <w:p w:rsidR="009E076E" w:rsidRPr="00C420B0" w:rsidRDefault="009E076E" w:rsidP="00D0276C">
      <w:pPr>
        <w:numPr>
          <w:ilvl w:val="1"/>
          <w:numId w:val="2"/>
        </w:numPr>
        <w:tabs>
          <w:tab w:val="left" w:pos="567"/>
        </w:tabs>
        <w:spacing w:before="120"/>
        <w:ind w:left="851" w:hanging="851"/>
        <w:jc w:val="both"/>
        <w:rPr>
          <w:rFonts w:ascii="Arial" w:hAnsi="Arial" w:cs="Arial"/>
          <w:sz w:val="22"/>
          <w:szCs w:val="22"/>
          <w:vertAlign w:val="baseline"/>
        </w:rPr>
      </w:pPr>
      <w:r w:rsidRPr="00C420B0">
        <w:rPr>
          <w:rFonts w:ascii="Arial" w:hAnsi="Arial" w:cs="Arial"/>
          <w:sz w:val="22"/>
          <w:szCs w:val="22"/>
          <w:vertAlign w:val="baseline"/>
        </w:rPr>
        <w:t xml:space="preserve">A Nota Fiscal/Fatura deverá destacar o valor do IRPJ e demais contribuições incidentes, para fins de retenção na fonte, de acordo com o artigo 2º da IN/SRF Nº 1.234/2012, ou informar a isenção, não incidência ou alíquota zero, e respectivo enquadramento legal, </w:t>
      </w:r>
      <w:proofErr w:type="gramStart"/>
      <w:r w:rsidRPr="00C420B0">
        <w:rPr>
          <w:rFonts w:ascii="Arial" w:hAnsi="Arial" w:cs="Arial"/>
          <w:sz w:val="22"/>
          <w:szCs w:val="22"/>
          <w:vertAlign w:val="baseline"/>
        </w:rPr>
        <w:t>sob pena</w:t>
      </w:r>
      <w:proofErr w:type="gramEnd"/>
      <w:r w:rsidRPr="00C420B0">
        <w:rPr>
          <w:rFonts w:ascii="Arial" w:hAnsi="Arial" w:cs="Arial"/>
          <w:sz w:val="22"/>
          <w:szCs w:val="22"/>
          <w:vertAlign w:val="baseline"/>
        </w:rPr>
        <w:t xml:space="preserve"> de retenção do imposto de renda e das contribuições sobre o valor total do documento fiscal, no percentual correspondente à natureza do bem.</w:t>
      </w:r>
    </w:p>
    <w:p w:rsidR="009E076E" w:rsidRPr="00C420B0" w:rsidRDefault="009E076E" w:rsidP="00D0276C">
      <w:pPr>
        <w:numPr>
          <w:ilvl w:val="1"/>
          <w:numId w:val="2"/>
        </w:numPr>
        <w:tabs>
          <w:tab w:val="left" w:pos="567"/>
        </w:tabs>
        <w:spacing w:before="120"/>
        <w:ind w:left="851" w:hanging="851"/>
        <w:jc w:val="both"/>
        <w:rPr>
          <w:rFonts w:ascii="Arial" w:hAnsi="Arial" w:cs="Arial"/>
          <w:sz w:val="22"/>
          <w:szCs w:val="22"/>
          <w:vertAlign w:val="baseline"/>
        </w:rPr>
      </w:pPr>
      <w:r w:rsidRPr="00C420B0">
        <w:rPr>
          <w:rFonts w:ascii="Arial" w:hAnsi="Arial" w:cs="Arial"/>
          <w:sz w:val="22"/>
          <w:szCs w:val="22"/>
          <w:vertAlign w:val="baseline"/>
        </w:rPr>
        <w:t>Atendido ao disposto nos itens anteriores</w:t>
      </w:r>
      <w:r w:rsidR="00B703A9">
        <w:rPr>
          <w:rFonts w:ascii="Arial" w:hAnsi="Arial" w:cs="Arial"/>
          <w:sz w:val="22"/>
          <w:szCs w:val="22"/>
          <w:vertAlign w:val="baseline"/>
        </w:rPr>
        <w:t>,</w:t>
      </w:r>
      <w:r w:rsidRPr="00C420B0">
        <w:rPr>
          <w:rFonts w:ascii="Arial" w:hAnsi="Arial" w:cs="Arial"/>
          <w:sz w:val="22"/>
          <w:szCs w:val="22"/>
          <w:vertAlign w:val="baseline"/>
        </w:rPr>
        <w:t xml:space="preserve"> a </w:t>
      </w:r>
      <w:r w:rsidR="008C7C1F">
        <w:rPr>
          <w:rFonts w:ascii="Arial" w:hAnsi="Arial" w:cs="Arial"/>
          <w:sz w:val="22"/>
          <w:szCs w:val="22"/>
          <w:vertAlign w:val="baseline"/>
        </w:rPr>
        <w:t>CODEVASF</w:t>
      </w:r>
      <w:r w:rsidRPr="00C420B0">
        <w:rPr>
          <w:rFonts w:ascii="Arial" w:hAnsi="Arial" w:cs="Arial"/>
          <w:sz w:val="22"/>
          <w:szCs w:val="22"/>
          <w:vertAlign w:val="baseline"/>
        </w:rPr>
        <w:t xml:space="preserve"> considera como data final do período de adimplemento, a data útil seguinte à data de entrega do documento de cobrança no local de pagamento dos serviços descrito</w:t>
      </w:r>
      <w:r w:rsidR="00B703A9">
        <w:rPr>
          <w:rFonts w:ascii="Arial" w:hAnsi="Arial" w:cs="Arial"/>
          <w:sz w:val="22"/>
          <w:szCs w:val="22"/>
          <w:vertAlign w:val="baseline"/>
        </w:rPr>
        <w:t>s</w:t>
      </w:r>
      <w:r w:rsidRPr="00C420B0">
        <w:rPr>
          <w:rFonts w:ascii="Arial" w:hAnsi="Arial" w:cs="Arial"/>
          <w:sz w:val="22"/>
          <w:szCs w:val="22"/>
          <w:vertAlign w:val="baseline"/>
        </w:rPr>
        <w:t xml:space="preserve"> neste Edital, a partir da qual será observado o prazo para pagamento, conforme estabelecido no art. 9º do Decreto n.º 1.054, de 07/02/94.</w:t>
      </w:r>
    </w:p>
    <w:p w:rsidR="00D353BC" w:rsidRPr="00C420B0" w:rsidRDefault="00D353BC" w:rsidP="00D0276C">
      <w:pPr>
        <w:numPr>
          <w:ilvl w:val="1"/>
          <w:numId w:val="2"/>
        </w:numPr>
        <w:tabs>
          <w:tab w:val="left" w:pos="567"/>
        </w:tabs>
        <w:spacing w:before="120"/>
        <w:ind w:left="851" w:hanging="851"/>
        <w:jc w:val="both"/>
        <w:rPr>
          <w:rFonts w:ascii="Arial" w:hAnsi="Arial" w:cs="Arial"/>
          <w:sz w:val="22"/>
          <w:szCs w:val="22"/>
          <w:vertAlign w:val="baseline"/>
        </w:rPr>
      </w:pPr>
      <w:r w:rsidRPr="00C420B0">
        <w:rPr>
          <w:rFonts w:ascii="Arial" w:hAnsi="Arial" w:cs="Arial"/>
          <w:sz w:val="22"/>
          <w:szCs w:val="22"/>
          <w:vertAlign w:val="baseline"/>
        </w:rPr>
        <w:t xml:space="preserve">Nos preços unitários apresentados pela Licitante, deverão estar incluídos todos os custos diretos e indiretos, além de estabelecer os requisitos mínimos necessários para fornecimento, testes, embalagem, carga, transporte e descarga </w:t>
      </w:r>
      <w:r w:rsidR="004611B5">
        <w:rPr>
          <w:rFonts w:ascii="Arial" w:hAnsi="Arial" w:cs="Arial"/>
          <w:sz w:val="22"/>
          <w:szCs w:val="22"/>
          <w:vertAlign w:val="baseline"/>
        </w:rPr>
        <w:t>do objeto do Pregão</w:t>
      </w:r>
      <w:r w:rsidR="00496B5C" w:rsidRPr="00C420B0">
        <w:rPr>
          <w:rFonts w:ascii="Arial" w:hAnsi="Arial" w:cs="Arial"/>
          <w:sz w:val="22"/>
          <w:szCs w:val="22"/>
          <w:vertAlign w:val="baseline"/>
        </w:rPr>
        <w:t>.</w:t>
      </w:r>
      <w:r w:rsidRPr="00C420B0">
        <w:rPr>
          <w:rFonts w:ascii="Arial" w:hAnsi="Arial" w:cs="Arial"/>
          <w:sz w:val="22"/>
          <w:szCs w:val="22"/>
          <w:vertAlign w:val="baseline"/>
        </w:rPr>
        <w:t xml:space="preserve"> </w:t>
      </w:r>
    </w:p>
    <w:p w:rsidR="00D353BC" w:rsidRDefault="00D353BC" w:rsidP="00D0276C">
      <w:pPr>
        <w:numPr>
          <w:ilvl w:val="1"/>
          <w:numId w:val="2"/>
        </w:numPr>
        <w:tabs>
          <w:tab w:val="left" w:pos="567"/>
        </w:tabs>
        <w:spacing w:before="120"/>
        <w:ind w:left="851" w:hanging="851"/>
        <w:jc w:val="both"/>
        <w:rPr>
          <w:rFonts w:ascii="Arial" w:hAnsi="Arial" w:cs="Arial"/>
          <w:sz w:val="22"/>
          <w:szCs w:val="22"/>
          <w:vertAlign w:val="baseline"/>
        </w:rPr>
      </w:pPr>
      <w:r w:rsidRPr="00C420B0">
        <w:rPr>
          <w:rFonts w:ascii="Arial" w:hAnsi="Arial" w:cs="Arial"/>
          <w:sz w:val="22"/>
          <w:szCs w:val="22"/>
          <w:vertAlign w:val="baseline"/>
        </w:rPr>
        <w:t xml:space="preserve">Não terá faturamento </w:t>
      </w:r>
      <w:r w:rsidR="00B703A9">
        <w:rPr>
          <w:rFonts w:ascii="Arial" w:hAnsi="Arial" w:cs="Arial"/>
          <w:sz w:val="22"/>
          <w:szCs w:val="22"/>
          <w:vertAlign w:val="baseline"/>
        </w:rPr>
        <w:t xml:space="preserve">o </w:t>
      </w:r>
      <w:r w:rsidRPr="00C420B0">
        <w:rPr>
          <w:rFonts w:ascii="Arial" w:hAnsi="Arial" w:cs="Arial"/>
          <w:sz w:val="22"/>
          <w:szCs w:val="22"/>
          <w:vertAlign w:val="baseline"/>
        </w:rPr>
        <w:t>que não se enquadre na CONDIÇÃO DE PAGAMENTO estabelecida neste</w:t>
      </w:r>
      <w:r w:rsidR="00D4516A" w:rsidRPr="00C420B0">
        <w:rPr>
          <w:rFonts w:ascii="Arial" w:hAnsi="Arial" w:cs="Arial"/>
          <w:sz w:val="22"/>
          <w:szCs w:val="22"/>
          <w:vertAlign w:val="baseline"/>
        </w:rPr>
        <w:t xml:space="preserve"> Edital.</w:t>
      </w:r>
    </w:p>
    <w:p w:rsidR="00C420B0" w:rsidRPr="00C420B0" w:rsidRDefault="009E076E" w:rsidP="00D0276C">
      <w:pPr>
        <w:numPr>
          <w:ilvl w:val="1"/>
          <w:numId w:val="2"/>
        </w:numPr>
        <w:tabs>
          <w:tab w:val="left" w:pos="567"/>
        </w:tabs>
        <w:spacing w:before="120"/>
        <w:ind w:left="851" w:hanging="851"/>
        <w:jc w:val="both"/>
        <w:rPr>
          <w:rFonts w:ascii="Arial" w:hAnsi="Arial" w:cs="Arial"/>
          <w:sz w:val="22"/>
          <w:szCs w:val="22"/>
          <w:vertAlign w:val="baseline"/>
        </w:rPr>
      </w:pPr>
      <w:r w:rsidRPr="00C420B0">
        <w:rPr>
          <w:rFonts w:ascii="Arial" w:hAnsi="Arial" w:cs="Arial"/>
          <w:sz w:val="22"/>
          <w:szCs w:val="22"/>
          <w:vertAlign w:val="baseline"/>
        </w:rPr>
        <w:t xml:space="preserve">É de inteira responsabilidade da </w:t>
      </w:r>
      <w:r w:rsidR="00C420B0" w:rsidRPr="00C420B0">
        <w:rPr>
          <w:rFonts w:ascii="Arial" w:hAnsi="Arial" w:cs="Arial"/>
          <w:sz w:val="22"/>
          <w:szCs w:val="22"/>
          <w:vertAlign w:val="baseline"/>
        </w:rPr>
        <w:t>licitante vencedora</w:t>
      </w:r>
      <w:r w:rsidRPr="00C420B0">
        <w:rPr>
          <w:rFonts w:ascii="Arial" w:hAnsi="Arial" w:cs="Arial"/>
          <w:sz w:val="22"/>
          <w:szCs w:val="22"/>
          <w:vertAlign w:val="baseline"/>
        </w:rPr>
        <w:t xml:space="preserve"> a entrega </w:t>
      </w:r>
      <w:r w:rsidR="00C420B0" w:rsidRPr="00C420B0">
        <w:rPr>
          <w:rFonts w:ascii="Arial" w:hAnsi="Arial" w:cs="Arial"/>
          <w:sz w:val="22"/>
          <w:szCs w:val="22"/>
          <w:vertAlign w:val="baseline"/>
        </w:rPr>
        <w:t>à</w:t>
      </w:r>
      <w:r w:rsidRPr="00C420B0">
        <w:rPr>
          <w:rFonts w:ascii="Arial" w:hAnsi="Arial" w:cs="Arial"/>
          <w:sz w:val="22"/>
          <w:szCs w:val="22"/>
          <w:vertAlign w:val="baseline"/>
        </w:rPr>
        <w:t xml:space="preserve"> </w:t>
      </w:r>
      <w:r w:rsidR="008C7C1F">
        <w:rPr>
          <w:rFonts w:ascii="Arial" w:hAnsi="Arial" w:cs="Arial"/>
          <w:sz w:val="22"/>
          <w:szCs w:val="22"/>
          <w:vertAlign w:val="baseline"/>
        </w:rPr>
        <w:t>CODEVASF</w:t>
      </w:r>
      <w:r w:rsidRPr="00C420B0">
        <w:rPr>
          <w:rFonts w:ascii="Arial" w:hAnsi="Arial" w:cs="Arial"/>
          <w:sz w:val="22"/>
          <w:szCs w:val="22"/>
          <w:vertAlign w:val="baseline"/>
        </w:rPr>
        <w:t xml:space="preserve"> dos documentos de cobrança acompanhados dos respectivos anexos, se houver, de forma clara, objetiva e ordenada, </w:t>
      </w:r>
      <w:proofErr w:type="gramStart"/>
      <w:r w:rsidR="006540B9">
        <w:rPr>
          <w:rFonts w:ascii="Arial" w:hAnsi="Arial" w:cs="Arial"/>
          <w:sz w:val="22"/>
          <w:szCs w:val="22"/>
          <w:vertAlign w:val="baseline"/>
        </w:rPr>
        <w:t>sob pena</w:t>
      </w:r>
      <w:proofErr w:type="gramEnd"/>
      <w:r w:rsidR="006540B9">
        <w:rPr>
          <w:rFonts w:ascii="Arial" w:hAnsi="Arial" w:cs="Arial"/>
          <w:sz w:val="22"/>
          <w:szCs w:val="22"/>
          <w:vertAlign w:val="baseline"/>
        </w:rPr>
        <w:t xml:space="preserve"> de</w:t>
      </w:r>
      <w:r w:rsidRPr="00C420B0">
        <w:rPr>
          <w:rFonts w:ascii="Arial" w:hAnsi="Arial" w:cs="Arial"/>
          <w:sz w:val="22"/>
          <w:szCs w:val="22"/>
          <w:vertAlign w:val="baseline"/>
        </w:rPr>
        <w:t xml:space="preserve"> desconsideração</w:t>
      </w:r>
      <w:r w:rsidR="00F5296F">
        <w:rPr>
          <w:rFonts w:ascii="Arial" w:hAnsi="Arial" w:cs="Arial"/>
          <w:sz w:val="22"/>
          <w:szCs w:val="22"/>
          <w:vertAlign w:val="baseline"/>
        </w:rPr>
        <w:t>,</w:t>
      </w:r>
      <w:r w:rsidRPr="00C420B0">
        <w:rPr>
          <w:rFonts w:ascii="Arial" w:hAnsi="Arial" w:cs="Arial"/>
          <w:sz w:val="22"/>
          <w:szCs w:val="22"/>
          <w:vertAlign w:val="baseline"/>
        </w:rPr>
        <w:t xml:space="preserve"> pela </w:t>
      </w:r>
      <w:r w:rsidR="008C7C1F">
        <w:rPr>
          <w:rFonts w:ascii="Arial" w:hAnsi="Arial" w:cs="Arial"/>
          <w:sz w:val="22"/>
          <w:szCs w:val="22"/>
          <w:vertAlign w:val="baseline"/>
        </w:rPr>
        <w:t>CODEVASF</w:t>
      </w:r>
      <w:r w:rsidRPr="00C420B0">
        <w:rPr>
          <w:rFonts w:ascii="Arial" w:hAnsi="Arial" w:cs="Arial"/>
          <w:sz w:val="22"/>
          <w:szCs w:val="22"/>
          <w:vertAlign w:val="baseline"/>
        </w:rPr>
        <w:t xml:space="preserve"> dos prazos estabelecidos</w:t>
      </w:r>
      <w:r w:rsidR="00C420B0" w:rsidRPr="00C420B0">
        <w:rPr>
          <w:rFonts w:ascii="Arial" w:hAnsi="Arial" w:cs="Arial"/>
          <w:sz w:val="22"/>
          <w:szCs w:val="22"/>
          <w:vertAlign w:val="baseline"/>
        </w:rPr>
        <w:t xml:space="preserve"> para conferência e pagamento</w:t>
      </w:r>
      <w:r w:rsidR="00694312">
        <w:rPr>
          <w:rFonts w:ascii="Arial" w:hAnsi="Arial" w:cs="Arial"/>
          <w:sz w:val="22"/>
          <w:szCs w:val="22"/>
          <w:vertAlign w:val="baseline"/>
        </w:rPr>
        <w:t>.</w:t>
      </w:r>
    </w:p>
    <w:p w:rsidR="00C92F22" w:rsidRPr="00C420B0" w:rsidRDefault="00C92F22" w:rsidP="00D0276C">
      <w:pPr>
        <w:numPr>
          <w:ilvl w:val="1"/>
          <w:numId w:val="2"/>
        </w:numPr>
        <w:tabs>
          <w:tab w:val="left" w:pos="567"/>
        </w:tabs>
        <w:spacing w:before="120"/>
        <w:ind w:left="851" w:hanging="851"/>
        <w:jc w:val="both"/>
        <w:rPr>
          <w:rFonts w:ascii="Arial" w:hAnsi="Arial" w:cs="Arial"/>
          <w:sz w:val="22"/>
          <w:szCs w:val="22"/>
          <w:vertAlign w:val="baseline"/>
        </w:rPr>
      </w:pPr>
      <w:r w:rsidRPr="00C420B0">
        <w:rPr>
          <w:rFonts w:ascii="Arial" w:hAnsi="Arial" w:cs="Arial"/>
          <w:sz w:val="22"/>
          <w:szCs w:val="22"/>
          <w:vertAlign w:val="baseline"/>
        </w:rPr>
        <w:t>Caso a licitante vencedora seja optante pelo Sistema Integrado de Pagamento de Impostos e Contribuições das Microempresas, empresas de pequeno porte e cooperativas – SIMPLES, deverá apresentar, juntamente com a Nota Fiscal, a devida comprovação, a fim de evitar a retenção na fonte dos tributos e contribuições, conforme legislação em vigor.</w:t>
      </w:r>
    </w:p>
    <w:p w:rsidR="00C92F22" w:rsidRDefault="00C92F22" w:rsidP="00D0276C">
      <w:pPr>
        <w:numPr>
          <w:ilvl w:val="1"/>
          <w:numId w:val="2"/>
        </w:numPr>
        <w:tabs>
          <w:tab w:val="left" w:pos="567"/>
          <w:tab w:val="num" w:pos="1021"/>
        </w:tabs>
        <w:spacing w:before="120"/>
        <w:ind w:left="851" w:hanging="851"/>
        <w:jc w:val="both"/>
        <w:rPr>
          <w:rFonts w:ascii="Arial" w:hAnsi="Arial" w:cs="Arial"/>
          <w:sz w:val="22"/>
          <w:szCs w:val="22"/>
          <w:vertAlign w:val="baseline"/>
        </w:rPr>
      </w:pPr>
      <w:r w:rsidRPr="00CE78D1">
        <w:rPr>
          <w:rFonts w:ascii="Arial" w:hAnsi="Arial" w:cs="Arial"/>
          <w:sz w:val="22"/>
          <w:szCs w:val="22"/>
          <w:vertAlign w:val="baseline"/>
        </w:rPr>
        <w:t>Eventual solicitação de reequilíbrio econômico-financeiro d</w:t>
      </w:r>
      <w:r w:rsidR="009E56CD" w:rsidRPr="00CE78D1">
        <w:rPr>
          <w:rFonts w:ascii="Arial" w:hAnsi="Arial" w:cs="Arial"/>
          <w:sz w:val="22"/>
          <w:szCs w:val="22"/>
          <w:vertAlign w:val="baseline"/>
        </w:rPr>
        <w:t>a Ordem de Fornecimento</w:t>
      </w:r>
      <w:r w:rsidRPr="00CE78D1">
        <w:rPr>
          <w:rFonts w:ascii="Arial" w:hAnsi="Arial" w:cs="Arial"/>
          <w:sz w:val="22"/>
          <w:szCs w:val="22"/>
          <w:vertAlign w:val="baseline"/>
        </w:rPr>
        <w:t xml:space="preserve"> será analisada consoante os pressupostos da Teoria da Imprevisão, nos termos como dispõe o artigo 65, inciso II, alínea “d” da Lei nº 8.666/93.</w:t>
      </w:r>
    </w:p>
    <w:p w:rsidR="0004299C" w:rsidRPr="009F25F8" w:rsidRDefault="00392385" w:rsidP="0017206B">
      <w:pPr>
        <w:numPr>
          <w:ilvl w:val="0"/>
          <w:numId w:val="1"/>
        </w:numPr>
        <w:spacing w:before="360" w:after="120"/>
        <w:ind w:left="851" w:hanging="851"/>
        <w:jc w:val="both"/>
        <w:rPr>
          <w:rFonts w:ascii="Arial" w:hAnsi="Arial" w:cs="Arial"/>
          <w:b/>
          <w:bCs/>
          <w:sz w:val="22"/>
          <w:szCs w:val="22"/>
          <w:vertAlign w:val="baseline"/>
        </w:rPr>
      </w:pPr>
      <w:r w:rsidRPr="00591EB0">
        <w:rPr>
          <w:rFonts w:ascii="Arial" w:hAnsi="Arial" w:cs="Arial"/>
          <w:b/>
          <w:sz w:val="22"/>
          <w:szCs w:val="22"/>
          <w:vertAlign w:val="baseline"/>
        </w:rPr>
        <w:t>DA</w:t>
      </w:r>
      <w:r w:rsidR="001E69C1" w:rsidRPr="00591EB0">
        <w:rPr>
          <w:rFonts w:ascii="Arial" w:hAnsi="Arial" w:cs="Arial"/>
          <w:b/>
          <w:sz w:val="22"/>
          <w:szCs w:val="22"/>
          <w:vertAlign w:val="baseline"/>
        </w:rPr>
        <w:t xml:space="preserve"> </w:t>
      </w:r>
      <w:r w:rsidR="00601949" w:rsidRPr="00591EB0">
        <w:rPr>
          <w:rFonts w:ascii="Arial" w:hAnsi="Arial" w:cs="Arial"/>
          <w:b/>
          <w:sz w:val="22"/>
          <w:szCs w:val="22"/>
          <w:vertAlign w:val="baseline"/>
        </w:rPr>
        <w:t>FISCALIZAÇÃO</w:t>
      </w:r>
      <w:r w:rsidR="00E05AB7">
        <w:rPr>
          <w:rFonts w:ascii="Arial" w:hAnsi="Arial" w:cs="Arial"/>
          <w:b/>
          <w:sz w:val="22"/>
          <w:szCs w:val="22"/>
          <w:vertAlign w:val="baseline"/>
        </w:rPr>
        <w:t xml:space="preserve"> E D</w:t>
      </w:r>
      <w:r w:rsidR="00A81B60">
        <w:rPr>
          <w:rFonts w:ascii="Arial" w:hAnsi="Arial" w:cs="Arial"/>
          <w:b/>
          <w:sz w:val="22"/>
          <w:szCs w:val="22"/>
          <w:vertAlign w:val="baseline"/>
        </w:rPr>
        <w:t>A GARANTIA</w:t>
      </w:r>
    </w:p>
    <w:p w:rsidR="00601949" w:rsidRPr="00D44C97" w:rsidRDefault="000C0F3A" w:rsidP="0017206B">
      <w:pPr>
        <w:numPr>
          <w:ilvl w:val="1"/>
          <w:numId w:val="2"/>
        </w:numPr>
        <w:tabs>
          <w:tab w:val="left" w:pos="567"/>
        </w:tabs>
        <w:spacing w:before="120"/>
        <w:ind w:left="851" w:hanging="851"/>
        <w:jc w:val="both"/>
        <w:rPr>
          <w:rFonts w:ascii="Arial" w:hAnsi="Arial" w:cs="Arial"/>
          <w:sz w:val="22"/>
          <w:szCs w:val="22"/>
          <w:vertAlign w:val="baseline"/>
        </w:rPr>
      </w:pPr>
      <w:r w:rsidRPr="00D44C97">
        <w:rPr>
          <w:rFonts w:ascii="Arial" w:hAnsi="Arial" w:cs="Arial"/>
          <w:sz w:val="22"/>
          <w:szCs w:val="22"/>
          <w:vertAlign w:val="baseline"/>
        </w:rPr>
        <w:t>A fiscalização do</w:t>
      </w:r>
      <w:r w:rsidR="00EA689C">
        <w:rPr>
          <w:rFonts w:ascii="Arial" w:hAnsi="Arial" w:cs="Arial"/>
          <w:sz w:val="22"/>
          <w:szCs w:val="22"/>
          <w:vertAlign w:val="baseline"/>
        </w:rPr>
        <w:t>s</w:t>
      </w:r>
      <w:r w:rsidRPr="00D44C97">
        <w:rPr>
          <w:rFonts w:ascii="Arial" w:hAnsi="Arial" w:cs="Arial"/>
          <w:sz w:val="22"/>
          <w:szCs w:val="22"/>
          <w:vertAlign w:val="baseline"/>
        </w:rPr>
        <w:t xml:space="preserve"> </w:t>
      </w:r>
      <w:r w:rsidR="00EA689C">
        <w:rPr>
          <w:rFonts w:ascii="Arial" w:hAnsi="Arial" w:cs="Arial"/>
          <w:sz w:val="22"/>
          <w:szCs w:val="22"/>
          <w:vertAlign w:val="baseline"/>
        </w:rPr>
        <w:t>recebimentos</w:t>
      </w:r>
      <w:r w:rsidRPr="00D44C97">
        <w:rPr>
          <w:rFonts w:ascii="Arial" w:hAnsi="Arial" w:cs="Arial"/>
          <w:sz w:val="22"/>
          <w:szCs w:val="22"/>
          <w:vertAlign w:val="baseline"/>
        </w:rPr>
        <w:t xml:space="preserve"> dos materiais, objeto desta licitação, será feita diretamente pela </w:t>
      </w:r>
      <w:r w:rsidR="008C7C1F">
        <w:rPr>
          <w:rFonts w:ascii="Arial" w:hAnsi="Arial" w:cs="Arial"/>
          <w:sz w:val="22"/>
          <w:szCs w:val="22"/>
          <w:vertAlign w:val="baseline"/>
        </w:rPr>
        <w:t>CODEVASF</w:t>
      </w:r>
      <w:r w:rsidRPr="00D44C97">
        <w:rPr>
          <w:rFonts w:ascii="Arial" w:hAnsi="Arial" w:cs="Arial"/>
          <w:sz w:val="22"/>
          <w:szCs w:val="22"/>
          <w:vertAlign w:val="baseline"/>
        </w:rPr>
        <w:t xml:space="preserve">, através de servidor formalmente designado na forma do Art. 67 da Lei nº 8.666/93, a quem compete verificar se a licitante está executando o </w:t>
      </w:r>
      <w:r w:rsidRPr="00D44C97">
        <w:rPr>
          <w:rFonts w:ascii="Arial" w:hAnsi="Arial" w:cs="Arial"/>
          <w:sz w:val="22"/>
          <w:szCs w:val="22"/>
          <w:vertAlign w:val="baseline"/>
        </w:rPr>
        <w:lastRenderedPageBreak/>
        <w:t>fornecimento conforme o especificado, observando o Edital</w:t>
      </w:r>
      <w:r w:rsidR="00326C14">
        <w:rPr>
          <w:rFonts w:ascii="Arial" w:hAnsi="Arial" w:cs="Arial"/>
          <w:sz w:val="22"/>
          <w:szCs w:val="22"/>
          <w:vertAlign w:val="baseline"/>
        </w:rPr>
        <w:t>, e</w:t>
      </w:r>
      <w:r w:rsidR="00D44C97" w:rsidRPr="00D44C97">
        <w:rPr>
          <w:rFonts w:ascii="Arial" w:hAnsi="Arial" w:cs="Arial"/>
          <w:sz w:val="22"/>
          <w:szCs w:val="22"/>
          <w:vertAlign w:val="baseline"/>
        </w:rPr>
        <w:t xml:space="preserve"> a Ata de Registro de Preços, </w:t>
      </w:r>
      <w:r w:rsidR="009E56CD">
        <w:rPr>
          <w:rFonts w:ascii="Arial" w:hAnsi="Arial" w:cs="Arial"/>
          <w:sz w:val="22"/>
          <w:szCs w:val="22"/>
          <w:vertAlign w:val="baseline"/>
        </w:rPr>
        <w:t>a Ordem de Fornecimento</w:t>
      </w:r>
      <w:r w:rsidR="00D44C97" w:rsidRPr="00D44C97">
        <w:rPr>
          <w:rFonts w:ascii="Arial" w:hAnsi="Arial" w:cs="Arial"/>
          <w:sz w:val="22"/>
          <w:szCs w:val="22"/>
          <w:vertAlign w:val="baseline"/>
        </w:rPr>
        <w:t xml:space="preserve"> e os documentos que os integram</w:t>
      </w:r>
      <w:r w:rsidR="00601949" w:rsidRPr="00D44C97">
        <w:rPr>
          <w:rFonts w:ascii="Arial" w:hAnsi="Arial" w:cs="Arial"/>
          <w:sz w:val="22"/>
          <w:szCs w:val="22"/>
          <w:vertAlign w:val="baseline"/>
        </w:rPr>
        <w:t>.</w:t>
      </w:r>
    </w:p>
    <w:p w:rsidR="00932065" w:rsidRPr="00A81B60" w:rsidRDefault="00932065" w:rsidP="0017206B">
      <w:pPr>
        <w:numPr>
          <w:ilvl w:val="1"/>
          <w:numId w:val="2"/>
        </w:numPr>
        <w:tabs>
          <w:tab w:val="left" w:pos="567"/>
        </w:tabs>
        <w:spacing w:before="120"/>
        <w:ind w:left="851" w:hanging="851"/>
        <w:jc w:val="both"/>
        <w:rPr>
          <w:rFonts w:ascii="Arial" w:hAnsi="Arial" w:cs="Arial"/>
          <w:sz w:val="22"/>
          <w:szCs w:val="22"/>
          <w:vertAlign w:val="baseline"/>
        </w:rPr>
      </w:pPr>
      <w:r w:rsidRPr="00A81B60">
        <w:rPr>
          <w:rFonts w:ascii="Arial" w:hAnsi="Arial" w:cs="Arial"/>
          <w:sz w:val="22"/>
          <w:szCs w:val="22"/>
          <w:vertAlign w:val="baseline"/>
        </w:rPr>
        <w:t xml:space="preserve">As descrições sobre a fiscalização e o recebimento constam no </w:t>
      </w:r>
      <w:r w:rsidRPr="004F4979">
        <w:rPr>
          <w:rFonts w:ascii="Arial" w:hAnsi="Arial" w:cs="Arial"/>
          <w:b/>
          <w:sz w:val="22"/>
          <w:szCs w:val="22"/>
          <w:vertAlign w:val="baseline"/>
        </w:rPr>
        <w:t xml:space="preserve">item </w:t>
      </w:r>
      <w:proofErr w:type="gramStart"/>
      <w:r w:rsidRPr="004F4979">
        <w:rPr>
          <w:rFonts w:ascii="Arial" w:hAnsi="Arial" w:cs="Arial"/>
          <w:b/>
          <w:sz w:val="22"/>
          <w:szCs w:val="22"/>
          <w:vertAlign w:val="baseline"/>
        </w:rPr>
        <w:t>9</w:t>
      </w:r>
      <w:proofErr w:type="gramEnd"/>
      <w:r w:rsidRPr="00A81B60">
        <w:rPr>
          <w:rFonts w:ascii="Arial" w:hAnsi="Arial" w:cs="Arial"/>
          <w:sz w:val="22"/>
          <w:szCs w:val="22"/>
          <w:vertAlign w:val="baseline"/>
        </w:rPr>
        <w:t xml:space="preserve"> dos Termos de Referência.</w:t>
      </w:r>
    </w:p>
    <w:p w:rsidR="00A81B60" w:rsidRPr="00901F04" w:rsidRDefault="00A81B60" w:rsidP="00636026">
      <w:pPr>
        <w:numPr>
          <w:ilvl w:val="1"/>
          <w:numId w:val="2"/>
        </w:numPr>
        <w:tabs>
          <w:tab w:val="left" w:pos="567"/>
        </w:tabs>
        <w:spacing w:before="120"/>
        <w:ind w:left="851" w:hanging="851"/>
        <w:jc w:val="both"/>
        <w:rPr>
          <w:rFonts w:ascii="Arial" w:hAnsi="Arial" w:cs="Arial"/>
          <w:b/>
          <w:sz w:val="22"/>
          <w:szCs w:val="22"/>
          <w:vertAlign w:val="baseline"/>
        </w:rPr>
      </w:pPr>
      <w:r>
        <w:rPr>
          <w:rFonts w:ascii="Arial" w:hAnsi="Arial" w:cs="Arial"/>
          <w:sz w:val="22"/>
          <w:szCs w:val="22"/>
          <w:vertAlign w:val="baseline"/>
        </w:rPr>
        <w:t xml:space="preserve">A garantia do fornecimento dos materiais, objeto desta licitação, será de acordo com o </w:t>
      </w:r>
      <w:r w:rsidRPr="004F4979">
        <w:rPr>
          <w:rFonts w:ascii="Arial" w:hAnsi="Arial" w:cs="Arial"/>
          <w:b/>
          <w:sz w:val="22"/>
          <w:szCs w:val="22"/>
          <w:vertAlign w:val="baseline"/>
        </w:rPr>
        <w:t>item 10</w:t>
      </w:r>
      <w:r>
        <w:rPr>
          <w:rFonts w:ascii="Arial" w:hAnsi="Arial" w:cs="Arial"/>
          <w:sz w:val="22"/>
          <w:szCs w:val="22"/>
          <w:vertAlign w:val="baseline"/>
        </w:rPr>
        <w:t xml:space="preserve"> dos Termos de Referência.</w:t>
      </w:r>
    </w:p>
    <w:p w:rsidR="00901F04" w:rsidRPr="00DE03AA" w:rsidRDefault="00901F04" w:rsidP="00901F04">
      <w:pPr>
        <w:tabs>
          <w:tab w:val="left" w:pos="567"/>
        </w:tabs>
        <w:spacing w:before="120"/>
        <w:ind w:left="851"/>
        <w:jc w:val="both"/>
        <w:rPr>
          <w:rFonts w:ascii="Arial" w:hAnsi="Arial" w:cs="Arial"/>
          <w:b/>
          <w:sz w:val="22"/>
          <w:szCs w:val="22"/>
          <w:vertAlign w:val="baseline"/>
        </w:rPr>
      </w:pPr>
    </w:p>
    <w:p w:rsidR="00C80E8D" w:rsidRPr="003F55F1" w:rsidRDefault="00C12BFB" w:rsidP="00636026">
      <w:pPr>
        <w:numPr>
          <w:ilvl w:val="0"/>
          <w:numId w:val="1"/>
        </w:numPr>
        <w:spacing w:before="120"/>
        <w:ind w:left="851" w:hanging="850"/>
        <w:jc w:val="both"/>
        <w:rPr>
          <w:rFonts w:ascii="Arial" w:hAnsi="Arial" w:cs="Arial"/>
          <w:b/>
          <w:bCs/>
          <w:sz w:val="22"/>
          <w:szCs w:val="22"/>
          <w:vertAlign w:val="baseline"/>
        </w:rPr>
      </w:pPr>
      <w:r w:rsidRPr="00965EED">
        <w:rPr>
          <w:rFonts w:ascii="Arial" w:hAnsi="Arial" w:cs="Arial"/>
          <w:b/>
          <w:bCs/>
          <w:sz w:val="22"/>
          <w:szCs w:val="22"/>
          <w:vertAlign w:val="baseline"/>
        </w:rPr>
        <w:t xml:space="preserve">DAS </w:t>
      </w:r>
      <w:r w:rsidR="00AF00DF" w:rsidRPr="00965EED">
        <w:rPr>
          <w:rFonts w:ascii="Arial" w:hAnsi="Arial" w:cs="Arial"/>
          <w:b/>
          <w:bCs/>
          <w:sz w:val="22"/>
          <w:szCs w:val="22"/>
          <w:vertAlign w:val="baseline"/>
        </w:rPr>
        <w:t>MULTAS</w:t>
      </w:r>
    </w:p>
    <w:p w:rsidR="003F7166" w:rsidRPr="003F7166" w:rsidRDefault="003F7166" w:rsidP="00636026">
      <w:pPr>
        <w:numPr>
          <w:ilvl w:val="1"/>
          <w:numId w:val="1"/>
        </w:numPr>
        <w:tabs>
          <w:tab w:val="left" w:pos="993"/>
        </w:tabs>
        <w:spacing w:before="120"/>
        <w:ind w:left="851" w:hanging="850"/>
        <w:jc w:val="both"/>
        <w:rPr>
          <w:rFonts w:ascii="Arial" w:hAnsi="Arial" w:cs="Arial"/>
          <w:sz w:val="22"/>
          <w:szCs w:val="22"/>
          <w:vertAlign w:val="baseline"/>
        </w:rPr>
      </w:pPr>
      <w:r w:rsidRPr="003F7166">
        <w:rPr>
          <w:rFonts w:ascii="Arial" w:hAnsi="Arial" w:cs="Arial"/>
          <w:sz w:val="22"/>
          <w:szCs w:val="22"/>
          <w:vertAlign w:val="baseline"/>
        </w:rPr>
        <w:t>Nos casos de inadimplemento ou inexecução total da Ordem de Fornecimento, por culpa exclusiva do fornecedor, será cobrada multa de 10% (dez por cento) do valor da parte não executada do fornecimento/serviço;</w:t>
      </w:r>
    </w:p>
    <w:p w:rsidR="003F7166" w:rsidRPr="003F7166" w:rsidRDefault="003F7166" w:rsidP="00636026">
      <w:pPr>
        <w:numPr>
          <w:ilvl w:val="1"/>
          <w:numId w:val="1"/>
        </w:numPr>
        <w:tabs>
          <w:tab w:val="left" w:pos="993"/>
        </w:tabs>
        <w:spacing w:before="120"/>
        <w:ind w:left="851" w:hanging="850"/>
        <w:jc w:val="both"/>
        <w:rPr>
          <w:rFonts w:ascii="Arial" w:hAnsi="Arial" w:cs="Arial"/>
          <w:sz w:val="22"/>
          <w:szCs w:val="22"/>
          <w:vertAlign w:val="baseline"/>
        </w:rPr>
      </w:pPr>
      <w:r w:rsidRPr="003F7166">
        <w:rPr>
          <w:rFonts w:ascii="Arial" w:hAnsi="Arial" w:cs="Arial"/>
          <w:sz w:val="22"/>
          <w:szCs w:val="22"/>
          <w:vertAlign w:val="baseline"/>
        </w:rPr>
        <w:t>Nos casos de inexecução parcial dos fornecimentos/serviços, será cobrada multa de 5% (cinco por cento) do valor da parte não executada do fornecimento/serviço;</w:t>
      </w:r>
    </w:p>
    <w:p w:rsidR="003F7166" w:rsidRPr="003F7166" w:rsidRDefault="003F7166" w:rsidP="00636026">
      <w:pPr>
        <w:numPr>
          <w:ilvl w:val="1"/>
          <w:numId w:val="1"/>
        </w:numPr>
        <w:tabs>
          <w:tab w:val="left" w:pos="993"/>
        </w:tabs>
        <w:spacing w:before="120"/>
        <w:ind w:left="851" w:hanging="850"/>
        <w:jc w:val="both"/>
        <w:rPr>
          <w:rFonts w:ascii="Arial" w:hAnsi="Arial" w:cs="Arial"/>
          <w:sz w:val="22"/>
          <w:szCs w:val="22"/>
          <w:vertAlign w:val="baseline"/>
        </w:rPr>
      </w:pPr>
      <w:r w:rsidRPr="003F7166">
        <w:rPr>
          <w:rFonts w:ascii="Arial" w:hAnsi="Arial" w:cs="Arial"/>
          <w:sz w:val="22"/>
          <w:szCs w:val="22"/>
          <w:vertAlign w:val="baseline"/>
        </w:rPr>
        <w:t>Nos casos de mora ou atraso na execução, será cobrada multa 2% (dois por cento) incidentes sobre valor do fornecimento/serviço em atraso;</w:t>
      </w:r>
    </w:p>
    <w:p w:rsidR="003F7166" w:rsidRPr="003F7166" w:rsidRDefault="003F7166" w:rsidP="003F7166">
      <w:pPr>
        <w:numPr>
          <w:ilvl w:val="1"/>
          <w:numId w:val="1"/>
        </w:numPr>
        <w:tabs>
          <w:tab w:val="left" w:pos="993"/>
        </w:tabs>
        <w:spacing w:after="120"/>
        <w:ind w:left="851" w:hanging="850"/>
        <w:jc w:val="both"/>
        <w:rPr>
          <w:rFonts w:ascii="Arial" w:hAnsi="Arial" w:cs="Arial"/>
          <w:sz w:val="22"/>
          <w:szCs w:val="22"/>
          <w:vertAlign w:val="baseline"/>
        </w:rPr>
      </w:pPr>
      <w:r w:rsidRPr="003F7166">
        <w:rPr>
          <w:rFonts w:ascii="Arial" w:hAnsi="Arial" w:cs="Arial"/>
          <w:sz w:val="22"/>
          <w:szCs w:val="22"/>
          <w:vertAlign w:val="baseline"/>
        </w:rPr>
        <w:t>Ocorrida à inadimplência, aplicada após regular processo administrativo, a multa será aplicada pela CODEVASF, observando-se o seguinte:</w:t>
      </w:r>
    </w:p>
    <w:p w:rsidR="003F7166" w:rsidRPr="000277A9" w:rsidRDefault="003F7166" w:rsidP="000277A9">
      <w:pPr>
        <w:tabs>
          <w:tab w:val="left" w:pos="993"/>
        </w:tabs>
        <w:spacing w:after="120"/>
        <w:ind w:left="1418" w:hanging="567"/>
        <w:jc w:val="both"/>
        <w:rPr>
          <w:rFonts w:ascii="Arial" w:hAnsi="Arial" w:cs="Arial"/>
          <w:color w:val="FF0000"/>
          <w:sz w:val="22"/>
          <w:szCs w:val="22"/>
          <w:vertAlign w:val="baseline"/>
        </w:rPr>
      </w:pPr>
      <w:proofErr w:type="gramStart"/>
      <w:r w:rsidRPr="003F7166">
        <w:rPr>
          <w:rFonts w:ascii="Arial" w:hAnsi="Arial" w:cs="Arial"/>
          <w:sz w:val="22"/>
          <w:szCs w:val="22"/>
          <w:vertAlign w:val="baseline"/>
        </w:rPr>
        <w:t>a</w:t>
      </w:r>
      <w:proofErr w:type="gramEnd"/>
      <w:r w:rsidRPr="003F7166">
        <w:rPr>
          <w:rFonts w:ascii="Arial" w:hAnsi="Arial" w:cs="Arial"/>
          <w:sz w:val="22"/>
          <w:szCs w:val="22"/>
          <w:vertAlign w:val="baseline"/>
        </w:rPr>
        <w:t>)</w:t>
      </w:r>
      <w:r w:rsidRPr="003F7166">
        <w:rPr>
          <w:rFonts w:ascii="Arial" w:hAnsi="Arial" w:cs="Arial"/>
          <w:sz w:val="22"/>
          <w:szCs w:val="22"/>
          <w:vertAlign w:val="baseline"/>
        </w:rPr>
        <w:tab/>
        <w:t xml:space="preserve">A multa será deduzida do valor líquido do faturamento da licitante vencedora. Caso o valor do faturamento seja insuficiente para cobrir a multa, a licitante vencedora será convocada para complementação do seu valor, no prazo de 10 (dez) dias, contado da data da convocação, a ser recolhido à 3ª Unidade </w:t>
      </w:r>
      <w:r w:rsidRPr="00965EED">
        <w:rPr>
          <w:rFonts w:ascii="Arial" w:hAnsi="Arial" w:cs="Arial"/>
          <w:sz w:val="22"/>
          <w:szCs w:val="22"/>
          <w:vertAlign w:val="baseline"/>
        </w:rPr>
        <w:t>Regional de Finanças – 3ª/UFN da CODEVASF, localizada no endereço contido no subitem 4.</w:t>
      </w:r>
      <w:r w:rsidR="0008388F">
        <w:rPr>
          <w:rFonts w:ascii="Arial" w:hAnsi="Arial" w:cs="Arial"/>
          <w:sz w:val="22"/>
          <w:szCs w:val="22"/>
          <w:vertAlign w:val="baseline"/>
        </w:rPr>
        <w:t xml:space="preserve">2 </w:t>
      </w:r>
      <w:r w:rsidR="004D3272">
        <w:rPr>
          <w:rFonts w:ascii="Arial" w:hAnsi="Arial" w:cs="Arial"/>
          <w:sz w:val="22"/>
          <w:szCs w:val="22"/>
          <w:vertAlign w:val="baseline"/>
        </w:rPr>
        <w:t>dos</w:t>
      </w:r>
      <w:r w:rsidR="0008388F">
        <w:rPr>
          <w:rFonts w:ascii="Arial" w:hAnsi="Arial" w:cs="Arial"/>
          <w:sz w:val="22"/>
          <w:szCs w:val="22"/>
          <w:vertAlign w:val="baseline"/>
        </w:rPr>
        <w:t xml:space="preserve"> Termos de Referência</w:t>
      </w:r>
      <w:r w:rsidRPr="00965EED">
        <w:rPr>
          <w:rFonts w:ascii="Arial" w:hAnsi="Arial" w:cs="Arial"/>
          <w:sz w:val="22"/>
          <w:szCs w:val="22"/>
          <w:vertAlign w:val="baseline"/>
        </w:rPr>
        <w:t>.</w:t>
      </w:r>
    </w:p>
    <w:p w:rsidR="00DE7C9D" w:rsidRDefault="003F7166" w:rsidP="003F7166">
      <w:pPr>
        <w:numPr>
          <w:ilvl w:val="1"/>
          <w:numId w:val="1"/>
        </w:numPr>
        <w:tabs>
          <w:tab w:val="left" w:pos="993"/>
        </w:tabs>
        <w:spacing w:after="120"/>
        <w:ind w:left="851" w:hanging="850"/>
        <w:jc w:val="both"/>
        <w:rPr>
          <w:rFonts w:ascii="Arial" w:hAnsi="Arial" w:cs="Arial"/>
          <w:sz w:val="22"/>
          <w:szCs w:val="22"/>
          <w:vertAlign w:val="baseline"/>
        </w:rPr>
      </w:pPr>
      <w:r w:rsidRPr="003F7166">
        <w:rPr>
          <w:rFonts w:ascii="Arial" w:hAnsi="Arial" w:cs="Arial"/>
          <w:sz w:val="22"/>
          <w:szCs w:val="22"/>
          <w:vertAlign w:val="baseline"/>
        </w:rPr>
        <w:t xml:space="preserve">Em caso de </w:t>
      </w:r>
      <w:r w:rsidR="001A66BB">
        <w:rPr>
          <w:rFonts w:ascii="Arial" w:hAnsi="Arial" w:cs="Arial"/>
          <w:sz w:val="22"/>
          <w:szCs w:val="22"/>
          <w:vertAlign w:val="baseline"/>
        </w:rPr>
        <w:t xml:space="preserve">ser </w:t>
      </w:r>
      <w:r w:rsidRPr="003F7166">
        <w:rPr>
          <w:rFonts w:ascii="Arial" w:hAnsi="Arial" w:cs="Arial"/>
          <w:sz w:val="22"/>
          <w:szCs w:val="22"/>
          <w:vertAlign w:val="baseline"/>
        </w:rPr>
        <w:t>releva</w:t>
      </w:r>
      <w:r w:rsidR="001A66BB">
        <w:rPr>
          <w:rFonts w:ascii="Arial" w:hAnsi="Arial" w:cs="Arial"/>
          <w:sz w:val="22"/>
          <w:szCs w:val="22"/>
          <w:vertAlign w:val="baseline"/>
        </w:rPr>
        <w:t xml:space="preserve">da </w:t>
      </w:r>
      <w:r w:rsidRPr="003F7166">
        <w:rPr>
          <w:rFonts w:ascii="Arial" w:hAnsi="Arial" w:cs="Arial"/>
          <w:sz w:val="22"/>
          <w:szCs w:val="22"/>
          <w:vertAlign w:val="baseline"/>
        </w:rPr>
        <w:t>a multa, a CODEVASF se reserva o direito de cobrar perdas e danos porventura cabíveis em razão do inadimplemento de outras obrigações, não</w:t>
      </w:r>
      <w:r w:rsidR="00EB19E1">
        <w:rPr>
          <w:rFonts w:ascii="Arial" w:hAnsi="Arial" w:cs="Arial"/>
          <w:sz w:val="22"/>
          <w:szCs w:val="22"/>
          <w:vertAlign w:val="baseline"/>
        </w:rPr>
        <w:t xml:space="preserve"> constituindo </w:t>
      </w:r>
      <w:r w:rsidR="001A66BB">
        <w:rPr>
          <w:rFonts w:ascii="Arial" w:hAnsi="Arial" w:cs="Arial"/>
          <w:sz w:val="22"/>
          <w:szCs w:val="22"/>
          <w:vertAlign w:val="baseline"/>
        </w:rPr>
        <w:t>o ato</w:t>
      </w:r>
      <w:r w:rsidR="00EB19E1">
        <w:rPr>
          <w:rFonts w:ascii="Arial" w:hAnsi="Arial" w:cs="Arial"/>
          <w:sz w:val="22"/>
          <w:szCs w:val="22"/>
          <w:vertAlign w:val="baseline"/>
        </w:rPr>
        <w:t xml:space="preserve"> nova</w:t>
      </w:r>
      <w:r w:rsidRPr="003F7166">
        <w:rPr>
          <w:rFonts w:ascii="Arial" w:hAnsi="Arial" w:cs="Arial"/>
          <w:sz w:val="22"/>
          <w:szCs w:val="22"/>
          <w:vertAlign w:val="baseline"/>
        </w:rPr>
        <w:t>ção nem desistência dos direitos que lhe forem assegurados.</w:t>
      </w:r>
    </w:p>
    <w:p w:rsidR="006E5862" w:rsidRDefault="006E5862" w:rsidP="006E5862">
      <w:pPr>
        <w:tabs>
          <w:tab w:val="left" w:pos="851"/>
        </w:tabs>
        <w:ind w:left="851"/>
        <w:jc w:val="both"/>
        <w:rPr>
          <w:rFonts w:ascii="Arial" w:hAnsi="Arial" w:cs="Arial"/>
          <w:sz w:val="22"/>
          <w:szCs w:val="22"/>
          <w:vertAlign w:val="baseline"/>
        </w:rPr>
      </w:pPr>
    </w:p>
    <w:p w:rsidR="0087540F" w:rsidRDefault="003F5337" w:rsidP="0017206B">
      <w:pPr>
        <w:numPr>
          <w:ilvl w:val="0"/>
          <w:numId w:val="1"/>
        </w:numPr>
        <w:tabs>
          <w:tab w:val="left" w:pos="851"/>
        </w:tabs>
        <w:ind w:left="851" w:hanging="851"/>
        <w:jc w:val="both"/>
        <w:rPr>
          <w:rFonts w:ascii="Arial" w:hAnsi="Arial" w:cs="Arial"/>
          <w:b/>
          <w:bCs/>
          <w:sz w:val="22"/>
          <w:szCs w:val="22"/>
          <w:vertAlign w:val="baseline"/>
        </w:rPr>
      </w:pPr>
      <w:r w:rsidRPr="00591EB0">
        <w:rPr>
          <w:rFonts w:ascii="Arial" w:hAnsi="Arial" w:cs="Arial"/>
          <w:b/>
          <w:bCs/>
          <w:sz w:val="22"/>
          <w:szCs w:val="22"/>
          <w:vertAlign w:val="baseline"/>
        </w:rPr>
        <w:t xml:space="preserve">DAS </w:t>
      </w:r>
      <w:r w:rsidR="0087540F" w:rsidRPr="00591EB0">
        <w:rPr>
          <w:rFonts w:ascii="Arial" w:hAnsi="Arial" w:cs="Arial"/>
          <w:b/>
          <w:bCs/>
          <w:sz w:val="22"/>
          <w:szCs w:val="22"/>
          <w:vertAlign w:val="baseline"/>
        </w:rPr>
        <w:t>SANÇÕES ADMINISTRATIVAS</w:t>
      </w:r>
    </w:p>
    <w:p w:rsidR="00F20B2B" w:rsidRPr="00F20B2B" w:rsidRDefault="00F20B2B" w:rsidP="0017206B">
      <w:pPr>
        <w:numPr>
          <w:ilvl w:val="1"/>
          <w:numId w:val="2"/>
        </w:numPr>
        <w:tabs>
          <w:tab w:val="left" w:pos="851"/>
        </w:tabs>
        <w:spacing w:before="120"/>
        <w:ind w:left="851" w:hanging="851"/>
        <w:jc w:val="both"/>
        <w:rPr>
          <w:rFonts w:ascii="Arial" w:hAnsi="Arial" w:cs="Arial"/>
          <w:sz w:val="22"/>
          <w:szCs w:val="22"/>
          <w:vertAlign w:val="baseline"/>
        </w:rPr>
      </w:pPr>
      <w:r w:rsidRPr="00F20B2B">
        <w:rPr>
          <w:rFonts w:ascii="Arial" w:hAnsi="Arial" w:cs="Arial"/>
          <w:sz w:val="22"/>
          <w:szCs w:val="22"/>
          <w:vertAlign w:val="baseline"/>
        </w:rPr>
        <w:t>A licitante que, quando convocada dentro do prazo de validade da Ata de Registro de Preços,</w:t>
      </w:r>
      <w:r w:rsidR="000F1EA7">
        <w:rPr>
          <w:rFonts w:ascii="Arial" w:hAnsi="Arial" w:cs="Arial"/>
          <w:sz w:val="22"/>
          <w:szCs w:val="22"/>
          <w:vertAlign w:val="baseline"/>
        </w:rPr>
        <w:t xml:space="preserve"> </w:t>
      </w:r>
      <w:r w:rsidRPr="00F20B2B">
        <w:rPr>
          <w:rFonts w:ascii="Arial" w:hAnsi="Arial" w:cs="Arial"/>
          <w:sz w:val="22"/>
          <w:szCs w:val="22"/>
          <w:vertAlign w:val="baseline"/>
        </w:rPr>
        <w:t xml:space="preserve">não assinar </w:t>
      </w:r>
      <w:r w:rsidR="009E56CD">
        <w:rPr>
          <w:rFonts w:ascii="Arial" w:hAnsi="Arial" w:cs="Arial"/>
          <w:sz w:val="22"/>
          <w:szCs w:val="22"/>
          <w:vertAlign w:val="baseline"/>
        </w:rPr>
        <w:t>a Ordem de Fornecimento</w:t>
      </w:r>
      <w:r w:rsidRPr="00F20B2B">
        <w:rPr>
          <w:rFonts w:ascii="Arial" w:hAnsi="Arial" w:cs="Arial"/>
          <w:sz w:val="22"/>
          <w:szCs w:val="22"/>
          <w:vertAlign w:val="baseline"/>
        </w:rPr>
        <w:t>,</w:t>
      </w:r>
      <w:r w:rsidR="00E76067">
        <w:rPr>
          <w:rFonts w:ascii="Arial" w:hAnsi="Arial" w:cs="Arial"/>
          <w:sz w:val="22"/>
          <w:szCs w:val="22"/>
          <w:vertAlign w:val="baseline"/>
        </w:rPr>
        <w:t xml:space="preserve"> ou</w:t>
      </w:r>
      <w:r w:rsidRPr="00F20B2B">
        <w:rPr>
          <w:rFonts w:ascii="Arial" w:hAnsi="Arial" w:cs="Arial"/>
          <w:sz w:val="22"/>
          <w:szCs w:val="22"/>
          <w:vertAlign w:val="baseline"/>
        </w:rPr>
        <w:t xml:space="preserve"> quando for o caso, deixar de entregar documentação exigida no edital, apresentar documentação falsa exigida para o certame, ensejar o retardamento da execução de seu objeto, não mantiver a proposta, falhar ou fraudar na sua entrega, comportar-se de modo inidôneo ou cometer fraude fiscal, garantido o direito de defesa, ficará impedida de licitar e contratar com a </w:t>
      </w:r>
      <w:r w:rsidR="008C7C1F">
        <w:rPr>
          <w:rFonts w:ascii="Arial" w:hAnsi="Arial" w:cs="Arial"/>
          <w:sz w:val="22"/>
          <w:szCs w:val="22"/>
          <w:vertAlign w:val="baseline"/>
        </w:rPr>
        <w:t>CODEVASF</w:t>
      </w:r>
      <w:r w:rsidRPr="00F20B2B">
        <w:rPr>
          <w:rFonts w:ascii="Arial" w:hAnsi="Arial" w:cs="Arial"/>
          <w:sz w:val="22"/>
          <w:szCs w:val="22"/>
          <w:vertAlign w:val="baseline"/>
        </w:rPr>
        <w:t xml:space="preserve"> pelo prazo de até 05 (cinco) anos, sem prejuízo das multas previstas neste Edital, e das demais cominações legais.</w:t>
      </w:r>
    </w:p>
    <w:p w:rsidR="00F20B2B" w:rsidRPr="00F20B2B" w:rsidRDefault="00F20B2B" w:rsidP="0017206B">
      <w:pPr>
        <w:numPr>
          <w:ilvl w:val="1"/>
          <w:numId w:val="2"/>
        </w:numPr>
        <w:tabs>
          <w:tab w:val="left" w:pos="851"/>
        </w:tabs>
        <w:spacing w:before="120"/>
        <w:ind w:left="851" w:hanging="851"/>
        <w:jc w:val="both"/>
        <w:rPr>
          <w:rFonts w:ascii="Arial" w:hAnsi="Arial" w:cs="Arial"/>
          <w:sz w:val="22"/>
          <w:szCs w:val="22"/>
          <w:vertAlign w:val="baseline"/>
        </w:rPr>
      </w:pPr>
      <w:r w:rsidRPr="00F20B2B">
        <w:rPr>
          <w:rFonts w:ascii="Arial" w:hAnsi="Arial" w:cs="Arial"/>
          <w:sz w:val="22"/>
          <w:szCs w:val="22"/>
          <w:vertAlign w:val="baseline"/>
        </w:rPr>
        <w:t>A multa constante do subitem 23.1 é meramente moratória, não isentando a licitante do ressarcimento por perdas e danos pelos prejuízos a que der causa.</w:t>
      </w:r>
    </w:p>
    <w:p w:rsidR="00701649" w:rsidRDefault="00F20B2B" w:rsidP="0017206B">
      <w:pPr>
        <w:numPr>
          <w:ilvl w:val="1"/>
          <w:numId w:val="2"/>
        </w:numPr>
        <w:tabs>
          <w:tab w:val="left" w:pos="567"/>
          <w:tab w:val="left" w:pos="851"/>
        </w:tabs>
        <w:spacing w:before="120"/>
        <w:ind w:left="851" w:hanging="851"/>
        <w:jc w:val="both"/>
        <w:rPr>
          <w:rFonts w:ascii="Arial" w:hAnsi="Arial" w:cs="Arial"/>
          <w:sz w:val="22"/>
          <w:szCs w:val="22"/>
          <w:vertAlign w:val="baseline"/>
        </w:rPr>
      </w:pPr>
      <w:r w:rsidRPr="00F20B2B">
        <w:rPr>
          <w:rFonts w:ascii="Arial" w:hAnsi="Arial" w:cs="Arial"/>
          <w:sz w:val="22"/>
          <w:szCs w:val="22"/>
          <w:vertAlign w:val="baseline"/>
        </w:rPr>
        <w:t>As penalidades serão obrigatoriamente registradas no SICAF e, no caso de suspensão de licitar, a licitante penalizada deverá ser descredenciada por igual período, sem prejuízo das multas previstas neste Edital e das demais cominações legais</w:t>
      </w:r>
      <w:r w:rsidR="00701649" w:rsidRPr="00F20B2B">
        <w:rPr>
          <w:rFonts w:ascii="Arial" w:hAnsi="Arial" w:cs="Arial"/>
          <w:sz w:val="22"/>
          <w:szCs w:val="22"/>
          <w:vertAlign w:val="baseline"/>
        </w:rPr>
        <w:t>.</w:t>
      </w:r>
    </w:p>
    <w:p w:rsidR="009C6FA9" w:rsidRPr="00F20B2B" w:rsidRDefault="009C6FA9" w:rsidP="006E5862">
      <w:pPr>
        <w:tabs>
          <w:tab w:val="left" w:pos="567"/>
          <w:tab w:val="left" w:pos="851"/>
        </w:tabs>
        <w:spacing w:before="120"/>
        <w:ind w:left="851"/>
        <w:jc w:val="both"/>
        <w:rPr>
          <w:rFonts w:ascii="Arial" w:hAnsi="Arial" w:cs="Arial"/>
          <w:sz w:val="22"/>
          <w:szCs w:val="22"/>
          <w:vertAlign w:val="baseline"/>
        </w:rPr>
      </w:pPr>
    </w:p>
    <w:p w:rsidR="006F2E10" w:rsidRPr="006E5862" w:rsidRDefault="0000393E" w:rsidP="00636026">
      <w:pPr>
        <w:numPr>
          <w:ilvl w:val="0"/>
          <w:numId w:val="1"/>
        </w:numPr>
        <w:tabs>
          <w:tab w:val="left" w:pos="851"/>
        </w:tabs>
        <w:spacing w:before="120"/>
        <w:ind w:left="851" w:hanging="851"/>
        <w:jc w:val="both"/>
        <w:rPr>
          <w:rFonts w:ascii="Arial" w:hAnsi="Arial" w:cs="Arial"/>
          <w:b/>
          <w:bCs/>
          <w:sz w:val="22"/>
          <w:szCs w:val="22"/>
          <w:vertAlign w:val="baseline"/>
        </w:rPr>
      </w:pPr>
      <w:r w:rsidRPr="00591EB0">
        <w:rPr>
          <w:rFonts w:ascii="Arial" w:hAnsi="Arial" w:cs="Arial"/>
          <w:b/>
          <w:sz w:val="22"/>
          <w:szCs w:val="22"/>
          <w:vertAlign w:val="baseline"/>
        </w:rPr>
        <w:t xml:space="preserve">DOS </w:t>
      </w:r>
      <w:r w:rsidR="006F2E10" w:rsidRPr="00591EB0">
        <w:rPr>
          <w:rFonts w:ascii="Arial" w:hAnsi="Arial" w:cs="Arial"/>
          <w:b/>
          <w:sz w:val="22"/>
          <w:szCs w:val="22"/>
          <w:vertAlign w:val="baseline"/>
        </w:rPr>
        <w:t>CRITÉRIOS DE SUSTENTABILIDADE</w:t>
      </w:r>
    </w:p>
    <w:p w:rsidR="0013260A" w:rsidRPr="0013260A" w:rsidRDefault="0013260A" w:rsidP="00636026">
      <w:pPr>
        <w:numPr>
          <w:ilvl w:val="1"/>
          <w:numId w:val="2"/>
        </w:numPr>
        <w:tabs>
          <w:tab w:val="left" w:pos="851"/>
        </w:tabs>
        <w:spacing w:before="120"/>
        <w:ind w:left="851" w:hanging="851"/>
        <w:jc w:val="both"/>
        <w:rPr>
          <w:rFonts w:ascii="Arial" w:hAnsi="Arial" w:cs="Arial"/>
          <w:sz w:val="22"/>
          <w:szCs w:val="22"/>
          <w:vertAlign w:val="baseline"/>
        </w:rPr>
      </w:pPr>
      <w:r w:rsidRPr="0013260A">
        <w:rPr>
          <w:rFonts w:ascii="Arial" w:hAnsi="Arial" w:cs="Arial"/>
          <w:sz w:val="22"/>
          <w:szCs w:val="22"/>
          <w:vertAlign w:val="baseline"/>
        </w:rPr>
        <w:lastRenderedPageBreak/>
        <w:t>Durante o processo de fornecimento será exigido da Contratada o atendimento do Art. 5º da Instrução Normativa SLTI/MO nº 01/2010 no que concerne aos seguintes critérios de sustentabilidade ambiental:</w:t>
      </w:r>
    </w:p>
    <w:p w:rsidR="0013260A" w:rsidRPr="0013260A" w:rsidRDefault="0013260A" w:rsidP="00636026">
      <w:pPr>
        <w:numPr>
          <w:ilvl w:val="0"/>
          <w:numId w:val="39"/>
        </w:numPr>
        <w:tabs>
          <w:tab w:val="left" w:pos="1276"/>
        </w:tabs>
        <w:spacing w:before="120"/>
        <w:ind w:left="1276" w:hanging="425"/>
        <w:jc w:val="both"/>
        <w:rPr>
          <w:rFonts w:ascii="Arial" w:hAnsi="Arial" w:cs="Arial"/>
          <w:sz w:val="22"/>
          <w:szCs w:val="22"/>
          <w:vertAlign w:val="baseline"/>
        </w:rPr>
      </w:pPr>
      <w:r w:rsidRPr="0013260A">
        <w:rPr>
          <w:rFonts w:ascii="Arial" w:hAnsi="Arial" w:cs="Arial"/>
          <w:sz w:val="22"/>
          <w:szCs w:val="22"/>
          <w:vertAlign w:val="baseline"/>
        </w:rPr>
        <w:t>Que sejam observados os requisitos ambientais para a obtenção de certificação do Instituto Nacional de Metrologia, Normalização e Qualidade Industrial – INMETRO como produtos sustentáveis ou de menor impacto ambiental em relação aos seus similares;</w:t>
      </w:r>
    </w:p>
    <w:p w:rsidR="0013260A" w:rsidRPr="0013260A" w:rsidRDefault="0013260A" w:rsidP="00636026">
      <w:pPr>
        <w:numPr>
          <w:ilvl w:val="0"/>
          <w:numId w:val="39"/>
        </w:numPr>
        <w:tabs>
          <w:tab w:val="left" w:pos="1276"/>
        </w:tabs>
        <w:spacing w:before="120"/>
        <w:ind w:left="1276" w:hanging="425"/>
        <w:jc w:val="both"/>
        <w:rPr>
          <w:rFonts w:ascii="Arial" w:hAnsi="Arial" w:cs="Arial"/>
          <w:sz w:val="22"/>
          <w:szCs w:val="22"/>
          <w:vertAlign w:val="baseline"/>
        </w:rPr>
      </w:pPr>
      <w:r w:rsidRPr="0013260A">
        <w:rPr>
          <w:rFonts w:ascii="Arial" w:hAnsi="Arial" w:cs="Arial"/>
          <w:sz w:val="22"/>
          <w:szCs w:val="22"/>
          <w:vertAlign w:val="baseline"/>
        </w:rPr>
        <w:t>Que os produtos a fornecidos sejam, preferencialmente, acondicionados em embalagem individual adequada, com o menor volume possível, que utilize materiais recicláveis, de forma a garantir a máxima proteção durante o transporte e o armazenamento.</w:t>
      </w:r>
    </w:p>
    <w:p w:rsidR="00012DA0" w:rsidRDefault="0013260A" w:rsidP="00636026">
      <w:pPr>
        <w:numPr>
          <w:ilvl w:val="0"/>
          <w:numId w:val="39"/>
        </w:numPr>
        <w:tabs>
          <w:tab w:val="left" w:pos="1276"/>
        </w:tabs>
        <w:spacing w:before="120"/>
        <w:ind w:left="1276" w:hanging="425"/>
        <w:jc w:val="both"/>
        <w:rPr>
          <w:rFonts w:ascii="Arial" w:hAnsi="Arial" w:cs="Arial"/>
          <w:sz w:val="22"/>
          <w:szCs w:val="22"/>
          <w:vertAlign w:val="baseline"/>
        </w:rPr>
      </w:pPr>
      <w:r w:rsidRPr="0013260A">
        <w:rPr>
          <w:rFonts w:ascii="Arial" w:hAnsi="Arial" w:cs="Arial"/>
          <w:sz w:val="22"/>
          <w:szCs w:val="22"/>
          <w:vertAlign w:val="baseline"/>
        </w:rPr>
        <w:t xml:space="preserve">Não contenham substâncias perigosas em concentração acima da recomendada na diretiva </w:t>
      </w:r>
      <w:proofErr w:type="spellStart"/>
      <w:proofErr w:type="gramStart"/>
      <w:r w:rsidRPr="0013260A">
        <w:rPr>
          <w:rFonts w:ascii="Arial" w:hAnsi="Arial" w:cs="Arial"/>
          <w:sz w:val="22"/>
          <w:szCs w:val="22"/>
          <w:vertAlign w:val="baseline"/>
        </w:rPr>
        <w:t>RoHS</w:t>
      </w:r>
      <w:proofErr w:type="spellEnd"/>
      <w:proofErr w:type="gramEnd"/>
      <w:r w:rsidRPr="0013260A">
        <w:rPr>
          <w:rFonts w:ascii="Arial" w:hAnsi="Arial" w:cs="Arial"/>
          <w:sz w:val="22"/>
          <w:szCs w:val="22"/>
          <w:vertAlign w:val="baseline"/>
        </w:rPr>
        <w:t xml:space="preserve"> (</w:t>
      </w:r>
      <w:proofErr w:type="spellStart"/>
      <w:r w:rsidRPr="0013260A">
        <w:rPr>
          <w:rFonts w:ascii="Arial" w:hAnsi="Arial" w:cs="Arial"/>
          <w:sz w:val="22"/>
          <w:szCs w:val="22"/>
          <w:vertAlign w:val="baseline"/>
        </w:rPr>
        <w:t>Restriction</w:t>
      </w:r>
      <w:proofErr w:type="spellEnd"/>
      <w:r w:rsidRPr="0013260A">
        <w:rPr>
          <w:rFonts w:ascii="Arial" w:hAnsi="Arial" w:cs="Arial"/>
          <w:sz w:val="22"/>
          <w:szCs w:val="22"/>
          <w:vertAlign w:val="baseline"/>
        </w:rPr>
        <w:t xml:space="preserve"> </w:t>
      </w:r>
      <w:proofErr w:type="spellStart"/>
      <w:r w:rsidRPr="0013260A">
        <w:rPr>
          <w:rFonts w:ascii="Arial" w:hAnsi="Arial" w:cs="Arial"/>
          <w:sz w:val="22"/>
          <w:szCs w:val="22"/>
          <w:vertAlign w:val="baseline"/>
        </w:rPr>
        <w:t>of</w:t>
      </w:r>
      <w:proofErr w:type="spellEnd"/>
      <w:r w:rsidRPr="0013260A">
        <w:rPr>
          <w:rFonts w:ascii="Arial" w:hAnsi="Arial" w:cs="Arial"/>
          <w:sz w:val="22"/>
          <w:szCs w:val="22"/>
          <w:vertAlign w:val="baseline"/>
        </w:rPr>
        <w:t xml:space="preserve">  </w:t>
      </w:r>
      <w:proofErr w:type="spellStart"/>
      <w:r w:rsidRPr="0013260A">
        <w:rPr>
          <w:rFonts w:ascii="Arial" w:hAnsi="Arial" w:cs="Arial"/>
          <w:sz w:val="22"/>
          <w:szCs w:val="22"/>
          <w:vertAlign w:val="baseline"/>
        </w:rPr>
        <w:t>Certain</w:t>
      </w:r>
      <w:proofErr w:type="spellEnd"/>
      <w:r w:rsidRPr="0013260A">
        <w:rPr>
          <w:rFonts w:ascii="Arial" w:hAnsi="Arial" w:cs="Arial"/>
          <w:sz w:val="22"/>
          <w:szCs w:val="22"/>
          <w:vertAlign w:val="baseline"/>
        </w:rPr>
        <w:t xml:space="preserve"> </w:t>
      </w:r>
      <w:proofErr w:type="spellStart"/>
      <w:r w:rsidRPr="0013260A">
        <w:rPr>
          <w:rFonts w:ascii="Arial" w:hAnsi="Arial" w:cs="Arial"/>
          <w:sz w:val="22"/>
          <w:szCs w:val="22"/>
          <w:vertAlign w:val="baseline"/>
        </w:rPr>
        <w:t>Hazardous</w:t>
      </w:r>
      <w:proofErr w:type="spellEnd"/>
      <w:r w:rsidRPr="0013260A">
        <w:rPr>
          <w:rFonts w:ascii="Arial" w:hAnsi="Arial" w:cs="Arial"/>
          <w:sz w:val="22"/>
          <w:szCs w:val="22"/>
          <w:vertAlign w:val="baseline"/>
        </w:rPr>
        <w:t xml:space="preserve"> </w:t>
      </w:r>
      <w:proofErr w:type="spellStart"/>
      <w:r w:rsidRPr="0013260A">
        <w:rPr>
          <w:rFonts w:ascii="Arial" w:hAnsi="Arial" w:cs="Arial"/>
          <w:sz w:val="22"/>
          <w:szCs w:val="22"/>
          <w:vertAlign w:val="baseline"/>
        </w:rPr>
        <w:t>Substances</w:t>
      </w:r>
      <w:proofErr w:type="spellEnd"/>
      <w:r w:rsidRPr="0013260A">
        <w:rPr>
          <w:rFonts w:ascii="Arial" w:hAnsi="Arial" w:cs="Arial"/>
          <w:sz w:val="22"/>
          <w:szCs w:val="22"/>
          <w:vertAlign w:val="baseline"/>
        </w:rPr>
        <w:t>), tais como mercúrio (Hg), chumbo (</w:t>
      </w:r>
      <w:proofErr w:type="spellStart"/>
      <w:r w:rsidRPr="0013260A">
        <w:rPr>
          <w:rFonts w:ascii="Arial" w:hAnsi="Arial" w:cs="Arial"/>
          <w:sz w:val="22"/>
          <w:szCs w:val="22"/>
          <w:vertAlign w:val="baseline"/>
        </w:rPr>
        <w:t>Pb</w:t>
      </w:r>
      <w:proofErr w:type="spellEnd"/>
      <w:r w:rsidRPr="0013260A">
        <w:rPr>
          <w:rFonts w:ascii="Arial" w:hAnsi="Arial" w:cs="Arial"/>
          <w:sz w:val="22"/>
          <w:szCs w:val="22"/>
          <w:vertAlign w:val="baseline"/>
        </w:rPr>
        <w:t xml:space="preserve">), cromo hexavalente (Cr(VI)), cádmio (Cd), </w:t>
      </w:r>
      <w:proofErr w:type="spellStart"/>
      <w:r w:rsidRPr="0013260A">
        <w:rPr>
          <w:rFonts w:ascii="Arial" w:hAnsi="Arial" w:cs="Arial"/>
          <w:sz w:val="22"/>
          <w:szCs w:val="22"/>
          <w:vertAlign w:val="baseline"/>
        </w:rPr>
        <w:t>bifenil-polibromados</w:t>
      </w:r>
      <w:proofErr w:type="spellEnd"/>
      <w:r w:rsidRPr="0013260A">
        <w:rPr>
          <w:rFonts w:ascii="Arial" w:hAnsi="Arial" w:cs="Arial"/>
          <w:sz w:val="22"/>
          <w:szCs w:val="22"/>
          <w:vertAlign w:val="baseline"/>
        </w:rPr>
        <w:t xml:space="preserve"> (</w:t>
      </w:r>
      <w:proofErr w:type="spellStart"/>
      <w:r w:rsidRPr="0013260A">
        <w:rPr>
          <w:rFonts w:ascii="Arial" w:hAnsi="Arial" w:cs="Arial"/>
          <w:sz w:val="22"/>
          <w:szCs w:val="22"/>
          <w:vertAlign w:val="baseline"/>
        </w:rPr>
        <w:t>PBBs</w:t>
      </w:r>
      <w:proofErr w:type="spellEnd"/>
      <w:r w:rsidRPr="0013260A">
        <w:rPr>
          <w:rFonts w:ascii="Arial" w:hAnsi="Arial" w:cs="Arial"/>
          <w:sz w:val="22"/>
          <w:szCs w:val="22"/>
          <w:vertAlign w:val="baseline"/>
        </w:rPr>
        <w:t xml:space="preserve">), éteres </w:t>
      </w:r>
      <w:proofErr w:type="spellStart"/>
      <w:r w:rsidRPr="0013260A">
        <w:rPr>
          <w:rFonts w:ascii="Arial" w:hAnsi="Arial" w:cs="Arial"/>
          <w:sz w:val="22"/>
          <w:szCs w:val="22"/>
          <w:vertAlign w:val="baseline"/>
        </w:rPr>
        <w:t>difenil-polibromados</w:t>
      </w:r>
      <w:proofErr w:type="spellEnd"/>
      <w:r w:rsidRPr="0013260A">
        <w:rPr>
          <w:rFonts w:ascii="Arial" w:hAnsi="Arial" w:cs="Arial"/>
          <w:sz w:val="22"/>
          <w:szCs w:val="22"/>
          <w:vertAlign w:val="baseline"/>
        </w:rPr>
        <w:t xml:space="preserve"> (</w:t>
      </w:r>
      <w:proofErr w:type="spellStart"/>
      <w:r w:rsidRPr="0013260A">
        <w:rPr>
          <w:rFonts w:ascii="Arial" w:hAnsi="Arial" w:cs="Arial"/>
          <w:sz w:val="22"/>
          <w:szCs w:val="22"/>
          <w:vertAlign w:val="baseline"/>
        </w:rPr>
        <w:t>PBDEs</w:t>
      </w:r>
      <w:proofErr w:type="spellEnd"/>
      <w:r w:rsidRPr="0013260A">
        <w:rPr>
          <w:rFonts w:ascii="Arial" w:hAnsi="Arial" w:cs="Arial"/>
          <w:sz w:val="22"/>
          <w:szCs w:val="22"/>
          <w:vertAlign w:val="baseline"/>
        </w:rPr>
        <w:t>).</w:t>
      </w:r>
    </w:p>
    <w:p w:rsidR="00012DA0" w:rsidRPr="000604AE" w:rsidRDefault="00012DA0" w:rsidP="00636026">
      <w:pPr>
        <w:tabs>
          <w:tab w:val="left" w:pos="851"/>
          <w:tab w:val="left" w:pos="1701"/>
        </w:tabs>
        <w:spacing w:before="120"/>
        <w:ind w:left="851" w:hanging="851"/>
        <w:jc w:val="both"/>
        <w:rPr>
          <w:rFonts w:ascii="Arial" w:hAnsi="Arial" w:cs="Arial"/>
          <w:sz w:val="22"/>
          <w:szCs w:val="22"/>
          <w:vertAlign w:val="baseline"/>
        </w:rPr>
      </w:pPr>
    </w:p>
    <w:p w:rsidR="006E5862" w:rsidRDefault="003F5337" w:rsidP="006E5862">
      <w:pPr>
        <w:numPr>
          <w:ilvl w:val="0"/>
          <w:numId w:val="1"/>
        </w:numPr>
        <w:tabs>
          <w:tab w:val="left" w:pos="851"/>
        </w:tabs>
        <w:ind w:left="851" w:hanging="851"/>
        <w:jc w:val="both"/>
        <w:rPr>
          <w:rFonts w:ascii="Arial" w:hAnsi="Arial" w:cs="Arial"/>
          <w:b/>
          <w:bCs/>
          <w:sz w:val="22"/>
          <w:szCs w:val="22"/>
          <w:vertAlign w:val="baseline"/>
        </w:rPr>
      </w:pPr>
      <w:r w:rsidRPr="00591EB0">
        <w:rPr>
          <w:rFonts w:ascii="Arial" w:hAnsi="Arial" w:cs="Arial"/>
          <w:b/>
          <w:bCs/>
          <w:sz w:val="22"/>
          <w:szCs w:val="22"/>
          <w:vertAlign w:val="baseline"/>
        </w:rPr>
        <w:t xml:space="preserve">DAS </w:t>
      </w:r>
      <w:r w:rsidR="0004299C" w:rsidRPr="00591EB0">
        <w:rPr>
          <w:rFonts w:ascii="Arial" w:hAnsi="Arial" w:cs="Arial"/>
          <w:b/>
          <w:bCs/>
          <w:sz w:val="22"/>
          <w:szCs w:val="22"/>
          <w:vertAlign w:val="baseline"/>
        </w:rPr>
        <w:t>DISPOSIÇÕES GERAIS</w:t>
      </w:r>
    </w:p>
    <w:p w:rsidR="00CC49B2" w:rsidRPr="003F55F1" w:rsidRDefault="00CC49B2" w:rsidP="00CC49B2">
      <w:pPr>
        <w:tabs>
          <w:tab w:val="left" w:pos="851"/>
        </w:tabs>
        <w:ind w:left="851"/>
        <w:jc w:val="both"/>
        <w:rPr>
          <w:rFonts w:ascii="Arial" w:hAnsi="Arial" w:cs="Arial"/>
          <w:b/>
          <w:bCs/>
          <w:sz w:val="22"/>
          <w:szCs w:val="22"/>
          <w:vertAlign w:val="baseline"/>
        </w:rPr>
      </w:pPr>
    </w:p>
    <w:p w:rsidR="0004299C" w:rsidRPr="00591EB0" w:rsidRDefault="0004299C" w:rsidP="0017206B">
      <w:pPr>
        <w:numPr>
          <w:ilvl w:val="1"/>
          <w:numId w:val="2"/>
        </w:numPr>
        <w:tabs>
          <w:tab w:val="left" w:pos="567"/>
          <w:tab w:val="left" w:pos="851"/>
        </w:tabs>
        <w:spacing w:before="120"/>
        <w:ind w:left="851" w:hanging="851"/>
        <w:jc w:val="both"/>
        <w:rPr>
          <w:rFonts w:ascii="Arial" w:hAnsi="Arial" w:cs="Arial"/>
          <w:sz w:val="22"/>
          <w:szCs w:val="22"/>
          <w:vertAlign w:val="baseline"/>
        </w:rPr>
      </w:pPr>
      <w:r w:rsidRPr="00591EB0">
        <w:rPr>
          <w:rFonts w:ascii="Arial" w:hAnsi="Arial" w:cs="Arial"/>
          <w:sz w:val="22"/>
          <w:szCs w:val="22"/>
          <w:vertAlign w:val="baseline"/>
        </w:rPr>
        <w:t xml:space="preserve">Não havendo expediente ou ocorrendo qualquer fato superveniente que impeça a realização do certame na data marcada, a sessão será automaticamente transferida para o primeiro dia útil </w:t>
      </w:r>
      <w:proofErr w:type="spellStart"/>
      <w:r w:rsidRPr="00591EB0">
        <w:rPr>
          <w:rFonts w:ascii="Arial" w:hAnsi="Arial" w:cs="Arial"/>
          <w:sz w:val="22"/>
          <w:szCs w:val="22"/>
          <w:vertAlign w:val="baseline"/>
        </w:rPr>
        <w:t>subseqüente</w:t>
      </w:r>
      <w:proofErr w:type="spellEnd"/>
      <w:r w:rsidRPr="00591EB0">
        <w:rPr>
          <w:rFonts w:ascii="Arial" w:hAnsi="Arial" w:cs="Arial"/>
          <w:sz w:val="22"/>
          <w:szCs w:val="22"/>
          <w:vertAlign w:val="baseline"/>
        </w:rPr>
        <w:t>, no mesmo horário anteriormente estabelecido, desde que não haja comunicação do Pregoeiro em contrário.</w:t>
      </w:r>
    </w:p>
    <w:p w:rsidR="0004299C" w:rsidRPr="00591EB0" w:rsidRDefault="0004299C" w:rsidP="0017206B">
      <w:pPr>
        <w:numPr>
          <w:ilvl w:val="1"/>
          <w:numId w:val="2"/>
        </w:numPr>
        <w:tabs>
          <w:tab w:val="left" w:pos="567"/>
          <w:tab w:val="left" w:pos="851"/>
        </w:tabs>
        <w:spacing w:before="120"/>
        <w:ind w:left="851" w:hanging="851"/>
        <w:jc w:val="both"/>
        <w:rPr>
          <w:rFonts w:ascii="Arial" w:hAnsi="Arial" w:cs="Arial"/>
          <w:sz w:val="22"/>
          <w:szCs w:val="22"/>
          <w:vertAlign w:val="baseline"/>
        </w:rPr>
      </w:pPr>
      <w:r w:rsidRPr="00452D96">
        <w:rPr>
          <w:rFonts w:ascii="Arial" w:hAnsi="Arial" w:cs="Arial"/>
          <w:b/>
          <w:sz w:val="22"/>
          <w:szCs w:val="22"/>
          <w:vertAlign w:val="baseline"/>
        </w:rPr>
        <w:t xml:space="preserve">É </w:t>
      </w:r>
      <w:proofErr w:type="gramStart"/>
      <w:r w:rsidRPr="00452D96">
        <w:rPr>
          <w:rFonts w:ascii="Arial" w:hAnsi="Arial" w:cs="Arial"/>
          <w:b/>
          <w:sz w:val="22"/>
          <w:szCs w:val="22"/>
          <w:vertAlign w:val="baseline"/>
        </w:rPr>
        <w:t>facultado</w:t>
      </w:r>
      <w:proofErr w:type="gramEnd"/>
      <w:r w:rsidRPr="00452D96">
        <w:rPr>
          <w:rFonts w:ascii="Arial" w:hAnsi="Arial" w:cs="Arial"/>
          <w:b/>
          <w:sz w:val="22"/>
          <w:szCs w:val="22"/>
          <w:vertAlign w:val="baseline"/>
        </w:rPr>
        <w:t xml:space="preserve"> ao Pregoeiro, ou à autoridade superior, em qualquer fase da licitação, a promoção de diligência destinada a esclarecer ou complementar a instrução do Processo, vedada a inclusão posterior de documento ou informação que deveria constar no ato da sessão pública</w:t>
      </w:r>
      <w:r w:rsidRPr="00591EB0">
        <w:rPr>
          <w:rFonts w:ascii="Arial" w:hAnsi="Arial" w:cs="Arial"/>
          <w:sz w:val="22"/>
          <w:szCs w:val="22"/>
          <w:vertAlign w:val="baseline"/>
        </w:rPr>
        <w:t>.</w:t>
      </w:r>
    </w:p>
    <w:p w:rsidR="0004299C" w:rsidRPr="00591EB0" w:rsidRDefault="0004299C" w:rsidP="0017206B">
      <w:pPr>
        <w:numPr>
          <w:ilvl w:val="1"/>
          <w:numId w:val="2"/>
        </w:numPr>
        <w:tabs>
          <w:tab w:val="left" w:pos="567"/>
          <w:tab w:val="left" w:pos="851"/>
        </w:tabs>
        <w:spacing w:before="120"/>
        <w:ind w:left="851" w:hanging="851"/>
        <w:jc w:val="both"/>
        <w:rPr>
          <w:rFonts w:ascii="Arial" w:hAnsi="Arial" w:cs="Arial"/>
          <w:sz w:val="22"/>
          <w:szCs w:val="22"/>
          <w:vertAlign w:val="baseline"/>
        </w:rPr>
      </w:pPr>
      <w:r w:rsidRPr="00591EB0">
        <w:rPr>
          <w:rFonts w:ascii="Arial" w:hAnsi="Arial" w:cs="Arial"/>
          <w:sz w:val="22"/>
          <w:szCs w:val="22"/>
          <w:vertAlign w:val="baseline"/>
        </w:rPr>
        <w:t>As situações não previstas neste Edital, inclusive as decorrentes de caso fortuito ou de força maior, serão resolvidas pelo Pregoeiro, ou pela autoridade competente, desde que pertinentes com o objeto do pregão</w:t>
      </w:r>
      <w:r w:rsidR="009C6FA9">
        <w:rPr>
          <w:rFonts w:ascii="Arial" w:hAnsi="Arial" w:cs="Arial"/>
          <w:sz w:val="22"/>
          <w:szCs w:val="22"/>
          <w:vertAlign w:val="baseline"/>
        </w:rPr>
        <w:t>,</w:t>
      </w:r>
      <w:r w:rsidRPr="00591EB0">
        <w:rPr>
          <w:rFonts w:ascii="Arial" w:hAnsi="Arial" w:cs="Arial"/>
          <w:sz w:val="22"/>
          <w:szCs w:val="22"/>
          <w:vertAlign w:val="baseline"/>
        </w:rPr>
        <w:t xml:space="preserve"> observada a legislação.</w:t>
      </w:r>
    </w:p>
    <w:p w:rsidR="00D950F5" w:rsidRPr="00591EB0" w:rsidRDefault="00D950F5" w:rsidP="0017206B">
      <w:pPr>
        <w:numPr>
          <w:ilvl w:val="1"/>
          <w:numId w:val="2"/>
        </w:numPr>
        <w:tabs>
          <w:tab w:val="left" w:pos="567"/>
          <w:tab w:val="left" w:pos="851"/>
        </w:tabs>
        <w:spacing w:before="120"/>
        <w:ind w:left="851" w:hanging="851"/>
        <w:jc w:val="both"/>
        <w:rPr>
          <w:rFonts w:ascii="Arial" w:hAnsi="Arial" w:cs="Arial"/>
          <w:sz w:val="22"/>
          <w:szCs w:val="22"/>
          <w:vertAlign w:val="baseline"/>
        </w:rPr>
      </w:pPr>
      <w:r w:rsidRPr="00591EB0">
        <w:rPr>
          <w:rFonts w:ascii="Arial" w:hAnsi="Arial" w:cs="Arial"/>
          <w:sz w:val="22"/>
          <w:szCs w:val="22"/>
          <w:vertAlign w:val="baseline"/>
        </w:rPr>
        <w:t xml:space="preserve">A </w:t>
      </w:r>
      <w:r w:rsidR="008C7C1F">
        <w:rPr>
          <w:rFonts w:ascii="Arial" w:hAnsi="Arial" w:cs="Arial"/>
          <w:sz w:val="22"/>
          <w:szCs w:val="22"/>
          <w:vertAlign w:val="baseline"/>
        </w:rPr>
        <w:t>CODEVASF</w:t>
      </w:r>
      <w:r w:rsidRPr="00591EB0">
        <w:rPr>
          <w:rFonts w:ascii="Arial" w:hAnsi="Arial" w:cs="Arial"/>
          <w:sz w:val="22"/>
          <w:szCs w:val="22"/>
          <w:vertAlign w:val="baseline"/>
        </w:rPr>
        <w:t xml:space="preserve"> poderá revogar a licitação quando nenhuma das propostas satisfizer o objetivo da mesma, quando for evidente que tenha havido falta de competição, ou quando caracterizado o indício de colusão.</w:t>
      </w:r>
    </w:p>
    <w:p w:rsidR="00FE0822" w:rsidRPr="00591EB0" w:rsidRDefault="00FE0822" w:rsidP="0017206B">
      <w:pPr>
        <w:numPr>
          <w:ilvl w:val="1"/>
          <w:numId w:val="2"/>
        </w:numPr>
        <w:tabs>
          <w:tab w:val="left" w:pos="567"/>
          <w:tab w:val="left" w:pos="851"/>
        </w:tabs>
        <w:spacing w:before="120"/>
        <w:ind w:left="851" w:hanging="851"/>
        <w:jc w:val="both"/>
        <w:rPr>
          <w:rFonts w:ascii="Arial" w:hAnsi="Arial" w:cs="Arial"/>
          <w:sz w:val="22"/>
          <w:szCs w:val="22"/>
          <w:vertAlign w:val="baseline"/>
        </w:rPr>
      </w:pPr>
      <w:r w:rsidRPr="00591EB0">
        <w:rPr>
          <w:rFonts w:ascii="Arial" w:hAnsi="Arial" w:cs="Arial"/>
          <w:sz w:val="22"/>
          <w:szCs w:val="22"/>
          <w:vertAlign w:val="baseline"/>
        </w:rPr>
        <w:t xml:space="preserve">A </w:t>
      </w:r>
      <w:r w:rsidR="008C7C1F">
        <w:rPr>
          <w:rFonts w:ascii="Arial" w:hAnsi="Arial" w:cs="Arial"/>
          <w:sz w:val="22"/>
          <w:szCs w:val="22"/>
          <w:vertAlign w:val="baseline"/>
        </w:rPr>
        <w:t>CODEVASF</w:t>
      </w:r>
      <w:r w:rsidRPr="00591EB0">
        <w:rPr>
          <w:rFonts w:ascii="Arial" w:hAnsi="Arial" w:cs="Arial"/>
          <w:sz w:val="22"/>
          <w:szCs w:val="22"/>
          <w:vertAlign w:val="baseline"/>
        </w:rPr>
        <w:t xml:space="preserve"> poderá, ainda, revogar a licitação por razão de interesse público decorrente de fato superveniente, devidamente comprovado, pertinente, e suficiente para justificar tal conduta, devendo anulá-la por ilegalidade, de ofício</w:t>
      </w:r>
      <w:r w:rsidR="00244B15">
        <w:rPr>
          <w:rFonts w:ascii="Arial" w:hAnsi="Arial" w:cs="Arial"/>
          <w:sz w:val="22"/>
          <w:szCs w:val="22"/>
          <w:vertAlign w:val="baseline"/>
        </w:rPr>
        <w:t>,</w:t>
      </w:r>
      <w:r w:rsidRPr="00591EB0">
        <w:rPr>
          <w:rFonts w:ascii="Arial" w:hAnsi="Arial" w:cs="Arial"/>
          <w:sz w:val="22"/>
          <w:szCs w:val="22"/>
          <w:vertAlign w:val="baseline"/>
        </w:rPr>
        <w:t xml:space="preserve"> ou por provocação de terceiros, mediante parecer isento e devidamente fundamentado.</w:t>
      </w:r>
    </w:p>
    <w:p w:rsidR="00B94AFC" w:rsidRPr="00591EB0" w:rsidRDefault="00B94AFC" w:rsidP="0017206B">
      <w:pPr>
        <w:numPr>
          <w:ilvl w:val="1"/>
          <w:numId w:val="2"/>
        </w:numPr>
        <w:tabs>
          <w:tab w:val="left" w:pos="567"/>
          <w:tab w:val="left" w:pos="851"/>
        </w:tabs>
        <w:spacing w:before="120"/>
        <w:ind w:left="851" w:hanging="851"/>
        <w:jc w:val="both"/>
        <w:rPr>
          <w:rFonts w:ascii="Arial" w:hAnsi="Arial" w:cs="Arial"/>
          <w:sz w:val="22"/>
          <w:szCs w:val="22"/>
          <w:vertAlign w:val="baseline"/>
        </w:rPr>
      </w:pPr>
      <w:r w:rsidRPr="00591EB0">
        <w:rPr>
          <w:rFonts w:ascii="Arial" w:hAnsi="Arial" w:cs="Arial"/>
          <w:sz w:val="22"/>
          <w:szCs w:val="22"/>
          <w:vertAlign w:val="baseline"/>
        </w:rPr>
        <w:t>As normas que disciplinam este Pregão serão sempre interpretadas em favor da ampliação da disputa entre os interessados, sem comprometimento da segurança d</w:t>
      </w:r>
      <w:r w:rsidR="00452D96">
        <w:rPr>
          <w:rFonts w:ascii="Arial" w:hAnsi="Arial" w:cs="Arial"/>
          <w:sz w:val="22"/>
          <w:szCs w:val="22"/>
          <w:vertAlign w:val="baseline"/>
        </w:rPr>
        <w:t>a</w:t>
      </w:r>
      <w:r w:rsidRPr="00591EB0">
        <w:rPr>
          <w:rFonts w:ascii="Arial" w:hAnsi="Arial" w:cs="Arial"/>
          <w:sz w:val="22"/>
          <w:szCs w:val="22"/>
          <w:vertAlign w:val="baseline"/>
        </w:rPr>
        <w:t xml:space="preserve"> futur</w:t>
      </w:r>
      <w:r w:rsidR="009E56CD">
        <w:rPr>
          <w:rFonts w:ascii="Arial" w:hAnsi="Arial" w:cs="Arial"/>
          <w:sz w:val="22"/>
          <w:szCs w:val="22"/>
          <w:vertAlign w:val="baseline"/>
        </w:rPr>
        <w:t>a Ordem de Fornecimento</w:t>
      </w:r>
      <w:r w:rsidRPr="00591EB0">
        <w:rPr>
          <w:rFonts w:ascii="Arial" w:hAnsi="Arial" w:cs="Arial"/>
          <w:sz w:val="22"/>
          <w:szCs w:val="22"/>
          <w:vertAlign w:val="baseline"/>
        </w:rPr>
        <w:t>.</w:t>
      </w:r>
    </w:p>
    <w:p w:rsidR="00813F84" w:rsidRPr="00813F84" w:rsidRDefault="00813F84" w:rsidP="0017206B">
      <w:pPr>
        <w:numPr>
          <w:ilvl w:val="1"/>
          <w:numId w:val="2"/>
        </w:numPr>
        <w:tabs>
          <w:tab w:val="left" w:pos="567"/>
          <w:tab w:val="left" w:pos="851"/>
        </w:tabs>
        <w:ind w:left="851" w:hanging="851"/>
        <w:jc w:val="both"/>
        <w:rPr>
          <w:rFonts w:ascii="Arial" w:hAnsi="Arial" w:cs="Arial"/>
          <w:sz w:val="22"/>
          <w:szCs w:val="22"/>
          <w:vertAlign w:val="baseline"/>
        </w:rPr>
      </w:pPr>
      <w:r w:rsidRPr="00813F84">
        <w:rPr>
          <w:rFonts w:ascii="Arial" w:hAnsi="Arial" w:cs="Arial"/>
          <w:sz w:val="22"/>
          <w:szCs w:val="22"/>
          <w:vertAlign w:val="baseline"/>
        </w:rPr>
        <w:t>A inexecução total ou parcial d</w:t>
      </w:r>
      <w:r w:rsidR="009E56CD">
        <w:rPr>
          <w:rFonts w:ascii="Arial" w:hAnsi="Arial" w:cs="Arial"/>
          <w:sz w:val="22"/>
          <w:szCs w:val="22"/>
          <w:vertAlign w:val="baseline"/>
        </w:rPr>
        <w:t>a Ordem de Fornecimento</w:t>
      </w:r>
      <w:r w:rsidRPr="00813F84">
        <w:rPr>
          <w:rFonts w:ascii="Arial" w:hAnsi="Arial" w:cs="Arial"/>
          <w:sz w:val="22"/>
          <w:szCs w:val="22"/>
          <w:vertAlign w:val="baseline"/>
        </w:rPr>
        <w:t xml:space="preserve"> acarretará a sua rescisão, com as consequências contratuais e legais, consoante prescrição nos artigos 77 a 80 da Lei n.º 8.666/93.</w:t>
      </w:r>
    </w:p>
    <w:p w:rsidR="00691187" w:rsidRPr="00691187" w:rsidRDefault="00691187" w:rsidP="0017206B">
      <w:pPr>
        <w:numPr>
          <w:ilvl w:val="1"/>
          <w:numId w:val="2"/>
        </w:numPr>
        <w:tabs>
          <w:tab w:val="left" w:pos="567"/>
          <w:tab w:val="left" w:pos="851"/>
        </w:tabs>
        <w:spacing w:before="120"/>
        <w:ind w:left="851" w:hanging="851"/>
        <w:jc w:val="both"/>
        <w:rPr>
          <w:rFonts w:ascii="Arial" w:hAnsi="Arial" w:cs="Arial"/>
          <w:sz w:val="22"/>
          <w:szCs w:val="22"/>
          <w:vertAlign w:val="baseline"/>
        </w:rPr>
      </w:pPr>
      <w:r w:rsidRPr="00691187">
        <w:rPr>
          <w:rFonts w:ascii="Arial" w:hAnsi="Arial" w:cs="Arial"/>
          <w:sz w:val="22"/>
          <w:szCs w:val="22"/>
          <w:vertAlign w:val="baseline"/>
        </w:rPr>
        <w:t>Devem ser registradas, por meio de Termo Aditivo, eventuais alterações que ocorrerem durante a execução d</w:t>
      </w:r>
      <w:r w:rsidR="009E56CD">
        <w:rPr>
          <w:rFonts w:ascii="Arial" w:hAnsi="Arial" w:cs="Arial"/>
          <w:sz w:val="22"/>
          <w:szCs w:val="22"/>
          <w:vertAlign w:val="baseline"/>
        </w:rPr>
        <w:t>a Ordem de Fornecimento</w:t>
      </w:r>
      <w:r w:rsidRPr="00691187">
        <w:rPr>
          <w:rFonts w:ascii="Arial" w:hAnsi="Arial" w:cs="Arial"/>
          <w:sz w:val="22"/>
          <w:szCs w:val="22"/>
          <w:vertAlign w:val="baseline"/>
        </w:rPr>
        <w:t xml:space="preserve"> decorrente da Ata de Registro de Preços referentes aos fornecimentos extras. Fornecimentos extras não contemplados na planilha de preços do fornecedor beneficiário da Ata de Registro de </w:t>
      </w:r>
      <w:r w:rsidRPr="00691187">
        <w:rPr>
          <w:rFonts w:ascii="Arial" w:hAnsi="Arial" w:cs="Arial"/>
          <w:sz w:val="22"/>
          <w:szCs w:val="22"/>
          <w:vertAlign w:val="baseline"/>
        </w:rPr>
        <w:lastRenderedPageBreak/>
        <w:t>Preços deverão ter seus preços fixados mediante prévio acordo. Ambas as hipóteses deverão ser previamente autorizadas/aprovadas pela autoridade competente</w:t>
      </w:r>
      <w:r>
        <w:rPr>
          <w:rFonts w:ascii="Arial" w:hAnsi="Arial" w:cs="Arial"/>
          <w:sz w:val="22"/>
          <w:szCs w:val="22"/>
          <w:vertAlign w:val="baseline"/>
        </w:rPr>
        <w:t>.</w:t>
      </w:r>
    </w:p>
    <w:p w:rsidR="00C05318" w:rsidRPr="00C05318" w:rsidRDefault="00C05318" w:rsidP="0017206B">
      <w:pPr>
        <w:numPr>
          <w:ilvl w:val="1"/>
          <w:numId w:val="2"/>
        </w:numPr>
        <w:tabs>
          <w:tab w:val="left" w:pos="567"/>
          <w:tab w:val="left" w:pos="851"/>
        </w:tabs>
        <w:spacing w:before="120"/>
        <w:ind w:left="851" w:hanging="851"/>
        <w:jc w:val="both"/>
        <w:rPr>
          <w:rFonts w:ascii="Arial" w:hAnsi="Arial" w:cs="Arial"/>
          <w:sz w:val="22"/>
          <w:szCs w:val="22"/>
          <w:vertAlign w:val="baseline"/>
        </w:rPr>
      </w:pPr>
      <w:r>
        <w:rPr>
          <w:rFonts w:ascii="Arial" w:hAnsi="Arial" w:cs="Arial"/>
          <w:sz w:val="22"/>
          <w:szCs w:val="22"/>
          <w:vertAlign w:val="baseline"/>
        </w:rPr>
        <w:t xml:space="preserve">O </w:t>
      </w:r>
      <w:r w:rsidRPr="00C05318">
        <w:rPr>
          <w:rFonts w:ascii="Arial" w:hAnsi="Arial" w:cs="Arial"/>
          <w:sz w:val="22"/>
          <w:szCs w:val="22"/>
          <w:vertAlign w:val="baseline"/>
        </w:rPr>
        <w:t xml:space="preserve">não atendimento às exigências formais não essenciais não importará no afastamento da licitante, desde que, a critério do Pregoeiro, </w:t>
      </w:r>
      <w:proofErr w:type="gramStart"/>
      <w:r w:rsidRPr="00C05318">
        <w:rPr>
          <w:rFonts w:ascii="Arial" w:hAnsi="Arial" w:cs="Arial"/>
          <w:sz w:val="22"/>
          <w:szCs w:val="22"/>
          <w:vertAlign w:val="baseline"/>
        </w:rPr>
        <w:t>sejam</w:t>
      </w:r>
      <w:proofErr w:type="gramEnd"/>
      <w:r w:rsidRPr="00C05318">
        <w:rPr>
          <w:rFonts w:ascii="Arial" w:hAnsi="Arial" w:cs="Arial"/>
          <w:sz w:val="22"/>
          <w:szCs w:val="22"/>
          <w:vertAlign w:val="baseline"/>
        </w:rPr>
        <w:t xml:space="preserve"> possíveis a aferição da sua qualificação e a exata compreensão da sua proposta, durante a realização da sessão pública do pregão</w:t>
      </w:r>
      <w:r>
        <w:rPr>
          <w:rFonts w:ascii="Arial" w:hAnsi="Arial" w:cs="Arial"/>
          <w:sz w:val="22"/>
          <w:szCs w:val="22"/>
          <w:vertAlign w:val="baseline"/>
        </w:rPr>
        <w:t>.</w:t>
      </w:r>
    </w:p>
    <w:p w:rsidR="00FE0822" w:rsidRPr="00591EB0" w:rsidRDefault="00FE0822" w:rsidP="0017206B">
      <w:pPr>
        <w:numPr>
          <w:ilvl w:val="1"/>
          <w:numId w:val="2"/>
        </w:numPr>
        <w:tabs>
          <w:tab w:val="left" w:pos="567"/>
          <w:tab w:val="left" w:pos="851"/>
        </w:tabs>
        <w:spacing w:before="120"/>
        <w:ind w:left="851" w:hanging="851"/>
        <w:jc w:val="both"/>
        <w:rPr>
          <w:rFonts w:ascii="Arial" w:hAnsi="Arial" w:cs="Arial"/>
          <w:sz w:val="22"/>
          <w:szCs w:val="22"/>
          <w:vertAlign w:val="baseline"/>
        </w:rPr>
      </w:pPr>
      <w:r w:rsidRPr="00591EB0">
        <w:rPr>
          <w:rFonts w:ascii="Arial" w:hAnsi="Arial" w:cs="Arial"/>
          <w:sz w:val="22"/>
          <w:szCs w:val="22"/>
          <w:vertAlign w:val="baseline"/>
        </w:rPr>
        <w:t xml:space="preserve">Responsabiliza-se a licitante vencedora por quaisquer ônus decorrentes de danos </w:t>
      </w:r>
      <w:proofErr w:type="gramStart"/>
      <w:r w:rsidRPr="00591EB0">
        <w:rPr>
          <w:rFonts w:ascii="Arial" w:hAnsi="Arial" w:cs="Arial"/>
          <w:sz w:val="22"/>
          <w:szCs w:val="22"/>
          <w:vertAlign w:val="baseline"/>
        </w:rPr>
        <w:t>que</w:t>
      </w:r>
      <w:proofErr w:type="gramEnd"/>
      <w:r w:rsidRPr="00591EB0">
        <w:rPr>
          <w:rFonts w:ascii="Arial" w:hAnsi="Arial" w:cs="Arial"/>
          <w:sz w:val="22"/>
          <w:szCs w:val="22"/>
          <w:vertAlign w:val="baseline"/>
        </w:rPr>
        <w:t xml:space="preserve"> vier causar à </w:t>
      </w:r>
      <w:r w:rsidR="008C7C1F">
        <w:rPr>
          <w:rFonts w:ascii="Arial" w:hAnsi="Arial" w:cs="Arial"/>
          <w:sz w:val="22"/>
          <w:szCs w:val="22"/>
          <w:vertAlign w:val="baseline"/>
        </w:rPr>
        <w:t>CODEVASF</w:t>
      </w:r>
      <w:r w:rsidRPr="00591EB0">
        <w:rPr>
          <w:rFonts w:ascii="Arial" w:hAnsi="Arial" w:cs="Arial"/>
          <w:sz w:val="22"/>
          <w:szCs w:val="22"/>
          <w:vertAlign w:val="baseline"/>
        </w:rPr>
        <w:t xml:space="preserve"> e a terceiros, em decorrência do fornecimento do objeto.</w:t>
      </w:r>
    </w:p>
    <w:p w:rsidR="0004299C" w:rsidRPr="00591EB0" w:rsidRDefault="0004299C" w:rsidP="0017206B">
      <w:pPr>
        <w:numPr>
          <w:ilvl w:val="1"/>
          <w:numId w:val="2"/>
        </w:numPr>
        <w:tabs>
          <w:tab w:val="left" w:pos="567"/>
          <w:tab w:val="left" w:pos="851"/>
        </w:tabs>
        <w:spacing w:before="120"/>
        <w:ind w:left="851" w:hanging="851"/>
        <w:jc w:val="both"/>
        <w:rPr>
          <w:rFonts w:ascii="Arial" w:hAnsi="Arial" w:cs="Arial"/>
          <w:sz w:val="22"/>
          <w:szCs w:val="22"/>
          <w:vertAlign w:val="baseline"/>
        </w:rPr>
      </w:pPr>
      <w:r w:rsidRPr="00591EB0">
        <w:rPr>
          <w:rFonts w:ascii="Arial" w:hAnsi="Arial" w:cs="Arial"/>
          <w:sz w:val="22"/>
          <w:szCs w:val="22"/>
          <w:vertAlign w:val="baseline"/>
        </w:rPr>
        <w:t xml:space="preserve">Na contagem dos prazos estabelecidos neste Edital e seus anexos, excluir-se-á o dia do início e incluir-se-á o do vencimento. Só se iniciam e vencem os prazos em dias de expediente na </w:t>
      </w:r>
      <w:r w:rsidR="008C7C1F">
        <w:rPr>
          <w:rFonts w:ascii="Arial" w:hAnsi="Arial" w:cs="Arial"/>
          <w:sz w:val="22"/>
          <w:szCs w:val="22"/>
          <w:vertAlign w:val="baseline"/>
        </w:rPr>
        <w:t>CODEVASF</w:t>
      </w:r>
      <w:r w:rsidRPr="00591EB0">
        <w:rPr>
          <w:rFonts w:ascii="Arial" w:hAnsi="Arial" w:cs="Arial"/>
          <w:sz w:val="22"/>
          <w:szCs w:val="22"/>
          <w:vertAlign w:val="baseline"/>
        </w:rPr>
        <w:t>.</w:t>
      </w:r>
    </w:p>
    <w:p w:rsidR="0004299C" w:rsidRPr="00591EB0" w:rsidRDefault="00FF70AC" w:rsidP="0017206B">
      <w:pPr>
        <w:numPr>
          <w:ilvl w:val="1"/>
          <w:numId w:val="2"/>
        </w:numPr>
        <w:tabs>
          <w:tab w:val="left" w:pos="567"/>
          <w:tab w:val="left" w:pos="851"/>
        </w:tabs>
        <w:spacing w:before="120"/>
        <w:ind w:left="851" w:hanging="851"/>
        <w:jc w:val="both"/>
        <w:rPr>
          <w:rFonts w:ascii="Arial" w:hAnsi="Arial" w:cs="Arial"/>
          <w:sz w:val="22"/>
          <w:szCs w:val="22"/>
          <w:vertAlign w:val="baseline"/>
        </w:rPr>
      </w:pPr>
      <w:r w:rsidRPr="00591EB0">
        <w:rPr>
          <w:rFonts w:ascii="Arial" w:hAnsi="Arial" w:cs="Arial"/>
          <w:sz w:val="22"/>
          <w:szCs w:val="22"/>
          <w:vertAlign w:val="baseline"/>
        </w:rPr>
        <w:t xml:space="preserve">Para efeito da contagem dos prazos, o expediente na </w:t>
      </w:r>
      <w:r w:rsidR="008C7C1F">
        <w:rPr>
          <w:rFonts w:ascii="Arial" w:hAnsi="Arial" w:cs="Arial"/>
          <w:sz w:val="22"/>
          <w:szCs w:val="22"/>
          <w:vertAlign w:val="baseline"/>
        </w:rPr>
        <w:t>CODEVASF</w:t>
      </w:r>
      <w:r w:rsidR="00FA4ED9">
        <w:rPr>
          <w:rFonts w:ascii="Arial" w:hAnsi="Arial" w:cs="Arial"/>
          <w:sz w:val="22"/>
          <w:szCs w:val="22"/>
          <w:vertAlign w:val="baseline"/>
        </w:rPr>
        <w:t xml:space="preserve"> é das de </w:t>
      </w:r>
      <w:proofErr w:type="gramStart"/>
      <w:r w:rsidR="00FA4ED9">
        <w:rPr>
          <w:rFonts w:ascii="Arial" w:hAnsi="Arial" w:cs="Arial"/>
          <w:sz w:val="22"/>
          <w:szCs w:val="22"/>
          <w:vertAlign w:val="baseline"/>
        </w:rPr>
        <w:t>8</w:t>
      </w:r>
      <w:proofErr w:type="gramEnd"/>
      <w:r w:rsidR="00FA4ED9">
        <w:rPr>
          <w:rFonts w:ascii="Arial" w:hAnsi="Arial" w:cs="Arial"/>
          <w:sz w:val="22"/>
          <w:szCs w:val="22"/>
          <w:vertAlign w:val="baseline"/>
        </w:rPr>
        <w:t xml:space="preserve"> (oito) às 12</w:t>
      </w:r>
      <w:r w:rsidRPr="00591EB0">
        <w:rPr>
          <w:rFonts w:ascii="Arial" w:hAnsi="Arial" w:cs="Arial"/>
          <w:sz w:val="22"/>
          <w:szCs w:val="22"/>
          <w:vertAlign w:val="baseline"/>
        </w:rPr>
        <w:t xml:space="preserve"> (doze) horas e d</w:t>
      </w:r>
      <w:r w:rsidR="00DE7C9D">
        <w:rPr>
          <w:rFonts w:ascii="Arial" w:hAnsi="Arial" w:cs="Arial"/>
          <w:sz w:val="22"/>
          <w:szCs w:val="22"/>
          <w:vertAlign w:val="baseline"/>
        </w:rPr>
        <w:t>as 13:30 (treze e trinta) às 17</w:t>
      </w:r>
      <w:r w:rsidR="00FA4ED9">
        <w:rPr>
          <w:rFonts w:ascii="Arial" w:hAnsi="Arial" w:cs="Arial"/>
          <w:sz w:val="22"/>
          <w:szCs w:val="22"/>
          <w:vertAlign w:val="baseline"/>
        </w:rPr>
        <w:t xml:space="preserve"> </w:t>
      </w:r>
      <w:r w:rsidRPr="00591EB0">
        <w:rPr>
          <w:rFonts w:ascii="Arial" w:hAnsi="Arial" w:cs="Arial"/>
          <w:sz w:val="22"/>
          <w:szCs w:val="22"/>
          <w:vertAlign w:val="baseline"/>
        </w:rPr>
        <w:t>(</w:t>
      </w:r>
      <w:r w:rsidR="00DE7C9D">
        <w:rPr>
          <w:rFonts w:ascii="Arial" w:hAnsi="Arial" w:cs="Arial"/>
          <w:sz w:val="22"/>
          <w:szCs w:val="22"/>
          <w:vertAlign w:val="baseline"/>
        </w:rPr>
        <w:t>dezessete</w:t>
      </w:r>
      <w:r w:rsidRPr="00591EB0">
        <w:rPr>
          <w:rFonts w:ascii="Arial" w:hAnsi="Arial" w:cs="Arial"/>
          <w:sz w:val="22"/>
          <w:szCs w:val="22"/>
          <w:vertAlign w:val="baseline"/>
        </w:rPr>
        <w:t xml:space="preserve">) horas, de segunda a sexta-feira, sendo considerado intempestivo o recurso ou representação quando não recebido pelo Pregoeiro, via sistema do </w:t>
      </w:r>
      <w:r w:rsidR="00213B81">
        <w:rPr>
          <w:rFonts w:ascii="Arial" w:hAnsi="Arial" w:cs="Arial"/>
          <w:sz w:val="22"/>
          <w:szCs w:val="22"/>
          <w:vertAlign w:val="baseline"/>
        </w:rPr>
        <w:t>www.</w:t>
      </w:r>
      <w:r w:rsidRPr="00591EB0">
        <w:rPr>
          <w:rFonts w:ascii="Arial" w:hAnsi="Arial" w:cs="Arial"/>
          <w:sz w:val="22"/>
          <w:szCs w:val="22"/>
          <w:vertAlign w:val="baseline"/>
        </w:rPr>
        <w:t>comprasgovernamentais.gov</w:t>
      </w:r>
      <w:r w:rsidR="00213B81">
        <w:rPr>
          <w:rFonts w:ascii="Arial" w:hAnsi="Arial" w:cs="Arial"/>
          <w:sz w:val="22"/>
          <w:szCs w:val="22"/>
          <w:vertAlign w:val="baseline"/>
        </w:rPr>
        <w:t>.br</w:t>
      </w:r>
      <w:r w:rsidRPr="00591EB0">
        <w:rPr>
          <w:rFonts w:ascii="Arial" w:hAnsi="Arial" w:cs="Arial"/>
          <w:sz w:val="22"/>
          <w:szCs w:val="22"/>
          <w:vertAlign w:val="baseline"/>
        </w:rPr>
        <w:t xml:space="preserve">, ou pelo Protocolo da </w:t>
      </w:r>
      <w:r w:rsidR="008C7C1F">
        <w:rPr>
          <w:rFonts w:ascii="Arial" w:hAnsi="Arial" w:cs="Arial"/>
          <w:sz w:val="22"/>
          <w:szCs w:val="22"/>
          <w:vertAlign w:val="baseline"/>
        </w:rPr>
        <w:t>CODEVASF</w:t>
      </w:r>
      <w:r w:rsidRPr="00591EB0">
        <w:rPr>
          <w:rFonts w:ascii="Arial" w:hAnsi="Arial" w:cs="Arial"/>
          <w:sz w:val="22"/>
          <w:szCs w:val="22"/>
          <w:vertAlign w:val="baseline"/>
        </w:rPr>
        <w:t xml:space="preserve"> até às 17 (dezessete) horas do último dia do prazo recursal</w:t>
      </w:r>
      <w:r w:rsidR="0004299C" w:rsidRPr="00591EB0">
        <w:rPr>
          <w:rFonts w:ascii="Arial" w:hAnsi="Arial" w:cs="Arial"/>
          <w:sz w:val="22"/>
          <w:szCs w:val="22"/>
          <w:vertAlign w:val="baseline"/>
        </w:rPr>
        <w:t>.</w:t>
      </w:r>
    </w:p>
    <w:p w:rsidR="0004299C" w:rsidRPr="00591EB0" w:rsidRDefault="0004299C" w:rsidP="0017206B">
      <w:pPr>
        <w:numPr>
          <w:ilvl w:val="1"/>
          <w:numId w:val="2"/>
        </w:numPr>
        <w:tabs>
          <w:tab w:val="left" w:pos="567"/>
          <w:tab w:val="left" w:pos="851"/>
        </w:tabs>
        <w:spacing w:before="120"/>
        <w:ind w:left="851" w:hanging="851"/>
        <w:jc w:val="both"/>
        <w:rPr>
          <w:rFonts w:ascii="Arial" w:hAnsi="Arial" w:cs="Arial"/>
          <w:sz w:val="22"/>
          <w:szCs w:val="22"/>
          <w:vertAlign w:val="baseline"/>
        </w:rPr>
      </w:pPr>
      <w:r w:rsidRPr="00591EB0">
        <w:rPr>
          <w:rFonts w:ascii="Arial" w:hAnsi="Arial" w:cs="Arial"/>
          <w:sz w:val="22"/>
          <w:szCs w:val="22"/>
          <w:vertAlign w:val="baseline"/>
        </w:rPr>
        <w:t>A homologação do resultado deste Pregão não implicará direito à contratação.</w:t>
      </w:r>
    </w:p>
    <w:p w:rsidR="0004299C" w:rsidRPr="00591EB0" w:rsidRDefault="0004299C" w:rsidP="0017206B">
      <w:pPr>
        <w:numPr>
          <w:ilvl w:val="1"/>
          <w:numId w:val="2"/>
        </w:numPr>
        <w:tabs>
          <w:tab w:val="left" w:pos="567"/>
          <w:tab w:val="left" w:pos="851"/>
        </w:tabs>
        <w:spacing w:before="120"/>
        <w:ind w:left="851" w:hanging="851"/>
        <w:jc w:val="both"/>
        <w:rPr>
          <w:rFonts w:ascii="Arial" w:hAnsi="Arial" w:cs="Arial"/>
          <w:sz w:val="22"/>
          <w:szCs w:val="22"/>
          <w:vertAlign w:val="baseline"/>
        </w:rPr>
      </w:pPr>
      <w:r w:rsidRPr="00591EB0">
        <w:rPr>
          <w:rFonts w:ascii="Arial" w:hAnsi="Arial" w:cs="Arial"/>
          <w:sz w:val="22"/>
          <w:szCs w:val="22"/>
          <w:vertAlign w:val="baseline"/>
        </w:rPr>
        <w:t xml:space="preserve">Os casos omissos serão dirimidos pelo Pregoeiro, com observância da legislação regedora </w:t>
      </w:r>
      <w:r w:rsidR="00A64D02" w:rsidRPr="00D46BF6">
        <w:rPr>
          <w:rFonts w:ascii="Arial" w:hAnsi="Arial" w:cs="Arial"/>
          <w:sz w:val="22"/>
          <w:szCs w:val="22"/>
          <w:vertAlign w:val="baseline"/>
        </w:rPr>
        <w:t xml:space="preserve">pelas disposições da Lei n.º 10.520, de 17/07/2002, da Lei Complementar n.º 123/2006 e alterações posteriores, dos Decretos </w:t>
      </w:r>
      <w:proofErr w:type="spellStart"/>
      <w:r w:rsidR="00A64D02" w:rsidRPr="00D46BF6">
        <w:rPr>
          <w:rFonts w:ascii="Arial" w:hAnsi="Arial" w:cs="Arial"/>
          <w:sz w:val="22"/>
          <w:szCs w:val="22"/>
          <w:vertAlign w:val="baseline"/>
        </w:rPr>
        <w:t>nºs</w:t>
      </w:r>
      <w:proofErr w:type="spellEnd"/>
      <w:r w:rsidR="00A64D02" w:rsidRPr="00D46BF6">
        <w:rPr>
          <w:rFonts w:ascii="Arial" w:hAnsi="Arial" w:cs="Arial"/>
          <w:sz w:val="22"/>
          <w:szCs w:val="22"/>
          <w:vertAlign w:val="baseline"/>
        </w:rPr>
        <w:t xml:space="preserve"> 6.204/2007, 5.450/2005, 8.002/2013 e 8.224/2014, e, especialmente, pelo Decreto nº 7.892/2013, regulamentador do Sistema de Registro de Preços, aplicando-se, subsidiariamente, os dispositivos da Lei n.º 8.666/93 e suas alterações posteriores</w:t>
      </w:r>
      <w:r w:rsidRPr="00591EB0">
        <w:rPr>
          <w:rFonts w:ascii="Arial" w:hAnsi="Arial" w:cs="Arial"/>
          <w:sz w:val="22"/>
          <w:szCs w:val="22"/>
          <w:vertAlign w:val="baseline"/>
        </w:rPr>
        <w:t>.</w:t>
      </w:r>
    </w:p>
    <w:p w:rsidR="0004299C" w:rsidRDefault="0004299C" w:rsidP="0017206B">
      <w:pPr>
        <w:numPr>
          <w:ilvl w:val="1"/>
          <w:numId w:val="2"/>
        </w:numPr>
        <w:tabs>
          <w:tab w:val="left" w:pos="567"/>
          <w:tab w:val="left" w:pos="851"/>
        </w:tabs>
        <w:spacing w:before="120"/>
        <w:ind w:left="851" w:hanging="851"/>
        <w:jc w:val="both"/>
        <w:rPr>
          <w:rFonts w:ascii="Arial" w:hAnsi="Arial" w:cs="Arial"/>
          <w:sz w:val="22"/>
          <w:szCs w:val="22"/>
          <w:vertAlign w:val="baseline"/>
        </w:rPr>
      </w:pPr>
      <w:r w:rsidRPr="00591EB0">
        <w:rPr>
          <w:rFonts w:ascii="Arial" w:hAnsi="Arial" w:cs="Arial"/>
          <w:sz w:val="22"/>
          <w:szCs w:val="22"/>
          <w:vertAlign w:val="baseline"/>
        </w:rPr>
        <w:t>Este Edital e seus anexos farão parte integrante d</w:t>
      </w:r>
      <w:r w:rsidR="009E56CD">
        <w:rPr>
          <w:rFonts w:ascii="Arial" w:hAnsi="Arial" w:cs="Arial"/>
          <w:sz w:val="22"/>
          <w:szCs w:val="22"/>
          <w:vertAlign w:val="baseline"/>
        </w:rPr>
        <w:t>a Ordem de Fornecimento</w:t>
      </w:r>
      <w:r w:rsidRPr="00591EB0">
        <w:rPr>
          <w:rFonts w:ascii="Arial" w:hAnsi="Arial" w:cs="Arial"/>
          <w:sz w:val="22"/>
          <w:szCs w:val="22"/>
          <w:vertAlign w:val="baseline"/>
        </w:rPr>
        <w:t xml:space="preserve"> a ser firmado com a licitante vencedora, independente de transcrições.</w:t>
      </w:r>
    </w:p>
    <w:p w:rsidR="0004299C" w:rsidRPr="00591EB0" w:rsidRDefault="0004299C" w:rsidP="0017206B">
      <w:pPr>
        <w:numPr>
          <w:ilvl w:val="1"/>
          <w:numId w:val="2"/>
        </w:numPr>
        <w:tabs>
          <w:tab w:val="left" w:pos="567"/>
          <w:tab w:val="left" w:pos="851"/>
        </w:tabs>
        <w:spacing w:before="120"/>
        <w:ind w:left="851" w:hanging="851"/>
        <w:jc w:val="both"/>
        <w:rPr>
          <w:rFonts w:ascii="Arial" w:hAnsi="Arial" w:cs="Arial"/>
          <w:sz w:val="22"/>
          <w:szCs w:val="22"/>
          <w:vertAlign w:val="baseline"/>
        </w:rPr>
      </w:pPr>
      <w:r w:rsidRPr="00591EB0">
        <w:rPr>
          <w:rFonts w:ascii="Arial" w:hAnsi="Arial" w:cs="Arial"/>
          <w:sz w:val="22"/>
          <w:szCs w:val="22"/>
          <w:vertAlign w:val="baseline"/>
        </w:rPr>
        <w:t>O Foro da Justiça Federal da Seção Judiciária do Estado de Pernambuco, em quaisquer das Varas Federais instaladas na cidade de Petrolina, será o competente para dirimir questões oriundas da presente convocação, renunciando as partes, a qualquer outro, por mais privilegiado que seja.</w:t>
      </w:r>
    </w:p>
    <w:p w:rsidR="00CC49B2" w:rsidRDefault="00CC49B2" w:rsidP="00985D45">
      <w:pPr>
        <w:spacing w:before="240"/>
        <w:jc w:val="right"/>
        <w:rPr>
          <w:rFonts w:ascii="Arial" w:hAnsi="Arial" w:cs="Arial"/>
          <w:sz w:val="22"/>
          <w:szCs w:val="22"/>
          <w:vertAlign w:val="baseline"/>
        </w:rPr>
      </w:pPr>
    </w:p>
    <w:p w:rsidR="00985D45" w:rsidRDefault="00985D45" w:rsidP="004F4F73">
      <w:pPr>
        <w:spacing w:before="240"/>
        <w:jc w:val="right"/>
        <w:rPr>
          <w:rFonts w:ascii="Arial" w:hAnsi="Arial" w:cs="Arial"/>
          <w:sz w:val="22"/>
          <w:szCs w:val="22"/>
          <w:vertAlign w:val="baseline"/>
        </w:rPr>
      </w:pPr>
      <w:r w:rsidRPr="00591EB0">
        <w:rPr>
          <w:rFonts w:ascii="Arial" w:hAnsi="Arial" w:cs="Arial"/>
          <w:sz w:val="22"/>
          <w:szCs w:val="22"/>
          <w:vertAlign w:val="baseline"/>
        </w:rPr>
        <w:t>Petrolina</w:t>
      </w:r>
      <w:r w:rsidRPr="004F4D9F">
        <w:rPr>
          <w:rFonts w:ascii="Arial" w:hAnsi="Arial" w:cs="Arial"/>
          <w:sz w:val="22"/>
          <w:szCs w:val="22"/>
          <w:vertAlign w:val="baseline"/>
        </w:rPr>
        <w:t xml:space="preserve">-PE, </w:t>
      </w:r>
      <w:r w:rsidR="00213B81">
        <w:rPr>
          <w:rFonts w:ascii="Arial" w:hAnsi="Arial" w:cs="Arial"/>
          <w:sz w:val="22"/>
          <w:szCs w:val="22"/>
          <w:vertAlign w:val="baseline"/>
        </w:rPr>
        <w:t>06</w:t>
      </w:r>
      <w:r>
        <w:rPr>
          <w:rFonts w:ascii="Arial" w:hAnsi="Arial" w:cs="Arial"/>
          <w:sz w:val="22"/>
          <w:szCs w:val="22"/>
          <w:vertAlign w:val="baseline"/>
        </w:rPr>
        <w:t xml:space="preserve"> de </w:t>
      </w:r>
      <w:r w:rsidR="00213B81">
        <w:rPr>
          <w:rFonts w:ascii="Arial" w:hAnsi="Arial" w:cs="Arial"/>
          <w:sz w:val="22"/>
          <w:szCs w:val="22"/>
          <w:vertAlign w:val="baseline"/>
        </w:rPr>
        <w:t>dezembro</w:t>
      </w:r>
      <w:r>
        <w:rPr>
          <w:rFonts w:ascii="Arial" w:hAnsi="Arial" w:cs="Arial"/>
          <w:sz w:val="22"/>
          <w:szCs w:val="22"/>
          <w:vertAlign w:val="baseline"/>
        </w:rPr>
        <w:t xml:space="preserve"> </w:t>
      </w:r>
      <w:r w:rsidRPr="004F4D9F">
        <w:rPr>
          <w:rFonts w:ascii="Arial" w:hAnsi="Arial" w:cs="Arial"/>
          <w:sz w:val="22"/>
          <w:szCs w:val="22"/>
          <w:vertAlign w:val="baseline"/>
        </w:rPr>
        <w:t>de 201</w:t>
      </w:r>
      <w:r w:rsidR="00892CD8">
        <w:rPr>
          <w:rFonts w:ascii="Arial" w:hAnsi="Arial" w:cs="Arial"/>
          <w:sz w:val="22"/>
          <w:szCs w:val="22"/>
          <w:vertAlign w:val="baseline"/>
        </w:rPr>
        <w:t>7</w:t>
      </w:r>
      <w:r w:rsidRPr="004F4D9F">
        <w:rPr>
          <w:rFonts w:ascii="Arial" w:hAnsi="Arial" w:cs="Arial"/>
          <w:sz w:val="22"/>
          <w:szCs w:val="22"/>
          <w:vertAlign w:val="baseline"/>
        </w:rPr>
        <w:t>.</w:t>
      </w:r>
    </w:p>
    <w:p w:rsidR="00CC49B2" w:rsidRDefault="00CC49B2" w:rsidP="00985D45">
      <w:pPr>
        <w:jc w:val="center"/>
        <w:rPr>
          <w:rFonts w:ascii="Arial" w:hAnsi="Arial" w:cs="Arial"/>
          <w:sz w:val="22"/>
          <w:szCs w:val="22"/>
          <w:vertAlign w:val="baseline"/>
        </w:rPr>
      </w:pPr>
    </w:p>
    <w:p w:rsidR="003F55F1" w:rsidRDefault="003F55F1" w:rsidP="00985D45">
      <w:pPr>
        <w:jc w:val="center"/>
        <w:rPr>
          <w:rFonts w:ascii="Arial" w:hAnsi="Arial" w:cs="Arial"/>
          <w:sz w:val="22"/>
          <w:szCs w:val="22"/>
          <w:vertAlign w:val="baseline"/>
        </w:rPr>
      </w:pPr>
    </w:p>
    <w:p w:rsidR="00676D99" w:rsidRPr="004F4D9F" w:rsidRDefault="00676D99" w:rsidP="00985D45">
      <w:pPr>
        <w:jc w:val="center"/>
        <w:rPr>
          <w:rFonts w:ascii="Arial" w:hAnsi="Arial" w:cs="Arial"/>
          <w:sz w:val="22"/>
          <w:szCs w:val="22"/>
          <w:vertAlign w:val="baseline"/>
        </w:rPr>
      </w:pPr>
    </w:p>
    <w:p w:rsidR="00985D45" w:rsidRDefault="00985D45" w:rsidP="00985D45">
      <w:pPr>
        <w:jc w:val="center"/>
        <w:rPr>
          <w:rFonts w:ascii="Arial" w:hAnsi="Arial"/>
          <w:b/>
          <w:sz w:val="22"/>
          <w:szCs w:val="22"/>
          <w:vertAlign w:val="baseline"/>
        </w:rPr>
      </w:pPr>
      <w:r>
        <w:rPr>
          <w:rFonts w:ascii="Arial" w:hAnsi="Arial"/>
          <w:b/>
          <w:sz w:val="22"/>
          <w:szCs w:val="22"/>
          <w:vertAlign w:val="baseline"/>
        </w:rPr>
        <w:t>AURIVALTER CORDEIRO PEREIRA D</w:t>
      </w:r>
      <w:r w:rsidRPr="00676CB0">
        <w:rPr>
          <w:rFonts w:ascii="Arial" w:hAnsi="Arial"/>
          <w:b/>
          <w:sz w:val="22"/>
          <w:szCs w:val="22"/>
          <w:vertAlign w:val="baseline"/>
        </w:rPr>
        <w:t>A SILVA</w:t>
      </w:r>
    </w:p>
    <w:p w:rsidR="00985D45" w:rsidRPr="004F4F73" w:rsidRDefault="00985D45" w:rsidP="00985D45">
      <w:pPr>
        <w:jc w:val="center"/>
        <w:rPr>
          <w:rFonts w:ascii="Arial" w:hAnsi="Arial"/>
          <w:sz w:val="22"/>
          <w:szCs w:val="22"/>
          <w:vertAlign w:val="baseline"/>
        </w:rPr>
      </w:pPr>
      <w:r w:rsidRPr="004F4F73">
        <w:rPr>
          <w:rFonts w:ascii="Arial" w:hAnsi="Arial"/>
          <w:sz w:val="22"/>
          <w:szCs w:val="22"/>
          <w:vertAlign w:val="baseline"/>
        </w:rPr>
        <w:t xml:space="preserve">SUPERINTENDENTE REGIONAL </w:t>
      </w:r>
    </w:p>
    <w:p w:rsidR="00985D45" w:rsidRPr="004F4F73" w:rsidRDefault="00985D45" w:rsidP="00985D45">
      <w:pPr>
        <w:jc w:val="center"/>
        <w:rPr>
          <w:rFonts w:ascii="Arial" w:hAnsi="Arial"/>
          <w:sz w:val="22"/>
          <w:szCs w:val="22"/>
          <w:vertAlign w:val="baseline"/>
        </w:rPr>
      </w:pPr>
      <w:r w:rsidRPr="004F4F73">
        <w:rPr>
          <w:rFonts w:ascii="Arial" w:hAnsi="Arial"/>
          <w:sz w:val="22"/>
          <w:szCs w:val="22"/>
          <w:vertAlign w:val="baseline"/>
        </w:rPr>
        <w:t xml:space="preserve"> CODEVASF – 3.ª SR</w:t>
      </w:r>
    </w:p>
    <w:p w:rsidR="00892CD8" w:rsidRDefault="00892CD8" w:rsidP="00985D45">
      <w:pPr>
        <w:jc w:val="center"/>
        <w:rPr>
          <w:rFonts w:ascii="Arial" w:hAnsi="Arial"/>
          <w:sz w:val="22"/>
          <w:szCs w:val="22"/>
          <w:vertAlign w:val="baseline"/>
        </w:rPr>
      </w:pPr>
    </w:p>
    <w:p w:rsidR="00676D99" w:rsidRDefault="00676D99" w:rsidP="00985D45">
      <w:pPr>
        <w:jc w:val="center"/>
        <w:rPr>
          <w:rFonts w:ascii="Arial" w:hAnsi="Arial"/>
          <w:sz w:val="22"/>
          <w:szCs w:val="22"/>
          <w:vertAlign w:val="baseline"/>
        </w:rPr>
      </w:pPr>
    </w:p>
    <w:p w:rsidR="004B5BC3" w:rsidRDefault="004B5BC3" w:rsidP="00985D45">
      <w:pPr>
        <w:jc w:val="center"/>
        <w:rPr>
          <w:rFonts w:ascii="Arial" w:hAnsi="Arial"/>
          <w:sz w:val="22"/>
          <w:szCs w:val="22"/>
          <w:vertAlign w:val="baseline"/>
        </w:rPr>
      </w:pPr>
    </w:p>
    <w:p w:rsidR="004B5BC3" w:rsidRDefault="004B5BC3" w:rsidP="00985D45">
      <w:pPr>
        <w:jc w:val="center"/>
        <w:rPr>
          <w:rFonts w:ascii="Arial" w:hAnsi="Arial"/>
          <w:sz w:val="22"/>
          <w:szCs w:val="22"/>
          <w:vertAlign w:val="baseline"/>
        </w:rPr>
      </w:pPr>
    </w:p>
    <w:p w:rsidR="004B5BC3" w:rsidRDefault="004B5BC3" w:rsidP="00985D45">
      <w:pPr>
        <w:jc w:val="center"/>
        <w:rPr>
          <w:rFonts w:ascii="Arial" w:hAnsi="Arial"/>
          <w:sz w:val="22"/>
          <w:szCs w:val="22"/>
          <w:vertAlign w:val="baseline"/>
        </w:rPr>
      </w:pPr>
    </w:p>
    <w:p w:rsidR="00C85653" w:rsidRDefault="00C85653" w:rsidP="00985D45">
      <w:pPr>
        <w:jc w:val="center"/>
        <w:rPr>
          <w:rFonts w:ascii="Arial" w:hAnsi="Arial"/>
          <w:sz w:val="22"/>
          <w:szCs w:val="22"/>
          <w:vertAlign w:val="baseline"/>
        </w:rPr>
      </w:pPr>
    </w:p>
    <w:p w:rsidR="00C85653" w:rsidRDefault="00C85653" w:rsidP="00985D45">
      <w:pPr>
        <w:jc w:val="center"/>
        <w:rPr>
          <w:rFonts w:ascii="Arial" w:hAnsi="Arial"/>
          <w:sz w:val="22"/>
          <w:szCs w:val="22"/>
          <w:vertAlign w:val="baseline"/>
        </w:rPr>
      </w:pPr>
    </w:p>
    <w:p w:rsidR="00C85653" w:rsidRDefault="00C85653" w:rsidP="00985D45">
      <w:pPr>
        <w:jc w:val="center"/>
        <w:rPr>
          <w:rFonts w:ascii="Arial" w:hAnsi="Arial"/>
          <w:sz w:val="22"/>
          <w:szCs w:val="22"/>
          <w:vertAlign w:val="baseline"/>
        </w:rPr>
      </w:pPr>
    </w:p>
    <w:p w:rsidR="00C85653" w:rsidRDefault="00C85653" w:rsidP="00985D45">
      <w:pPr>
        <w:jc w:val="center"/>
        <w:rPr>
          <w:rFonts w:ascii="Arial" w:hAnsi="Arial"/>
          <w:sz w:val="22"/>
          <w:szCs w:val="22"/>
          <w:vertAlign w:val="baseline"/>
        </w:rPr>
      </w:pPr>
    </w:p>
    <w:p w:rsidR="00C85653" w:rsidRDefault="00C85653" w:rsidP="00985D45">
      <w:pPr>
        <w:jc w:val="center"/>
        <w:rPr>
          <w:rFonts w:ascii="Arial" w:hAnsi="Arial"/>
          <w:sz w:val="22"/>
          <w:szCs w:val="22"/>
          <w:vertAlign w:val="baseline"/>
        </w:rPr>
      </w:pPr>
    </w:p>
    <w:p w:rsidR="00C85653" w:rsidRDefault="00C85653" w:rsidP="00985D45">
      <w:pPr>
        <w:jc w:val="center"/>
        <w:rPr>
          <w:rFonts w:ascii="Arial" w:hAnsi="Arial"/>
          <w:sz w:val="22"/>
          <w:szCs w:val="22"/>
          <w:vertAlign w:val="baseline"/>
        </w:rPr>
      </w:pPr>
    </w:p>
    <w:p w:rsidR="004B5BC3" w:rsidRDefault="004B5BC3" w:rsidP="00985D45">
      <w:pPr>
        <w:jc w:val="center"/>
        <w:rPr>
          <w:rFonts w:ascii="Arial" w:hAnsi="Arial"/>
          <w:sz w:val="22"/>
          <w:szCs w:val="22"/>
          <w:vertAlign w:val="baseline"/>
        </w:rPr>
      </w:pPr>
    </w:p>
    <w:p w:rsidR="004B5BC3" w:rsidRDefault="004B5BC3" w:rsidP="00985D45">
      <w:pPr>
        <w:jc w:val="center"/>
        <w:rPr>
          <w:rFonts w:ascii="Arial" w:hAnsi="Arial"/>
          <w:sz w:val="22"/>
          <w:szCs w:val="22"/>
          <w:vertAlign w:val="baseline"/>
        </w:rPr>
      </w:pPr>
    </w:p>
    <w:p w:rsidR="004B5BC3" w:rsidRDefault="004B5BC3" w:rsidP="00985D45">
      <w:pPr>
        <w:jc w:val="center"/>
        <w:rPr>
          <w:rFonts w:ascii="Arial" w:hAnsi="Arial"/>
          <w:sz w:val="22"/>
          <w:szCs w:val="22"/>
          <w:vertAlign w:val="baseline"/>
        </w:rPr>
      </w:pPr>
    </w:p>
    <w:p w:rsidR="004B5BC3" w:rsidRDefault="004B5BC3" w:rsidP="00985D45">
      <w:pPr>
        <w:jc w:val="center"/>
        <w:rPr>
          <w:rFonts w:ascii="Arial" w:hAnsi="Arial"/>
          <w:sz w:val="22"/>
          <w:szCs w:val="22"/>
          <w:vertAlign w:val="baseline"/>
        </w:rPr>
      </w:pPr>
    </w:p>
    <w:p w:rsidR="004B5BC3" w:rsidRDefault="004B5BC3" w:rsidP="00985D45">
      <w:pPr>
        <w:jc w:val="center"/>
        <w:rPr>
          <w:rFonts w:ascii="Arial" w:hAnsi="Arial"/>
          <w:sz w:val="22"/>
          <w:szCs w:val="22"/>
          <w:vertAlign w:val="baseline"/>
        </w:rPr>
      </w:pPr>
    </w:p>
    <w:p w:rsidR="004B5BC3" w:rsidRDefault="004B5BC3" w:rsidP="00985D45">
      <w:pPr>
        <w:jc w:val="center"/>
        <w:rPr>
          <w:rFonts w:ascii="Arial" w:hAnsi="Arial"/>
          <w:sz w:val="22"/>
          <w:szCs w:val="22"/>
          <w:vertAlign w:val="baseline"/>
        </w:rPr>
      </w:pPr>
    </w:p>
    <w:p w:rsidR="008C3F3C" w:rsidRDefault="008C3F3C" w:rsidP="00985D45">
      <w:pPr>
        <w:jc w:val="center"/>
        <w:rPr>
          <w:rFonts w:ascii="Arial" w:hAnsi="Arial"/>
          <w:sz w:val="22"/>
          <w:szCs w:val="22"/>
          <w:vertAlign w:val="baseline"/>
        </w:rPr>
      </w:pPr>
    </w:p>
    <w:p w:rsidR="008C3F3C" w:rsidRDefault="008C3F3C" w:rsidP="00985D45">
      <w:pPr>
        <w:jc w:val="center"/>
        <w:rPr>
          <w:rFonts w:ascii="Arial" w:hAnsi="Arial"/>
          <w:sz w:val="22"/>
          <w:szCs w:val="22"/>
          <w:vertAlign w:val="baseline"/>
        </w:rPr>
      </w:pPr>
    </w:p>
    <w:p w:rsidR="008C3F3C" w:rsidRDefault="008C3F3C" w:rsidP="00985D45">
      <w:pPr>
        <w:jc w:val="center"/>
        <w:rPr>
          <w:rFonts w:ascii="Arial" w:hAnsi="Arial"/>
          <w:sz w:val="22"/>
          <w:szCs w:val="22"/>
          <w:vertAlign w:val="baseline"/>
        </w:rPr>
      </w:pPr>
    </w:p>
    <w:p w:rsidR="008C3F3C" w:rsidRDefault="008C3F3C" w:rsidP="00985D45">
      <w:pPr>
        <w:jc w:val="center"/>
        <w:rPr>
          <w:rFonts w:ascii="Arial" w:hAnsi="Arial"/>
          <w:sz w:val="22"/>
          <w:szCs w:val="22"/>
          <w:vertAlign w:val="baseline"/>
        </w:rPr>
      </w:pPr>
    </w:p>
    <w:p w:rsidR="005C4F71" w:rsidRDefault="005C4F71" w:rsidP="005C4F71">
      <w:pPr>
        <w:jc w:val="center"/>
        <w:rPr>
          <w:rFonts w:ascii="Arial" w:hAnsi="Arial" w:cs="Arial"/>
          <w:b/>
          <w:bCs/>
          <w:sz w:val="22"/>
          <w:szCs w:val="22"/>
          <w:vertAlign w:val="baseline"/>
        </w:rPr>
      </w:pPr>
      <w:r w:rsidRPr="004F4D9F">
        <w:rPr>
          <w:rFonts w:ascii="Arial" w:hAnsi="Arial" w:cs="Arial"/>
          <w:b/>
          <w:bCs/>
          <w:sz w:val="22"/>
          <w:szCs w:val="22"/>
          <w:vertAlign w:val="baseline"/>
        </w:rPr>
        <w:t>EDITAL DE PREGÃO ELETRÔNICO Nº</w:t>
      </w:r>
      <w:r w:rsidR="002873E1">
        <w:rPr>
          <w:rFonts w:ascii="Arial" w:hAnsi="Arial" w:cs="Arial"/>
          <w:b/>
          <w:bCs/>
          <w:sz w:val="22"/>
          <w:szCs w:val="22"/>
          <w:vertAlign w:val="baseline"/>
        </w:rPr>
        <w:t>022/2017</w:t>
      </w:r>
    </w:p>
    <w:p w:rsidR="005C4F71" w:rsidRPr="004F4D9F" w:rsidRDefault="005C4F71" w:rsidP="005C4F71">
      <w:pPr>
        <w:jc w:val="center"/>
        <w:rPr>
          <w:rFonts w:ascii="Arial" w:hAnsi="Arial" w:cs="Arial"/>
          <w:b/>
          <w:bCs/>
          <w:sz w:val="22"/>
          <w:szCs w:val="22"/>
          <w:vertAlign w:val="baseline"/>
        </w:rPr>
      </w:pPr>
      <w:r w:rsidRPr="00A36C22">
        <w:rPr>
          <w:rFonts w:ascii="Arial" w:hAnsi="Arial" w:cs="Arial"/>
          <w:b/>
          <w:bCs/>
          <w:sz w:val="22"/>
          <w:szCs w:val="22"/>
          <w:vertAlign w:val="baseline"/>
        </w:rPr>
        <w:t>(Sistema de Registro de Preços - SRP)</w:t>
      </w:r>
    </w:p>
    <w:p w:rsidR="005C4F71" w:rsidRDefault="005C4F71" w:rsidP="005C4F71">
      <w:pPr>
        <w:pStyle w:val="Ttulo4"/>
        <w:jc w:val="center"/>
        <w:rPr>
          <w:rFonts w:ascii="Arial" w:hAnsi="Arial" w:cs="Arial"/>
          <w:sz w:val="22"/>
          <w:szCs w:val="22"/>
        </w:rPr>
      </w:pPr>
      <w:r w:rsidRPr="004F4D9F">
        <w:rPr>
          <w:rFonts w:ascii="Arial" w:hAnsi="Arial" w:cs="Arial"/>
          <w:sz w:val="22"/>
          <w:szCs w:val="22"/>
        </w:rPr>
        <w:t>ANEXO I</w:t>
      </w:r>
    </w:p>
    <w:p w:rsidR="005003EC" w:rsidRDefault="005003EC" w:rsidP="005003EC"/>
    <w:p w:rsidR="005003EC" w:rsidRDefault="005003EC" w:rsidP="005003EC"/>
    <w:p w:rsidR="005003EC" w:rsidRDefault="005003EC" w:rsidP="005003EC"/>
    <w:p w:rsidR="005003EC" w:rsidRPr="005003EC" w:rsidRDefault="005003EC" w:rsidP="005003EC"/>
    <w:p w:rsidR="005C4F71" w:rsidRDefault="005C4F71" w:rsidP="005C4F71">
      <w:pPr>
        <w:spacing w:before="120" w:after="120"/>
        <w:jc w:val="center"/>
        <w:rPr>
          <w:rFonts w:ascii="Arial" w:hAnsi="Arial" w:cs="Arial"/>
          <w:b/>
          <w:bCs/>
          <w:sz w:val="22"/>
          <w:szCs w:val="22"/>
          <w:vertAlign w:val="baseline"/>
        </w:rPr>
      </w:pPr>
      <w:r>
        <w:rPr>
          <w:rFonts w:ascii="Arial" w:hAnsi="Arial" w:cs="Arial"/>
          <w:b/>
          <w:bCs/>
          <w:sz w:val="22"/>
          <w:szCs w:val="22"/>
          <w:vertAlign w:val="baseline"/>
        </w:rPr>
        <w:t>PLANILHA DE PREÇOS</w:t>
      </w:r>
      <w:r w:rsidRPr="004F4D9F">
        <w:rPr>
          <w:rFonts w:ascii="Arial" w:hAnsi="Arial" w:cs="Arial"/>
          <w:b/>
          <w:bCs/>
          <w:sz w:val="22"/>
          <w:szCs w:val="22"/>
          <w:vertAlign w:val="baseline"/>
        </w:rPr>
        <w:t xml:space="preserve"> </w:t>
      </w:r>
      <w:r>
        <w:rPr>
          <w:rFonts w:ascii="Arial" w:hAnsi="Arial" w:cs="Arial"/>
          <w:b/>
          <w:bCs/>
          <w:sz w:val="22"/>
          <w:szCs w:val="22"/>
          <w:vertAlign w:val="baseline"/>
        </w:rPr>
        <w:t>MÁXIMOS</w:t>
      </w:r>
    </w:p>
    <w:p w:rsidR="000F2C1D" w:rsidRDefault="000F2C1D" w:rsidP="00985D45">
      <w:pPr>
        <w:jc w:val="center"/>
        <w:rPr>
          <w:rFonts w:ascii="Arial" w:hAnsi="Arial"/>
          <w:sz w:val="22"/>
          <w:szCs w:val="22"/>
          <w:vertAlign w:val="baseline"/>
        </w:rPr>
      </w:pPr>
    </w:p>
    <w:tbl>
      <w:tblPr>
        <w:tblW w:w="9072" w:type="dxa"/>
        <w:tblInd w:w="212" w:type="dxa"/>
        <w:tblCellMar>
          <w:left w:w="70" w:type="dxa"/>
          <w:right w:w="70" w:type="dxa"/>
        </w:tblCellMar>
        <w:tblLook w:val="04A0"/>
      </w:tblPr>
      <w:tblGrid>
        <w:gridCol w:w="690"/>
        <w:gridCol w:w="1197"/>
        <w:gridCol w:w="3215"/>
        <w:gridCol w:w="567"/>
        <w:gridCol w:w="1277"/>
        <w:gridCol w:w="992"/>
        <w:gridCol w:w="1141"/>
      </w:tblGrid>
      <w:tr w:rsidR="00170F4A" w:rsidRPr="005C4F71" w:rsidTr="00610B1E">
        <w:trPr>
          <w:trHeight w:val="255"/>
        </w:trPr>
        <w:tc>
          <w:tcPr>
            <w:tcW w:w="690" w:type="dxa"/>
            <w:tcBorders>
              <w:top w:val="single" w:sz="8" w:space="0" w:color="auto"/>
              <w:left w:val="single" w:sz="8" w:space="0" w:color="auto"/>
              <w:bottom w:val="nil"/>
              <w:right w:val="single" w:sz="4" w:space="0" w:color="auto"/>
            </w:tcBorders>
            <w:shd w:val="clear" w:color="auto" w:fill="auto"/>
            <w:noWrap/>
            <w:vAlign w:val="center"/>
            <w:hideMark/>
          </w:tcPr>
          <w:p w:rsidR="005C4F71" w:rsidRPr="005C4F71" w:rsidRDefault="005C4F71" w:rsidP="005C4F71">
            <w:pPr>
              <w:autoSpaceDE/>
              <w:autoSpaceDN/>
              <w:jc w:val="center"/>
              <w:rPr>
                <w:rFonts w:ascii="Arial" w:hAnsi="Arial" w:cs="Arial"/>
                <w:b/>
                <w:bCs/>
                <w:szCs w:val="20"/>
                <w:vertAlign w:val="baseline"/>
              </w:rPr>
            </w:pPr>
            <w:r w:rsidRPr="005C4F71">
              <w:rPr>
                <w:rFonts w:ascii="Arial" w:hAnsi="Arial" w:cs="Arial"/>
                <w:b/>
                <w:bCs/>
                <w:szCs w:val="20"/>
                <w:vertAlign w:val="baseline"/>
              </w:rPr>
              <w:t>ITEM</w:t>
            </w:r>
          </w:p>
        </w:tc>
        <w:tc>
          <w:tcPr>
            <w:tcW w:w="1197" w:type="dxa"/>
            <w:tcBorders>
              <w:top w:val="single" w:sz="8" w:space="0" w:color="auto"/>
              <w:left w:val="nil"/>
              <w:bottom w:val="nil"/>
              <w:right w:val="single" w:sz="4" w:space="0" w:color="auto"/>
            </w:tcBorders>
            <w:shd w:val="clear" w:color="auto" w:fill="auto"/>
            <w:noWrap/>
            <w:vAlign w:val="bottom"/>
            <w:hideMark/>
          </w:tcPr>
          <w:p w:rsidR="005C4F71" w:rsidRPr="005C4F71" w:rsidRDefault="005C4F71" w:rsidP="005C4F71">
            <w:pPr>
              <w:autoSpaceDE/>
              <w:autoSpaceDN/>
              <w:jc w:val="center"/>
              <w:rPr>
                <w:rFonts w:ascii="Arial" w:hAnsi="Arial" w:cs="Arial"/>
                <w:b/>
                <w:bCs/>
                <w:szCs w:val="20"/>
                <w:vertAlign w:val="baseline"/>
              </w:rPr>
            </w:pPr>
            <w:r w:rsidRPr="005C4F71">
              <w:rPr>
                <w:rFonts w:ascii="Arial" w:hAnsi="Arial" w:cs="Arial"/>
                <w:b/>
                <w:bCs/>
                <w:szCs w:val="20"/>
                <w:vertAlign w:val="baseline"/>
              </w:rPr>
              <w:t>Código CATMAT</w:t>
            </w:r>
          </w:p>
        </w:tc>
        <w:tc>
          <w:tcPr>
            <w:tcW w:w="3215" w:type="dxa"/>
            <w:tcBorders>
              <w:top w:val="single" w:sz="8" w:space="0" w:color="auto"/>
              <w:left w:val="nil"/>
              <w:bottom w:val="nil"/>
              <w:right w:val="single" w:sz="4" w:space="0" w:color="auto"/>
            </w:tcBorders>
            <w:shd w:val="clear" w:color="auto" w:fill="auto"/>
            <w:noWrap/>
            <w:vAlign w:val="center"/>
            <w:hideMark/>
          </w:tcPr>
          <w:p w:rsidR="005C4F71" w:rsidRPr="005C4F71" w:rsidRDefault="005C4F71" w:rsidP="005C4F71">
            <w:pPr>
              <w:autoSpaceDE/>
              <w:autoSpaceDN/>
              <w:jc w:val="center"/>
              <w:rPr>
                <w:rFonts w:ascii="Arial" w:hAnsi="Arial" w:cs="Arial"/>
                <w:b/>
                <w:bCs/>
                <w:szCs w:val="20"/>
                <w:vertAlign w:val="baseline"/>
              </w:rPr>
            </w:pPr>
            <w:r w:rsidRPr="005C4F71">
              <w:rPr>
                <w:rFonts w:ascii="Arial" w:hAnsi="Arial" w:cs="Arial"/>
                <w:b/>
                <w:bCs/>
                <w:szCs w:val="20"/>
                <w:vertAlign w:val="baseline"/>
              </w:rPr>
              <w:t xml:space="preserve">Descrição </w:t>
            </w:r>
          </w:p>
        </w:tc>
        <w:tc>
          <w:tcPr>
            <w:tcW w:w="567" w:type="dxa"/>
            <w:tcBorders>
              <w:top w:val="single" w:sz="8" w:space="0" w:color="auto"/>
              <w:left w:val="nil"/>
              <w:bottom w:val="nil"/>
              <w:right w:val="single" w:sz="4" w:space="0" w:color="auto"/>
            </w:tcBorders>
            <w:shd w:val="clear" w:color="auto" w:fill="auto"/>
            <w:noWrap/>
            <w:vAlign w:val="center"/>
            <w:hideMark/>
          </w:tcPr>
          <w:p w:rsidR="005C4F71" w:rsidRPr="005C4F71" w:rsidRDefault="005C4F71" w:rsidP="005C4F71">
            <w:pPr>
              <w:autoSpaceDE/>
              <w:autoSpaceDN/>
              <w:jc w:val="center"/>
              <w:rPr>
                <w:rFonts w:ascii="Arial" w:hAnsi="Arial" w:cs="Arial"/>
                <w:b/>
                <w:bCs/>
                <w:szCs w:val="20"/>
                <w:vertAlign w:val="baseline"/>
              </w:rPr>
            </w:pPr>
            <w:proofErr w:type="spellStart"/>
            <w:r w:rsidRPr="005C4F71">
              <w:rPr>
                <w:rFonts w:ascii="Arial" w:hAnsi="Arial" w:cs="Arial"/>
                <w:b/>
                <w:bCs/>
                <w:szCs w:val="20"/>
                <w:vertAlign w:val="baseline"/>
              </w:rPr>
              <w:t>Und</w:t>
            </w:r>
            <w:proofErr w:type="spellEnd"/>
          </w:p>
        </w:tc>
        <w:tc>
          <w:tcPr>
            <w:tcW w:w="1277" w:type="dxa"/>
            <w:tcBorders>
              <w:top w:val="single" w:sz="8" w:space="0" w:color="auto"/>
              <w:left w:val="nil"/>
              <w:bottom w:val="nil"/>
              <w:right w:val="single" w:sz="4" w:space="0" w:color="auto"/>
            </w:tcBorders>
            <w:shd w:val="clear" w:color="auto" w:fill="auto"/>
            <w:noWrap/>
            <w:vAlign w:val="center"/>
            <w:hideMark/>
          </w:tcPr>
          <w:p w:rsidR="005C4F71" w:rsidRPr="005C4F71" w:rsidRDefault="005C4F71" w:rsidP="005C4F71">
            <w:pPr>
              <w:autoSpaceDE/>
              <w:autoSpaceDN/>
              <w:jc w:val="center"/>
              <w:rPr>
                <w:rFonts w:ascii="Arial" w:hAnsi="Arial" w:cs="Arial"/>
                <w:b/>
                <w:bCs/>
                <w:szCs w:val="20"/>
                <w:vertAlign w:val="baseline"/>
              </w:rPr>
            </w:pPr>
            <w:r w:rsidRPr="005C4F71">
              <w:rPr>
                <w:rFonts w:ascii="Arial" w:hAnsi="Arial" w:cs="Arial"/>
                <w:b/>
                <w:bCs/>
                <w:szCs w:val="20"/>
                <w:vertAlign w:val="baseline"/>
              </w:rPr>
              <w:t>Quantidade</w:t>
            </w:r>
          </w:p>
        </w:tc>
        <w:tc>
          <w:tcPr>
            <w:tcW w:w="992" w:type="dxa"/>
            <w:tcBorders>
              <w:top w:val="single" w:sz="8" w:space="0" w:color="auto"/>
              <w:left w:val="nil"/>
              <w:bottom w:val="nil"/>
              <w:right w:val="single" w:sz="4" w:space="0" w:color="auto"/>
            </w:tcBorders>
            <w:shd w:val="clear" w:color="auto" w:fill="auto"/>
            <w:noWrap/>
            <w:vAlign w:val="bottom"/>
            <w:hideMark/>
          </w:tcPr>
          <w:p w:rsidR="005C4F71" w:rsidRPr="005C4F71" w:rsidRDefault="005C4F71" w:rsidP="005C4F71">
            <w:pPr>
              <w:autoSpaceDE/>
              <w:autoSpaceDN/>
              <w:jc w:val="center"/>
              <w:rPr>
                <w:rFonts w:ascii="Arial" w:hAnsi="Arial" w:cs="Arial"/>
                <w:b/>
                <w:bCs/>
                <w:szCs w:val="20"/>
                <w:vertAlign w:val="baseline"/>
              </w:rPr>
            </w:pPr>
            <w:r w:rsidRPr="005C4F71">
              <w:rPr>
                <w:rFonts w:ascii="Arial" w:hAnsi="Arial" w:cs="Arial"/>
                <w:b/>
                <w:bCs/>
                <w:szCs w:val="20"/>
                <w:vertAlign w:val="baseline"/>
              </w:rPr>
              <w:t>Preço Unitário</w:t>
            </w:r>
          </w:p>
        </w:tc>
        <w:tc>
          <w:tcPr>
            <w:tcW w:w="1134" w:type="dxa"/>
            <w:tcBorders>
              <w:top w:val="single" w:sz="8" w:space="0" w:color="auto"/>
              <w:left w:val="nil"/>
              <w:bottom w:val="nil"/>
              <w:right w:val="single" w:sz="8" w:space="0" w:color="auto"/>
            </w:tcBorders>
            <w:shd w:val="clear" w:color="auto" w:fill="auto"/>
            <w:noWrap/>
            <w:vAlign w:val="bottom"/>
            <w:hideMark/>
          </w:tcPr>
          <w:p w:rsidR="005C4F71" w:rsidRPr="005C4F71" w:rsidRDefault="005C4F71" w:rsidP="005C4F71">
            <w:pPr>
              <w:autoSpaceDE/>
              <w:autoSpaceDN/>
              <w:jc w:val="center"/>
              <w:rPr>
                <w:rFonts w:ascii="Arial" w:hAnsi="Arial" w:cs="Arial"/>
                <w:b/>
                <w:bCs/>
                <w:szCs w:val="20"/>
                <w:vertAlign w:val="baseline"/>
              </w:rPr>
            </w:pPr>
            <w:r w:rsidRPr="005C4F71">
              <w:rPr>
                <w:rFonts w:ascii="Arial" w:hAnsi="Arial" w:cs="Arial"/>
                <w:b/>
                <w:bCs/>
                <w:szCs w:val="20"/>
                <w:vertAlign w:val="baseline"/>
              </w:rPr>
              <w:t>Preço Total</w:t>
            </w:r>
          </w:p>
        </w:tc>
      </w:tr>
      <w:tr w:rsidR="00170F4A" w:rsidRPr="005C4F71" w:rsidTr="00610B1E">
        <w:trPr>
          <w:trHeight w:val="255"/>
        </w:trPr>
        <w:tc>
          <w:tcPr>
            <w:tcW w:w="690" w:type="dxa"/>
            <w:tcBorders>
              <w:top w:val="single" w:sz="4" w:space="0" w:color="auto"/>
              <w:left w:val="single" w:sz="8" w:space="0" w:color="auto"/>
              <w:bottom w:val="single" w:sz="4" w:space="0" w:color="auto"/>
              <w:right w:val="nil"/>
            </w:tcBorders>
            <w:shd w:val="clear" w:color="auto" w:fill="auto"/>
            <w:noWrap/>
            <w:vAlign w:val="center"/>
            <w:hideMark/>
          </w:tcPr>
          <w:p w:rsidR="005C4F71" w:rsidRPr="005C4F71" w:rsidRDefault="005C4F71" w:rsidP="005C4F71">
            <w:pPr>
              <w:autoSpaceDE/>
              <w:autoSpaceDN/>
              <w:jc w:val="center"/>
              <w:rPr>
                <w:rFonts w:ascii="Arial" w:hAnsi="Arial" w:cs="Arial"/>
                <w:b/>
                <w:bCs/>
                <w:szCs w:val="20"/>
                <w:vertAlign w:val="baseline"/>
              </w:rPr>
            </w:pPr>
            <w:r w:rsidRPr="005C4F71">
              <w:rPr>
                <w:rFonts w:ascii="Arial" w:hAnsi="Arial" w:cs="Arial"/>
                <w:b/>
                <w:bCs/>
                <w:szCs w:val="20"/>
                <w:vertAlign w:val="baseline"/>
              </w:rPr>
              <w:t> </w:t>
            </w:r>
          </w:p>
        </w:tc>
        <w:tc>
          <w:tcPr>
            <w:tcW w:w="1197" w:type="dxa"/>
            <w:tcBorders>
              <w:top w:val="single" w:sz="4" w:space="0" w:color="auto"/>
              <w:left w:val="nil"/>
              <w:bottom w:val="single" w:sz="4" w:space="0" w:color="auto"/>
              <w:right w:val="nil"/>
            </w:tcBorders>
            <w:shd w:val="clear" w:color="auto" w:fill="auto"/>
            <w:noWrap/>
            <w:vAlign w:val="bottom"/>
            <w:hideMark/>
          </w:tcPr>
          <w:p w:rsidR="005C4F71" w:rsidRPr="005C4F71" w:rsidRDefault="005C4F71" w:rsidP="005C4F71">
            <w:pPr>
              <w:autoSpaceDE/>
              <w:autoSpaceDN/>
              <w:jc w:val="center"/>
              <w:rPr>
                <w:rFonts w:ascii="Arial" w:hAnsi="Arial" w:cs="Arial"/>
                <w:b/>
                <w:bCs/>
                <w:szCs w:val="20"/>
                <w:vertAlign w:val="baseline"/>
              </w:rPr>
            </w:pPr>
            <w:r w:rsidRPr="005C4F71">
              <w:rPr>
                <w:rFonts w:ascii="Arial" w:hAnsi="Arial" w:cs="Arial"/>
                <w:b/>
                <w:bCs/>
                <w:szCs w:val="20"/>
                <w:vertAlign w:val="baseline"/>
              </w:rPr>
              <w:t> </w:t>
            </w:r>
          </w:p>
        </w:tc>
        <w:tc>
          <w:tcPr>
            <w:tcW w:w="3215" w:type="dxa"/>
            <w:tcBorders>
              <w:top w:val="single" w:sz="4" w:space="0" w:color="auto"/>
              <w:left w:val="nil"/>
              <w:bottom w:val="single" w:sz="4" w:space="0" w:color="auto"/>
              <w:right w:val="nil"/>
            </w:tcBorders>
            <w:shd w:val="clear" w:color="auto" w:fill="auto"/>
            <w:noWrap/>
            <w:vAlign w:val="center"/>
            <w:hideMark/>
          </w:tcPr>
          <w:p w:rsidR="005C4F71" w:rsidRPr="005C4F71" w:rsidRDefault="005C4F71" w:rsidP="005C4F71">
            <w:pPr>
              <w:autoSpaceDE/>
              <w:autoSpaceDN/>
              <w:jc w:val="center"/>
              <w:rPr>
                <w:rFonts w:ascii="Arial" w:hAnsi="Arial" w:cs="Arial"/>
                <w:b/>
                <w:bCs/>
                <w:szCs w:val="20"/>
                <w:vertAlign w:val="baseline"/>
              </w:rPr>
            </w:pPr>
            <w:r w:rsidRPr="005C4F71">
              <w:rPr>
                <w:rFonts w:ascii="Arial" w:hAnsi="Arial" w:cs="Arial"/>
                <w:b/>
                <w:bCs/>
                <w:szCs w:val="20"/>
                <w:vertAlign w:val="baseline"/>
              </w:rPr>
              <w:t> </w:t>
            </w:r>
          </w:p>
        </w:tc>
        <w:tc>
          <w:tcPr>
            <w:tcW w:w="567" w:type="dxa"/>
            <w:tcBorders>
              <w:top w:val="single" w:sz="4" w:space="0" w:color="auto"/>
              <w:left w:val="nil"/>
              <w:bottom w:val="single" w:sz="4" w:space="0" w:color="auto"/>
              <w:right w:val="nil"/>
            </w:tcBorders>
            <w:shd w:val="clear" w:color="auto" w:fill="auto"/>
            <w:noWrap/>
            <w:vAlign w:val="center"/>
            <w:hideMark/>
          </w:tcPr>
          <w:p w:rsidR="005C4F71" w:rsidRPr="005C4F71" w:rsidRDefault="005C4F71" w:rsidP="005C4F71">
            <w:pPr>
              <w:autoSpaceDE/>
              <w:autoSpaceDN/>
              <w:jc w:val="center"/>
              <w:rPr>
                <w:rFonts w:ascii="Arial" w:hAnsi="Arial" w:cs="Arial"/>
                <w:b/>
                <w:bCs/>
                <w:szCs w:val="20"/>
                <w:vertAlign w:val="baseline"/>
              </w:rPr>
            </w:pPr>
            <w:r w:rsidRPr="005C4F71">
              <w:rPr>
                <w:rFonts w:ascii="Arial" w:hAnsi="Arial" w:cs="Arial"/>
                <w:b/>
                <w:bCs/>
                <w:szCs w:val="20"/>
                <w:vertAlign w:val="baseline"/>
              </w:rPr>
              <w:t> </w:t>
            </w:r>
          </w:p>
        </w:tc>
        <w:tc>
          <w:tcPr>
            <w:tcW w:w="1277" w:type="dxa"/>
            <w:tcBorders>
              <w:top w:val="single" w:sz="4" w:space="0" w:color="auto"/>
              <w:left w:val="nil"/>
              <w:bottom w:val="single" w:sz="4" w:space="0" w:color="auto"/>
              <w:right w:val="nil"/>
            </w:tcBorders>
            <w:shd w:val="clear" w:color="auto" w:fill="auto"/>
            <w:noWrap/>
            <w:vAlign w:val="center"/>
            <w:hideMark/>
          </w:tcPr>
          <w:p w:rsidR="005C4F71" w:rsidRPr="005C4F71" w:rsidRDefault="005C4F71" w:rsidP="005C4F71">
            <w:pPr>
              <w:autoSpaceDE/>
              <w:autoSpaceDN/>
              <w:jc w:val="center"/>
              <w:rPr>
                <w:rFonts w:ascii="Arial" w:hAnsi="Arial" w:cs="Arial"/>
                <w:b/>
                <w:bCs/>
                <w:szCs w:val="20"/>
                <w:vertAlign w:val="baseline"/>
              </w:rPr>
            </w:pPr>
            <w:r w:rsidRPr="005C4F71">
              <w:rPr>
                <w:rFonts w:ascii="Arial" w:hAnsi="Arial" w:cs="Arial"/>
                <w:b/>
                <w:bCs/>
                <w:szCs w:val="20"/>
                <w:vertAlign w:val="baseline"/>
              </w:rPr>
              <w:t> </w:t>
            </w:r>
          </w:p>
        </w:tc>
        <w:tc>
          <w:tcPr>
            <w:tcW w:w="992" w:type="dxa"/>
            <w:tcBorders>
              <w:top w:val="single" w:sz="4" w:space="0" w:color="auto"/>
              <w:left w:val="nil"/>
              <w:bottom w:val="single" w:sz="4" w:space="0" w:color="auto"/>
              <w:right w:val="nil"/>
            </w:tcBorders>
            <w:shd w:val="clear" w:color="auto" w:fill="auto"/>
            <w:noWrap/>
            <w:vAlign w:val="bottom"/>
            <w:hideMark/>
          </w:tcPr>
          <w:p w:rsidR="005C4F71" w:rsidRPr="005C4F71" w:rsidRDefault="005C4F71" w:rsidP="005C4F71">
            <w:pPr>
              <w:autoSpaceDE/>
              <w:autoSpaceDN/>
              <w:jc w:val="center"/>
              <w:rPr>
                <w:rFonts w:ascii="Arial" w:hAnsi="Arial" w:cs="Arial"/>
                <w:b/>
                <w:bCs/>
                <w:szCs w:val="20"/>
                <w:vertAlign w:val="baseline"/>
              </w:rPr>
            </w:pPr>
            <w:r w:rsidRPr="005C4F71">
              <w:rPr>
                <w:rFonts w:ascii="Arial" w:hAnsi="Arial" w:cs="Arial"/>
                <w:b/>
                <w:bCs/>
                <w:szCs w:val="20"/>
                <w:vertAlign w:val="baseline"/>
              </w:rPr>
              <w:t> </w:t>
            </w:r>
          </w:p>
        </w:tc>
        <w:tc>
          <w:tcPr>
            <w:tcW w:w="1134" w:type="dxa"/>
            <w:tcBorders>
              <w:top w:val="single" w:sz="4" w:space="0" w:color="auto"/>
              <w:left w:val="nil"/>
              <w:bottom w:val="single" w:sz="4" w:space="0" w:color="auto"/>
              <w:right w:val="single" w:sz="8" w:space="0" w:color="auto"/>
            </w:tcBorders>
            <w:shd w:val="clear" w:color="auto" w:fill="auto"/>
            <w:noWrap/>
            <w:vAlign w:val="bottom"/>
            <w:hideMark/>
          </w:tcPr>
          <w:p w:rsidR="005C4F71" w:rsidRPr="005C4F71" w:rsidRDefault="005C4F71" w:rsidP="005C4F71">
            <w:pPr>
              <w:autoSpaceDE/>
              <w:autoSpaceDN/>
              <w:jc w:val="center"/>
              <w:rPr>
                <w:rFonts w:ascii="Arial" w:hAnsi="Arial" w:cs="Arial"/>
                <w:b/>
                <w:bCs/>
                <w:szCs w:val="20"/>
                <w:vertAlign w:val="baseline"/>
              </w:rPr>
            </w:pPr>
            <w:r w:rsidRPr="005C4F71">
              <w:rPr>
                <w:rFonts w:ascii="Arial" w:hAnsi="Arial" w:cs="Arial"/>
                <w:b/>
                <w:bCs/>
                <w:szCs w:val="20"/>
                <w:vertAlign w:val="baseline"/>
              </w:rPr>
              <w:t> </w:t>
            </w:r>
          </w:p>
        </w:tc>
      </w:tr>
      <w:tr w:rsidR="00170F4A" w:rsidRPr="005C4F71" w:rsidTr="00610B1E">
        <w:trPr>
          <w:trHeight w:val="1020"/>
        </w:trPr>
        <w:tc>
          <w:tcPr>
            <w:tcW w:w="690" w:type="dxa"/>
            <w:tcBorders>
              <w:top w:val="nil"/>
              <w:left w:val="single" w:sz="4" w:space="0" w:color="auto"/>
              <w:bottom w:val="single" w:sz="4" w:space="0" w:color="auto"/>
              <w:right w:val="single" w:sz="4" w:space="0" w:color="auto"/>
            </w:tcBorders>
            <w:shd w:val="clear" w:color="auto" w:fill="auto"/>
            <w:noWrap/>
            <w:vAlign w:val="center"/>
            <w:hideMark/>
          </w:tcPr>
          <w:p w:rsidR="005C4F71" w:rsidRPr="005C4F71" w:rsidRDefault="005C4F71" w:rsidP="005C4F71">
            <w:pPr>
              <w:autoSpaceDE/>
              <w:autoSpaceDN/>
              <w:jc w:val="center"/>
              <w:rPr>
                <w:rFonts w:ascii="Arial" w:hAnsi="Arial" w:cs="Arial"/>
                <w:szCs w:val="20"/>
                <w:vertAlign w:val="baseline"/>
              </w:rPr>
            </w:pPr>
            <w:proofErr w:type="gramStart"/>
            <w:r w:rsidRPr="005C4F71">
              <w:rPr>
                <w:rFonts w:ascii="Arial" w:hAnsi="Arial" w:cs="Arial"/>
                <w:szCs w:val="20"/>
                <w:vertAlign w:val="baseline"/>
              </w:rPr>
              <w:t>1</w:t>
            </w:r>
            <w:proofErr w:type="gramEnd"/>
          </w:p>
        </w:tc>
        <w:tc>
          <w:tcPr>
            <w:tcW w:w="1197" w:type="dxa"/>
            <w:tcBorders>
              <w:top w:val="nil"/>
              <w:left w:val="nil"/>
              <w:bottom w:val="single" w:sz="4" w:space="0" w:color="auto"/>
              <w:right w:val="single" w:sz="4" w:space="0" w:color="auto"/>
            </w:tcBorders>
            <w:shd w:val="clear" w:color="auto" w:fill="auto"/>
            <w:noWrap/>
            <w:vAlign w:val="center"/>
            <w:hideMark/>
          </w:tcPr>
          <w:p w:rsidR="005C4F71" w:rsidRPr="005C4F71" w:rsidRDefault="005C4F71" w:rsidP="005C4F71">
            <w:pPr>
              <w:autoSpaceDE/>
              <w:autoSpaceDN/>
              <w:jc w:val="center"/>
              <w:rPr>
                <w:rFonts w:ascii="Arial" w:hAnsi="Arial" w:cs="Arial"/>
                <w:szCs w:val="20"/>
                <w:vertAlign w:val="baseline"/>
              </w:rPr>
            </w:pPr>
            <w:r w:rsidRPr="005C4F71">
              <w:rPr>
                <w:rFonts w:ascii="Arial" w:hAnsi="Arial" w:cs="Arial"/>
                <w:szCs w:val="20"/>
                <w:vertAlign w:val="baseline"/>
              </w:rPr>
              <w:t>BR0441752</w:t>
            </w:r>
          </w:p>
        </w:tc>
        <w:tc>
          <w:tcPr>
            <w:tcW w:w="3215" w:type="dxa"/>
            <w:tcBorders>
              <w:top w:val="nil"/>
              <w:left w:val="nil"/>
              <w:bottom w:val="single" w:sz="4" w:space="0" w:color="auto"/>
              <w:right w:val="single" w:sz="4" w:space="0" w:color="auto"/>
            </w:tcBorders>
            <w:shd w:val="clear" w:color="auto" w:fill="auto"/>
            <w:vAlign w:val="center"/>
            <w:hideMark/>
          </w:tcPr>
          <w:p w:rsidR="005C4F71" w:rsidRPr="005C4F71" w:rsidRDefault="005C4F71" w:rsidP="00170F4A">
            <w:pPr>
              <w:autoSpaceDE/>
              <w:autoSpaceDN/>
              <w:jc w:val="both"/>
              <w:rPr>
                <w:rFonts w:ascii="Arial" w:hAnsi="Arial" w:cs="Arial"/>
                <w:szCs w:val="20"/>
                <w:vertAlign w:val="baseline"/>
              </w:rPr>
            </w:pPr>
            <w:r w:rsidRPr="005C4F71">
              <w:rPr>
                <w:rFonts w:ascii="Arial" w:hAnsi="Arial" w:cs="Arial"/>
                <w:szCs w:val="20"/>
                <w:vertAlign w:val="baseline"/>
              </w:rPr>
              <w:t>RESERVATÓRIO DE POLIETILENO, 15000 litros, redondo com tampa e trava de segurança</w:t>
            </w:r>
            <w:r w:rsidR="00170F4A">
              <w:rPr>
                <w:rFonts w:ascii="Arial" w:hAnsi="Arial" w:cs="Arial"/>
                <w:szCs w:val="20"/>
                <w:vertAlign w:val="baseline"/>
              </w:rPr>
              <w:t>.</w:t>
            </w:r>
          </w:p>
        </w:tc>
        <w:tc>
          <w:tcPr>
            <w:tcW w:w="567" w:type="dxa"/>
            <w:tcBorders>
              <w:top w:val="nil"/>
              <w:left w:val="nil"/>
              <w:bottom w:val="single" w:sz="4" w:space="0" w:color="auto"/>
              <w:right w:val="single" w:sz="4" w:space="0" w:color="auto"/>
            </w:tcBorders>
            <w:shd w:val="clear" w:color="auto" w:fill="auto"/>
            <w:noWrap/>
            <w:vAlign w:val="center"/>
            <w:hideMark/>
          </w:tcPr>
          <w:p w:rsidR="005C4F71" w:rsidRPr="005C4F71" w:rsidRDefault="005C4F71" w:rsidP="005C4F71">
            <w:pPr>
              <w:autoSpaceDE/>
              <w:autoSpaceDN/>
              <w:jc w:val="center"/>
              <w:rPr>
                <w:rFonts w:ascii="Arial" w:hAnsi="Arial" w:cs="Arial"/>
                <w:szCs w:val="20"/>
                <w:vertAlign w:val="baseline"/>
              </w:rPr>
            </w:pPr>
            <w:proofErr w:type="spellStart"/>
            <w:proofErr w:type="gramStart"/>
            <w:r w:rsidRPr="005C4F71">
              <w:rPr>
                <w:rFonts w:ascii="Arial" w:hAnsi="Arial" w:cs="Arial"/>
                <w:szCs w:val="20"/>
                <w:vertAlign w:val="baseline"/>
              </w:rPr>
              <w:t>un</w:t>
            </w:r>
            <w:proofErr w:type="spellEnd"/>
            <w:proofErr w:type="gramEnd"/>
            <w:r w:rsidRPr="005C4F71">
              <w:rPr>
                <w:rFonts w:ascii="Arial" w:hAnsi="Arial" w:cs="Arial"/>
                <w:szCs w:val="20"/>
                <w:vertAlign w:val="baseline"/>
              </w:rPr>
              <w:t xml:space="preserve"> </w:t>
            </w:r>
          </w:p>
        </w:tc>
        <w:tc>
          <w:tcPr>
            <w:tcW w:w="1277" w:type="dxa"/>
            <w:tcBorders>
              <w:top w:val="nil"/>
              <w:left w:val="nil"/>
              <w:bottom w:val="single" w:sz="4" w:space="0" w:color="auto"/>
              <w:right w:val="single" w:sz="4" w:space="0" w:color="auto"/>
            </w:tcBorders>
            <w:shd w:val="clear" w:color="auto" w:fill="auto"/>
            <w:noWrap/>
            <w:vAlign w:val="center"/>
            <w:hideMark/>
          </w:tcPr>
          <w:p w:rsidR="005C4F71" w:rsidRPr="005C4F71" w:rsidRDefault="005C4F71" w:rsidP="005C4F71">
            <w:pPr>
              <w:autoSpaceDE/>
              <w:autoSpaceDN/>
              <w:jc w:val="right"/>
              <w:rPr>
                <w:rFonts w:ascii="Arial" w:hAnsi="Arial" w:cs="Arial"/>
                <w:szCs w:val="20"/>
                <w:vertAlign w:val="baseline"/>
              </w:rPr>
            </w:pPr>
            <w:r w:rsidRPr="005C4F71">
              <w:rPr>
                <w:rFonts w:ascii="Arial" w:hAnsi="Arial" w:cs="Arial"/>
                <w:szCs w:val="20"/>
                <w:vertAlign w:val="baseline"/>
              </w:rPr>
              <w:t>120,00</w:t>
            </w:r>
          </w:p>
        </w:tc>
        <w:tc>
          <w:tcPr>
            <w:tcW w:w="992" w:type="dxa"/>
            <w:tcBorders>
              <w:top w:val="nil"/>
              <w:left w:val="nil"/>
              <w:bottom w:val="single" w:sz="4" w:space="0" w:color="auto"/>
              <w:right w:val="single" w:sz="4" w:space="0" w:color="auto"/>
            </w:tcBorders>
            <w:shd w:val="clear" w:color="auto" w:fill="auto"/>
            <w:noWrap/>
            <w:vAlign w:val="center"/>
            <w:hideMark/>
          </w:tcPr>
          <w:p w:rsidR="005C4F71" w:rsidRPr="005C4F71" w:rsidRDefault="005C4F71" w:rsidP="005C4F71">
            <w:pPr>
              <w:autoSpaceDE/>
              <w:autoSpaceDN/>
              <w:jc w:val="right"/>
              <w:rPr>
                <w:rFonts w:ascii="Arial" w:hAnsi="Arial" w:cs="Arial"/>
                <w:szCs w:val="20"/>
                <w:vertAlign w:val="baseline"/>
              </w:rPr>
            </w:pPr>
            <w:r w:rsidRPr="005C4F71">
              <w:rPr>
                <w:rFonts w:ascii="Arial" w:hAnsi="Arial" w:cs="Arial"/>
                <w:szCs w:val="20"/>
                <w:vertAlign w:val="baseline"/>
              </w:rPr>
              <w:t>6.159,50</w:t>
            </w:r>
          </w:p>
        </w:tc>
        <w:tc>
          <w:tcPr>
            <w:tcW w:w="1134" w:type="dxa"/>
            <w:tcBorders>
              <w:top w:val="nil"/>
              <w:left w:val="nil"/>
              <w:bottom w:val="single" w:sz="4" w:space="0" w:color="auto"/>
              <w:right w:val="single" w:sz="4" w:space="0" w:color="auto"/>
            </w:tcBorders>
            <w:shd w:val="clear" w:color="auto" w:fill="auto"/>
            <w:noWrap/>
            <w:vAlign w:val="center"/>
            <w:hideMark/>
          </w:tcPr>
          <w:p w:rsidR="005C4F71" w:rsidRPr="005C4F71" w:rsidRDefault="005C4F71" w:rsidP="005C4F71">
            <w:pPr>
              <w:autoSpaceDE/>
              <w:autoSpaceDN/>
              <w:jc w:val="right"/>
              <w:rPr>
                <w:rFonts w:ascii="Arial" w:hAnsi="Arial" w:cs="Arial"/>
                <w:szCs w:val="20"/>
                <w:vertAlign w:val="baseline"/>
              </w:rPr>
            </w:pPr>
            <w:r w:rsidRPr="005C4F71">
              <w:rPr>
                <w:rFonts w:ascii="Arial" w:hAnsi="Arial" w:cs="Arial"/>
                <w:szCs w:val="20"/>
                <w:vertAlign w:val="baseline"/>
              </w:rPr>
              <w:t>739.140,00</w:t>
            </w:r>
          </w:p>
        </w:tc>
      </w:tr>
      <w:tr w:rsidR="00170F4A" w:rsidRPr="005C4F71" w:rsidTr="00610B1E">
        <w:trPr>
          <w:trHeight w:val="270"/>
        </w:trPr>
        <w:tc>
          <w:tcPr>
            <w:tcW w:w="690" w:type="dxa"/>
            <w:tcBorders>
              <w:top w:val="nil"/>
              <w:left w:val="single" w:sz="8" w:space="0" w:color="auto"/>
              <w:bottom w:val="nil"/>
              <w:right w:val="nil"/>
            </w:tcBorders>
            <w:shd w:val="clear" w:color="auto" w:fill="auto"/>
            <w:noWrap/>
            <w:vAlign w:val="center"/>
            <w:hideMark/>
          </w:tcPr>
          <w:p w:rsidR="005C4F71" w:rsidRPr="005C4F71" w:rsidRDefault="005C4F71" w:rsidP="005C4F71">
            <w:pPr>
              <w:autoSpaceDE/>
              <w:autoSpaceDN/>
              <w:rPr>
                <w:rFonts w:ascii="Arial" w:hAnsi="Arial" w:cs="Arial"/>
                <w:szCs w:val="20"/>
                <w:vertAlign w:val="baseline"/>
              </w:rPr>
            </w:pPr>
            <w:r w:rsidRPr="005C4F71">
              <w:rPr>
                <w:rFonts w:ascii="Arial" w:hAnsi="Arial" w:cs="Arial"/>
                <w:szCs w:val="20"/>
                <w:vertAlign w:val="baseline"/>
              </w:rPr>
              <w:t> </w:t>
            </w:r>
          </w:p>
        </w:tc>
        <w:tc>
          <w:tcPr>
            <w:tcW w:w="1197" w:type="dxa"/>
            <w:tcBorders>
              <w:top w:val="nil"/>
              <w:left w:val="nil"/>
              <w:bottom w:val="nil"/>
              <w:right w:val="nil"/>
            </w:tcBorders>
            <w:shd w:val="clear" w:color="auto" w:fill="auto"/>
            <w:noWrap/>
            <w:vAlign w:val="center"/>
            <w:hideMark/>
          </w:tcPr>
          <w:p w:rsidR="005C4F71" w:rsidRPr="005C4F71" w:rsidRDefault="005C4F71" w:rsidP="005C4F71">
            <w:pPr>
              <w:autoSpaceDE/>
              <w:autoSpaceDN/>
              <w:rPr>
                <w:rFonts w:ascii="Arial" w:hAnsi="Arial" w:cs="Arial"/>
                <w:szCs w:val="20"/>
                <w:vertAlign w:val="baseline"/>
              </w:rPr>
            </w:pPr>
          </w:p>
        </w:tc>
        <w:tc>
          <w:tcPr>
            <w:tcW w:w="3215" w:type="dxa"/>
            <w:tcBorders>
              <w:top w:val="nil"/>
              <w:left w:val="nil"/>
              <w:bottom w:val="nil"/>
              <w:right w:val="nil"/>
            </w:tcBorders>
            <w:shd w:val="clear" w:color="auto" w:fill="auto"/>
            <w:noWrap/>
            <w:vAlign w:val="center"/>
            <w:hideMark/>
          </w:tcPr>
          <w:p w:rsidR="005C4F71" w:rsidRPr="005C4F71" w:rsidRDefault="005C4F71" w:rsidP="005C4F71">
            <w:pPr>
              <w:autoSpaceDE/>
              <w:autoSpaceDN/>
              <w:rPr>
                <w:rFonts w:ascii="Arial" w:hAnsi="Arial" w:cs="Arial"/>
                <w:szCs w:val="20"/>
                <w:vertAlign w:val="baseline"/>
              </w:rPr>
            </w:pPr>
          </w:p>
        </w:tc>
        <w:tc>
          <w:tcPr>
            <w:tcW w:w="567" w:type="dxa"/>
            <w:tcBorders>
              <w:top w:val="nil"/>
              <w:left w:val="nil"/>
              <w:bottom w:val="nil"/>
              <w:right w:val="nil"/>
            </w:tcBorders>
            <w:shd w:val="clear" w:color="auto" w:fill="auto"/>
            <w:noWrap/>
            <w:vAlign w:val="center"/>
            <w:hideMark/>
          </w:tcPr>
          <w:p w:rsidR="005C4F71" w:rsidRPr="005C4F71" w:rsidRDefault="005C4F71" w:rsidP="005C4F71">
            <w:pPr>
              <w:autoSpaceDE/>
              <w:autoSpaceDN/>
              <w:rPr>
                <w:rFonts w:ascii="Arial" w:hAnsi="Arial" w:cs="Arial"/>
                <w:szCs w:val="20"/>
                <w:vertAlign w:val="baseline"/>
              </w:rPr>
            </w:pPr>
          </w:p>
        </w:tc>
        <w:tc>
          <w:tcPr>
            <w:tcW w:w="1277" w:type="dxa"/>
            <w:tcBorders>
              <w:top w:val="nil"/>
              <w:left w:val="nil"/>
              <w:bottom w:val="nil"/>
              <w:right w:val="nil"/>
            </w:tcBorders>
            <w:shd w:val="clear" w:color="auto" w:fill="auto"/>
            <w:noWrap/>
            <w:vAlign w:val="center"/>
            <w:hideMark/>
          </w:tcPr>
          <w:p w:rsidR="005C4F71" w:rsidRPr="005C4F71" w:rsidRDefault="005C4F71" w:rsidP="005C4F71">
            <w:pPr>
              <w:autoSpaceDE/>
              <w:autoSpaceDN/>
              <w:rPr>
                <w:rFonts w:ascii="Arial" w:hAnsi="Arial" w:cs="Arial"/>
                <w:szCs w:val="20"/>
                <w:vertAlign w:val="baseline"/>
              </w:rPr>
            </w:pPr>
          </w:p>
        </w:tc>
        <w:tc>
          <w:tcPr>
            <w:tcW w:w="992" w:type="dxa"/>
            <w:tcBorders>
              <w:top w:val="nil"/>
              <w:left w:val="nil"/>
              <w:bottom w:val="nil"/>
              <w:right w:val="nil"/>
            </w:tcBorders>
            <w:shd w:val="clear" w:color="auto" w:fill="auto"/>
            <w:noWrap/>
            <w:vAlign w:val="center"/>
            <w:hideMark/>
          </w:tcPr>
          <w:p w:rsidR="005C4F71" w:rsidRPr="005C4F71" w:rsidRDefault="005C4F71" w:rsidP="005C4F71">
            <w:pPr>
              <w:autoSpaceDE/>
              <w:autoSpaceDN/>
              <w:rPr>
                <w:rFonts w:ascii="Arial" w:hAnsi="Arial" w:cs="Arial"/>
                <w:szCs w:val="20"/>
                <w:vertAlign w:val="baseline"/>
              </w:rPr>
            </w:pPr>
          </w:p>
        </w:tc>
        <w:tc>
          <w:tcPr>
            <w:tcW w:w="1134" w:type="dxa"/>
            <w:tcBorders>
              <w:top w:val="nil"/>
              <w:left w:val="nil"/>
              <w:bottom w:val="nil"/>
              <w:right w:val="single" w:sz="8" w:space="0" w:color="auto"/>
            </w:tcBorders>
            <w:shd w:val="clear" w:color="auto" w:fill="auto"/>
            <w:noWrap/>
            <w:vAlign w:val="center"/>
            <w:hideMark/>
          </w:tcPr>
          <w:p w:rsidR="005C4F71" w:rsidRPr="005C4F71" w:rsidRDefault="005C4F71" w:rsidP="005C4F71">
            <w:pPr>
              <w:autoSpaceDE/>
              <w:autoSpaceDN/>
              <w:rPr>
                <w:rFonts w:ascii="Arial" w:hAnsi="Arial" w:cs="Arial"/>
                <w:szCs w:val="20"/>
                <w:vertAlign w:val="baseline"/>
              </w:rPr>
            </w:pPr>
            <w:r w:rsidRPr="005C4F71">
              <w:rPr>
                <w:rFonts w:ascii="Arial" w:hAnsi="Arial" w:cs="Arial"/>
                <w:szCs w:val="20"/>
                <w:vertAlign w:val="baseline"/>
              </w:rPr>
              <w:t> </w:t>
            </w:r>
          </w:p>
        </w:tc>
      </w:tr>
      <w:tr w:rsidR="005C4F71" w:rsidRPr="005C4F71" w:rsidTr="00610B1E">
        <w:trPr>
          <w:trHeight w:val="270"/>
        </w:trPr>
        <w:tc>
          <w:tcPr>
            <w:tcW w:w="7938"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5C4F71" w:rsidRPr="005C4F71" w:rsidRDefault="005C4F71" w:rsidP="005C4F71">
            <w:pPr>
              <w:autoSpaceDE/>
              <w:autoSpaceDN/>
              <w:jc w:val="center"/>
              <w:rPr>
                <w:rFonts w:ascii="Arial" w:hAnsi="Arial" w:cs="Arial"/>
                <w:b/>
                <w:bCs/>
                <w:szCs w:val="20"/>
                <w:vertAlign w:val="baseline"/>
              </w:rPr>
            </w:pPr>
            <w:r w:rsidRPr="005C4F71">
              <w:rPr>
                <w:rFonts w:ascii="Arial" w:hAnsi="Arial" w:cs="Arial"/>
                <w:b/>
                <w:bCs/>
                <w:szCs w:val="20"/>
                <w:vertAlign w:val="baseline"/>
              </w:rPr>
              <w:t>Total</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rsidR="005C4F71" w:rsidRPr="005C4F71" w:rsidRDefault="005C4F71" w:rsidP="005C4F71">
            <w:pPr>
              <w:autoSpaceDE/>
              <w:autoSpaceDN/>
              <w:jc w:val="right"/>
              <w:rPr>
                <w:rFonts w:ascii="Arial" w:hAnsi="Arial" w:cs="Arial"/>
                <w:b/>
                <w:bCs/>
                <w:szCs w:val="20"/>
                <w:vertAlign w:val="baseline"/>
              </w:rPr>
            </w:pPr>
            <w:r w:rsidRPr="005C4F71">
              <w:rPr>
                <w:rFonts w:ascii="Arial" w:hAnsi="Arial" w:cs="Arial"/>
                <w:b/>
                <w:bCs/>
                <w:szCs w:val="20"/>
                <w:vertAlign w:val="baseline"/>
              </w:rPr>
              <w:t>739.140,00</w:t>
            </w:r>
          </w:p>
        </w:tc>
      </w:tr>
    </w:tbl>
    <w:p w:rsidR="000F2C1D" w:rsidRDefault="000F2C1D" w:rsidP="00985D45">
      <w:pPr>
        <w:jc w:val="center"/>
        <w:rPr>
          <w:rFonts w:ascii="Arial" w:hAnsi="Arial"/>
          <w:sz w:val="22"/>
          <w:szCs w:val="22"/>
          <w:vertAlign w:val="baseline"/>
        </w:rPr>
      </w:pPr>
    </w:p>
    <w:p w:rsidR="000F2C1D" w:rsidRDefault="000F2C1D" w:rsidP="00985D45">
      <w:pPr>
        <w:jc w:val="center"/>
        <w:rPr>
          <w:rFonts w:ascii="Arial" w:hAnsi="Arial"/>
          <w:sz w:val="22"/>
          <w:szCs w:val="22"/>
          <w:vertAlign w:val="baseline"/>
        </w:rPr>
      </w:pPr>
    </w:p>
    <w:p w:rsidR="000F2C1D" w:rsidRDefault="000F2C1D" w:rsidP="00985D45">
      <w:pPr>
        <w:jc w:val="center"/>
        <w:rPr>
          <w:rFonts w:ascii="Arial" w:hAnsi="Arial"/>
          <w:sz w:val="22"/>
          <w:szCs w:val="22"/>
          <w:vertAlign w:val="baseline"/>
        </w:rPr>
      </w:pPr>
    </w:p>
    <w:p w:rsidR="005C4F71" w:rsidRDefault="005C4F71" w:rsidP="00985D45">
      <w:pPr>
        <w:jc w:val="center"/>
        <w:rPr>
          <w:rFonts w:ascii="Arial" w:hAnsi="Arial"/>
          <w:sz w:val="22"/>
          <w:szCs w:val="22"/>
          <w:vertAlign w:val="baseline"/>
        </w:rPr>
      </w:pPr>
    </w:p>
    <w:p w:rsidR="005C4F71" w:rsidRDefault="005C4F71" w:rsidP="00985D45">
      <w:pPr>
        <w:jc w:val="center"/>
        <w:rPr>
          <w:rFonts w:ascii="Arial" w:hAnsi="Arial"/>
          <w:sz w:val="22"/>
          <w:szCs w:val="22"/>
          <w:vertAlign w:val="baseline"/>
        </w:rPr>
      </w:pPr>
    </w:p>
    <w:p w:rsidR="005C4F71" w:rsidRDefault="005C4F71" w:rsidP="00985D45">
      <w:pPr>
        <w:jc w:val="center"/>
        <w:rPr>
          <w:rFonts w:ascii="Arial" w:hAnsi="Arial"/>
          <w:sz w:val="22"/>
          <w:szCs w:val="22"/>
          <w:vertAlign w:val="baseline"/>
        </w:rPr>
      </w:pPr>
    </w:p>
    <w:p w:rsidR="005C4F71" w:rsidRDefault="005C4F71" w:rsidP="00985D45">
      <w:pPr>
        <w:jc w:val="center"/>
        <w:rPr>
          <w:rFonts w:ascii="Arial" w:hAnsi="Arial"/>
          <w:sz w:val="22"/>
          <w:szCs w:val="22"/>
          <w:vertAlign w:val="baseline"/>
        </w:rPr>
      </w:pPr>
    </w:p>
    <w:p w:rsidR="005C4F71" w:rsidRDefault="005C4F71" w:rsidP="00985D45">
      <w:pPr>
        <w:jc w:val="center"/>
        <w:rPr>
          <w:rFonts w:ascii="Arial" w:hAnsi="Arial"/>
          <w:sz w:val="22"/>
          <w:szCs w:val="22"/>
          <w:vertAlign w:val="baseline"/>
        </w:rPr>
      </w:pPr>
    </w:p>
    <w:p w:rsidR="005C4F71" w:rsidRDefault="005C4F71" w:rsidP="00985D45">
      <w:pPr>
        <w:jc w:val="center"/>
        <w:rPr>
          <w:rFonts w:ascii="Arial" w:hAnsi="Arial"/>
          <w:sz w:val="22"/>
          <w:szCs w:val="22"/>
          <w:vertAlign w:val="baseline"/>
        </w:rPr>
      </w:pPr>
    </w:p>
    <w:p w:rsidR="005C4F71" w:rsidRDefault="005C4F71" w:rsidP="00985D45">
      <w:pPr>
        <w:jc w:val="center"/>
        <w:rPr>
          <w:rFonts w:ascii="Arial" w:hAnsi="Arial"/>
          <w:sz w:val="22"/>
          <w:szCs w:val="22"/>
          <w:vertAlign w:val="baseline"/>
        </w:rPr>
      </w:pPr>
    </w:p>
    <w:p w:rsidR="005C4F71" w:rsidRDefault="005C4F71" w:rsidP="00985D45">
      <w:pPr>
        <w:jc w:val="center"/>
        <w:rPr>
          <w:rFonts w:ascii="Arial" w:hAnsi="Arial"/>
          <w:sz w:val="22"/>
          <w:szCs w:val="22"/>
          <w:vertAlign w:val="baseline"/>
        </w:rPr>
      </w:pPr>
    </w:p>
    <w:p w:rsidR="005C4F71" w:rsidRDefault="005C4F71" w:rsidP="00985D45">
      <w:pPr>
        <w:jc w:val="center"/>
        <w:rPr>
          <w:rFonts w:ascii="Arial" w:hAnsi="Arial"/>
          <w:sz w:val="22"/>
          <w:szCs w:val="22"/>
          <w:vertAlign w:val="baseline"/>
        </w:rPr>
      </w:pPr>
    </w:p>
    <w:p w:rsidR="005C4F71" w:rsidRDefault="005C4F71" w:rsidP="00985D45">
      <w:pPr>
        <w:jc w:val="center"/>
        <w:rPr>
          <w:rFonts w:ascii="Arial" w:hAnsi="Arial"/>
          <w:sz w:val="22"/>
          <w:szCs w:val="22"/>
          <w:vertAlign w:val="baseline"/>
        </w:rPr>
      </w:pPr>
    </w:p>
    <w:p w:rsidR="005C4F71" w:rsidRDefault="005C4F71" w:rsidP="00985D45">
      <w:pPr>
        <w:jc w:val="center"/>
        <w:rPr>
          <w:rFonts w:ascii="Arial" w:hAnsi="Arial"/>
          <w:sz w:val="22"/>
          <w:szCs w:val="22"/>
          <w:vertAlign w:val="baseline"/>
        </w:rPr>
      </w:pPr>
    </w:p>
    <w:p w:rsidR="005C4F71" w:rsidRDefault="005C4F71" w:rsidP="00985D45">
      <w:pPr>
        <w:jc w:val="center"/>
        <w:rPr>
          <w:rFonts w:ascii="Arial" w:hAnsi="Arial"/>
          <w:sz w:val="22"/>
          <w:szCs w:val="22"/>
          <w:vertAlign w:val="baseline"/>
        </w:rPr>
      </w:pPr>
    </w:p>
    <w:p w:rsidR="005C4F71" w:rsidRDefault="005C4F71" w:rsidP="00985D45">
      <w:pPr>
        <w:jc w:val="center"/>
        <w:rPr>
          <w:rFonts w:ascii="Arial" w:hAnsi="Arial"/>
          <w:sz w:val="22"/>
          <w:szCs w:val="22"/>
          <w:vertAlign w:val="baseline"/>
        </w:rPr>
      </w:pPr>
    </w:p>
    <w:p w:rsidR="005C4F71" w:rsidRDefault="005C4F71" w:rsidP="00985D45">
      <w:pPr>
        <w:jc w:val="center"/>
        <w:rPr>
          <w:rFonts w:ascii="Arial" w:hAnsi="Arial"/>
          <w:sz w:val="22"/>
          <w:szCs w:val="22"/>
          <w:vertAlign w:val="baseline"/>
        </w:rPr>
      </w:pPr>
    </w:p>
    <w:p w:rsidR="005C4F71" w:rsidRDefault="005C4F71" w:rsidP="00985D45">
      <w:pPr>
        <w:jc w:val="center"/>
        <w:rPr>
          <w:rFonts w:ascii="Arial" w:hAnsi="Arial"/>
          <w:sz w:val="22"/>
          <w:szCs w:val="22"/>
          <w:vertAlign w:val="baseline"/>
        </w:rPr>
      </w:pPr>
    </w:p>
    <w:p w:rsidR="005C4F71" w:rsidRDefault="005C4F71" w:rsidP="00985D45">
      <w:pPr>
        <w:jc w:val="center"/>
        <w:rPr>
          <w:rFonts w:ascii="Arial" w:hAnsi="Arial"/>
          <w:sz w:val="22"/>
          <w:szCs w:val="22"/>
          <w:vertAlign w:val="baseline"/>
        </w:rPr>
      </w:pPr>
    </w:p>
    <w:p w:rsidR="005C4F71" w:rsidRDefault="005C4F71" w:rsidP="00985D45">
      <w:pPr>
        <w:jc w:val="center"/>
        <w:rPr>
          <w:rFonts w:ascii="Arial" w:hAnsi="Arial"/>
          <w:sz w:val="22"/>
          <w:szCs w:val="22"/>
          <w:vertAlign w:val="baseline"/>
        </w:rPr>
      </w:pPr>
    </w:p>
    <w:p w:rsidR="005C4F71" w:rsidRDefault="005C4F71" w:rsidP="00985D45">
      <w:pPr>
        <w:jc w:val="center"/>
        <w:rPr>
          <w:rFonts w:ascii="Arial" w:hAnsi="Arial"/>
          <w:sz w:val="22"/>
          <w:szCs w:val="22"/>
          <w:vertAlign w:val="baseline"/>
        </w:rPr>
      </w:pPr>
    </w:p>
    <w:p w:rsidR="005C4F71" w:rsidRDefault="005C4F71" w:rsidP="00985D45">
      <w:pPr>
        <w:jc w:val="center"/>
        <w:rPr>
          <w:rFonts w:ascii="Arial" w:hAnsi="Arial"/>
          <w:sz w:val="22"/>
          <w:szCs w:val="22"/>
          <w:vertAlign w:val="baseline"/>
        </w:rPr>
      </w:pPr>
    </w:p>
    <w:p w:rsidR="005C4F71" w:rsidRDefault="005C4F71" w:rsidP="00985D45">
      <w:pPr>
        <w:jc w:val="center"/>
        <w:rPr>
          <w:rFonts w:ascii="Arial" w:hAnsi="Arial"/>
          <w:sz w:val="22"/>
          <w:szCs w:val="22"/>
          <w:vertAlign w:val="baseline"/>
        </w:rPr>
      </w:pPr>
    </w:p>
    <w:p w:rsidR="005C4F71" w:rsidRDefault="005C4F71" w:rsidP="00985D45">
      <w:pPr>
        <w:jc w:val="center"/>
        <w:rPr>
          <w:rFonts w:ascii="Arial" w:hAnsi="Arial"/>
          <w:sz w:val="22"/>
          <w:szCs w:val="22"/>
          <w:vertAlign w:val="baseline"/>
        </w:rPr>
      </w:pPr>
    </w:p>
    <w:p w:rsidR="005C4F71" w:rsidRDefault="005C4F71" w:rsidP="00985D45">
      <w:pPr>
        <w:jc w:val="center"/>
        <w:rPr>
          <w:rFonts w:ascii="Arial" w:hAnsi="Arial"/>
          <w:sz w:val="22"/>
          <w:szCs w:val="22"/>
          <w:vertAlign w:val="baseline"/>
        </w:rPr>
      </w:pPr>
    </w:p>
    <w:p w:rsidR="005C4F71" w:rsidRDefault="005C4F71" w:rsidP="00985D45">
      <w:pPr>
        <w:jc w:val="center"/>
        <w:rPr>
          <w:rFonts w:ascii="Arial" w:hAnsi="Arial"/>
          <w:sz w:val="22"/>
          <w:szCs w:val="22"/>
          <w:vertAlign w:val="baseline"/>
        </w:rPr>
      </w:pPr>
    </w:p>
    <w:p w:rsidR="005C4F71" w:rsidRDefault="005C4F71" w:rsidP="00985D45">
      <w:pPr>
        <w:jc w:val="center"/>
        <w:rPr>
          <w:rFonts w:ascii="Arial" w:hAnsi="Arial"/>
          <w:sz w:val="22"/>
          <w:szCs w:val="22"/>
          <w:vertAlign w:val="baseline"/>
        </w:rPr>
      </w:pPr>
    </w:p>
    <w:p w:rsidR="005C4F71" w:rsidRDefault="005C4F71" w:rsidP="00985D45">
      <w:pPr>
        <w:jc w:val="center"/>
        <w:rPr>
          <w:rFonts w:ascii="Arial" w:hAnsi="Arial"/>
          <w:sz w:val="22"/>
          <w:szCs w:val="22"/>
          <w:vertAlign w:val="baseline"/>
        </w:rPr>
      </w:pPr>
    </w:p>
    <w:p w:rsidR="005C4F71" w:rsidRDefault="005C4F71" w:rsidP="00985D45">
      <w:pPr>
        <w:jc w:val="center"/>
        <w:rPr>
          <w:rFonts w:ascii="Arial" w:hAnsi="Arial"/>
          <w:sz w:val="22"/>
          <w:szCs w:val="22"/>
          <w:vertAlign w:val="baseline"/>
        </w:rPr>
      </w:pPr>
    </w:p>
    <w:p w:rsidR="005C4F71" w:rsidRDefault="005C4F71" w:rsidP="00985D45">
      <w:pPr>
        <w:jc w:val="center"/>
        <w:rPr>
          <w:rFonts w:ascii="Arial" w:hAnsi="Arial"/>
          <w:sz w:val="22"/>
          <w:szCs w:val="22"/>
          <w:vertAlign w:val="baseline"/>
        </w:rPr>
      </w:pPr>
    </w:p>
    <w:p w:rsidR="005C4F71" w:rsidRDefault="005C4F71" w:rsidP="00985D45">
      <w:pPr>
        <w:jc w:val="center"/>
        <w:rPr>
          <w:rFonts w:ascii="Arial" w:hAnsi="Arial"/>
          <w:sz w:val="22"/>
          <w:szCs w:val="22"/>
          <w:vertAlign w:val="baseline"/>
        </w:rPr>
      </w:pPr>
    </w:p>
    <w:p w:rsidR="005C4F71" w:rsidRDefault="005C4F71" w:rsidP="00985D45">
      <w:pPr>
        <w:jc w:val="center"/>
        <w:rPr>
          <w:rFonts w:ascii="Arial" w:hAnsi="Arial"/>
          <w:sz w:val="22"/>
          <w:szCs w:val="22"/>
          <w:vertAlign w:val="baseline"/>
        </w:rPr>
      </w:pPr>
    </w:p>
    <w:p w:rsidR="005C4F71" w:rsidRDefault="005C4F71" w:rsidP="00985D45">
      <w:pPr>
        <w:jc w:val="center"/>
        <w:rPr>
          <w:rFonts w:ascii="Arial" w:hAnsi="Arial"/>
          <w:sz w:val="22"/>
          <w:szCs w:val="22"/>
          <w:vertAlign w:val="baseline"/>
        </w:rPr>
      </w:pPr>
    </w:p>
    <w:p w:rsidR="00A36C22" w:rsidRDefault="006A62D3" w:rsidP="006A62D3">
      <w:pPr>
        <w:jc w:val="center"/>
        <w:rPr>
          <w:rFonts w:ascii="Arial" w:hAnsi="Arial" w:cs="Arial"/>
          <w:b/>
          <w:bCs/>
          <w:sz w:val="22"/>
          <w:szCs w:val="22"/>
          <w:vertAlign w:val="baseline"/>
        </w:rPr>
      </w:pPr>
      <w:r w:rsidRPr="004F4D9F">
        <w:rPr>
          <w:rFonts w:ascii="Arial" w:hAnsi="Arial" w:cs="Arial"/>
          <w:b/>
          <w:bCs/>
          <w:sz w:val="22"/>
          <w:szCs w:val="22"/>
          <w:vertAlign w:val="baseline"/>
        </w:rPr>
        <w:t xml:space="preserve">EDITAL DE PREGÃO ELETRÔNICO Nº </w:t>
      </w:r>
      <w:r w:rsidR="002873E1">
        <w:rPr>
          <w:rFonts w:ascii="Arial" w:hAnsi="Arial" w:cs="Arial"/>
          <w:b/>
          <w:bCs/>
          <w:sz w:val="22"/>
          <w:szCs w:val="22"/>
          <w:vertAlign w:val="baseline"/>
        </w:rPr>
        <w:t>022/2017</w:t>
      </w:r>
    </w:p>
    <w:p w:rsidR="006A62D3" w:rsidRPr="004F4D9F" w:rsidRDefault="00A36C22" w:rsidP="006A62D3">
      <w:pPr>
        <w:jc w:val="center"/>
        <w:rPr>
          <w:rFonts w:ascii="Arial" w:hAnsi="Arial" w:cs="Arial"/>
          <w:b/>
          <w:bCs/>
          <w:sz w:val="22"/>
          <w:szCs w:val="22"/>
          <w:vertAlign w:val="baseline"/>
        </w:rPr>
      </w:pPr>
      <w:r w:rsidRPr="00A36C22">
        <w:rPr>
          <w:rFonts w:ascii="Arial" w:hAnsi="Arial" w:cs="Arial"/>
          <w:b/>
          <w:bCs/>
          <w:sz w:val="22"/>
          <w:szCs w:val="22"/>
          <w:vertAlign w:val="baseline"/>
        </w:rPr>
        <w:t>(Sistema de Registro de Preços - SRP)</w:t>
      </w:r>
    </w:p>
    <w:p w:rsidR="005A3CBD" w:rsidRDefault="005A3CBD">
      <w:pPr>
        <w:jc w:val="center"/>
        <w:rPr>
          <w:rFonts w:ascii="Arial" w:hAnsi="Arial" w:cs="Arial"/>
          <w:b/>
          <w:bCs/>
          <w:sz w:val="22"/>
          <w:szCs w:val="22"/>
          <w:vertAlign w:val="baseline"/>
        </w:rPr>
      </w:pPr>
    </w:p>
    <w:p w:rsidR="0004299C" w:rsidRPr="004F4D9F" w:rsidRDefault="0004299C">
      <w:pPr>
        <w:jc w:val="center"/>
        <w:rPr>
          <w:rFonts w:ascii="Arial" w:hAnsi="Arial" w:cs="Arial"/>
          <w:b/>
          <w:bCs/>
          <w:sz w:val="22"/>
          <w:szCs w:val="22"/>
          <w:vertAlign w:val="baseline"/>
        </w:rPr>
      </w:pPr>
      <w:r w:rsidRPr="004F4D9F">
        <w:rPr>
          <w:rFonts w:ascii="Arial" w:hAnsi="Arial" w:cs="Arial"/>
          <w:b/>
          <w:bCs/>
          <w:sz w:val="22"/>
          <w:szCs w:val="22"/>
          <w:vertAlign w:val="baseline"/>
        </w:rPr>
        <w:t>ANEXO I</w:t>
      </w:r>
    </w:p>
    <w:p w:rsidR="0004299C" w:rsidRPr="00221FFE" w:rsidRDefault="0004299C">
      <w:pPr>
        <w:pStyle w:val="Ttulo7"/>
        <w:spacing w:before="0" w:after="0"/>
        <w:rPr>
          <w:rFonts w:ascii="Arial" w:hAnsi="Arial" w:cs="Arial"/>
          <w:sz w:val="22"/>
          <w:szCs w:val="22"/>
        </w:rPr>
      </w:pPr>
      <w:r w:rsidRPr="00221FFE">
        <w:rPr>
          <w:rFonts w:ascii="Arial" w:hAnsi="Arial" w:cs="Arial"/>
          <w:sz w:val="22"/>
          <w:szCs w:val="22"/>
        </w:rPr>
        <w:t>TERMO DE PROPOSTA</w:t>
      </w:r>
    </w:p>
    <w:p w:rsidR="0004299C" w:rsidRPr="00221FFE" w:rsidRDefault="0004299C">
      <w:pPr>
        <w:pStyle w:val="Ttulo7"/>
        <w:spacing w:before="0" w:after="0"/>
        <w:rPr>
          <w:rFonts w:ascii="Arial" w:hAnsi="Arial" w:cs="Arial"/>
          <w:sz w:val="22"/>
          <w:szCs w:val="22"/>
        </w:rPr>
      </w:pPr>
      <w:r w:rsidRPr="00221FFE">
        <w:rPr>
          <w:rFonts w:ascii="Arial" w:hAnsi="Arial" w:cs="Arial"/>
          <w:sz w:val="22"/>
          <w:szCs w:val="22"/>
        </w:rPr>
        <w:t>ITEM _____</w:t>
      </w:r>
    </w:p>
    <w:p w:rsidR="0004299C" w:rsidRPr="004F4D9F" w:rsidRDefault="0004299C">
      <w:pPr>
        <w:tabs>
          <w:tab w:val="left" w:pos="737"/>
        </w:tabs>
        <w:rPr>
          <w:rFonts w:ascii="Arial" w:hAnsi="Arial" w:cs="Arial"/>
          <w:b/>
          <w:bCs/>
          <w:sz w:val="22"/>
          <w:szCs w:val="22"/>
          <w:vertAlign w:val="baseline"/>
        </w:rPr>
      </w:pPr>
    </w:p>
    <w:p w:rsidR="0004299C" w:rsidRPr="004F4D9F" w:rsidRDefault="0004299C">
      <w:pPr>
        <w:tabs>
          <w:tab w:val="left" w:pos="737"/>
        </w:tabs>
        <w:rPr>
          <w:rFonts w:ascii="Arial" w:hAnsi="Arial" w:cs="Arial"/>
          <w:b/>
          <w:bCs/>
          <w:sz w:val="22"/>
          <w:szCs w:val="22"/>
          <w:vertAlign w:val="baseline"/>
        </w:rPr>
      </w:pPr>
      <w:r w:rsidRPr="004F4D9F">
        <w:rPr>
          <w:rFonts w:ascii="Arial" w:hAnsi="Arial" w:cs="Arial"/>
          <w:b/>
          <w:bCs/>
          <w:sz w:val="22"/>
          <w:szCs w:val="22"/>
          <w:vertAlign w:val="baseline"/>
        </w:rPr>
        <w:t>DADOS DO PROPONENTE</w:t>
      </w:r>
    </w:p>
    <w:p w:rsidR="0004299C" w:rsidRPr="004F4D9F" w:rsidRDefault="0004299C">
      <w:pPr>
        <w:tabs>
          <w:tab w:val="left" w:pos="737"/>
        </w:tabs>
        <w:rPr>
          <w:rFonts w:ascii="Arial" w:hAnsi="Arial" w:cs="Arial"/>
          <w:b/>
          <w:bCs/>
          <w:sz w:val="22"/>
          <w:szCs w:val="22"/>
          <w:vertAlign w:val="baseline"/>
        </w:rPr>
      </w:pPr>
      <w:r w:rsidRPr="004F4D9F">
        <w:rPr>
          <w:rFonts w:ascii="Arial" w:hAnsi="Arial" w:cs="Arial"/>
          <w:b/>
          <w:bCs/>
          <w:sz w:val="22"/>
          <w:szCs w:val="22"/>
          <w:vertAlign w:val="baseline"/>
        </w:rPr>
        <w:t>RAZÃO SOCIAL:</w:t>
      </w:r>
    </w:p>
    <w:p w:rsidR="0004299C" w:rsidRPr="004F4D9F" w:rsidRDefault="0004299C">
      <w:pPr>
        <w:tabs>
          <w:tab w:val="left" w:pos="737"/>
        </w:tabs>
        <w:rPr>
          <w:rFonts w:ascii="Arial" w:hAnsi="Arial" w:cs="Arial"/>
          <w:b/>
          <w:bCs/>
          <w:sz w:val="22"/>
          <w:szCs w:val="22"/>
          <w:vertAlign w:val="baseline"/>
        </w:rPr>
      </w:pPr>
      <w:r w:rsidRPr="004F4D9F">
        <w:rPr>
          <w:rFonts w:ascii="Arial" w:hAnsi="Arial" w:cs="Arial"/>
          <w:b/>
          <w:bCs/>
          <w:sz w:val="22"/>
          <w:szCs w:val="22"/>
          <w:vertAlign w:val="baseline"/>
        </w:rPr>
        <w:t>CNPJ:</w:t>
      </w:r>
    </w:p>
    <w:p w:rsidR="0004299C" w:rsidRPr="004F4D9F" w:rsidRDefault="0004299C">
      <w:pPr>
        <w:tabs>
          <w:tab w:val="left" w:pos="737"/>
        </w:tabs>
        <w:rPr>
          <w:rFonts w:ascii="Arial" w:hAnsi="Arial" w:cs="Arial"/>
          <w:b/>
          <w:bCs/>
          <w:sz w:val="22"/>
          <w:szCs w:val="22"/>
          <w:vertAlign w:val="baseline"/>
        </w:rPr>
      </w:pPr>
      <w:r w:rsidRPr="004F4D9F">
        <w:rPr>
          <w:rFonts w:ascii="Arial" w:hAnsi="Arial" w:cs="Arial"/>
          <w:b/>
          <w:bCs/>
          <w:sz w:val="22"/>
          <w:szCs w:val="22"/>
          <w:vertAlign w:val="baseline"/>
        </w:rPr>
        <w:t>ENDEREÇO:</w:t>
      </w:r>
    </w:p>
    <w:p w:rsidR="0004299C" w:rsidRPr="004F4D9F" w:rsidRDefault="0004299C">
      <w:pPr>
        <w:tabs>
          <w:tab w:val="left" w:pos="737"/>
        </w:tabs>
        <w:rPr>
          <w:rFonts w:ascii="Arial" w:hAnsi="Arial" w:cs="Arial"/>
          <w:b/>
          <w:bCs/>
          <w:sz w:val="22"/>
          <w:szCs w:val="22"/>
          <w:vertAlign w:val="baseline"/>
        </w:rPr>
      </w:pPr>
      <w:r w:rsidRPr="004F4D9F">
        <w:rPr>
          <w:rFonts w:ascii="Arial" w:hAnsi="Arial" w:cs="Arial"/>
          <w:b/>
          <w:bCs/>
          <w:sz w:val="22"/>
          <w:szCs w:val="22"/>
          <w:vertAlign w:val="baseline"/>
        </w:rPr>
        <w:t>FONE/FAX:</w:t>
      </w:r>
    </w:p>
    <w:p w:rsidR="0004299C" w:rsidRPr="004F4D9F" w:rsidRDefault="0004299C">
      <w:pPr>
        <w:tabs>
          <w:tab w:val="left" w:pos="737"/>
        </w:tabs>
        <w:rPr>
          <w:rFonts w:ascii="Arial" w:hAnsi="Arial" w:cs="Arial"/>
          <w:b/>
          <w:bCs/>
          <w:sz w:val="22"/>
          <w:szCs w:val="22"/>
          <w:vertAlign w:val="baseline"/>
        </w:rPr>
      </w:pPr>
    </w:p>
    <w:p w:rsidR="0004299C" w:rsidRPr="004F4D9F" w:rsidRDefault="00E90D3E">
      <w:pPr>
        <w:tabs>
          <w:tab w:val="left" w:pos="737"/>
        </w:tabs>
        <w:rPr>
          <w:rFonts w:ascii="Arial" w:hAnsi="Arial" w:cs="Arial"/>
          <w:b/>
          <w:bCs/>
          <w:sz w:val="22"/>
          <w:szCs w:val="22"/>
          <w:vertAlign w:val="baseline"/>
        </w:rPr>
      </w:pPr>
      <w:r w:rsidRPr="004F4D9F">
        <w:rPr>
          <w:rFonts w:ascii="Arial" w:hAnsi="Arial" w:cs="Arial"/>
          <w:b/>
          <w:bCs/>
          <w:sz w:val="22"/>
          <w:szCs w:val="22"/>
          <w:vertAlign w:val="baseline"/>
        </w:rPr>
        <w:t>À</w:t>
      </w:r>
    </w:p>
    <w:p w:rsidR="0004299C" w:rsidRPr="004F4D9F" w:rsidRDefault="0004299C">
      <w:pPr>
        <w:ind w:right="-26"/>
        <w:rPr>
          <w:rFonts w:ascii="Arial" w:hAnsi="Arial" w:cs="Arial"/>
          <w:b/>
          <w:bCs/>
          <w:sz w:val="22"/>
          <w:szCs w:val="22"/>
          <w:vertAlign w:val="baseline"/>
        </w:rPr>
      </w:pPr>
      <w:proofErr w:type="gramStart"/>
      <w:r w:rsidRPr="004F4D9F">
        <w:rPr>
          <w:rFonts w:ascii="Arial" w:hAnsi="Arial" w:cs="Arial"/>
          <w:b/>
          <w:bCs/>
          <w:sz w:val="22"/>
          <w:szCs w:val="22"/>
          <w:vertAlign w:val="baseline"/>
        </w:rPr>
        <w:t>3a.</w:t>
      </w:r>
      <w:proofErr w:type="gramEnd"/>
      <w:r w:rsidRPr="004F4D9F">
        <w:rPr>
          <w:rFonts w:ascii="Arial" w:hAnsi="Arial" w:cs="Arial"/>
          <w:b/>
          <w:bCs/>
          <w:sz w:val="22"/>
          <w:szCs w:val="22"/>
          <w:vertAlign w:val="baseline"/>
        </w:rPr>
        <w:t xml:space="preserve"> Superintendência Regional da </w:t>
      </w:r>
      <w:r w:rsidR="008C7C1F">
        <w:rPr>
          <w:rFonts w:ascii="Arial" w:hAnsi="Arial" w:cs="Arial"/>
          <w:b/>
          <w:bCs/>
          <w:sz w:val="22"/>
          <w:szCs w:val="22"/>
          <w:vertAlign w:val="baseline"/>
        </w:rPr>
        <w:t>CODEVASF</w:t>
      </w:r>
    </w:p>
    <w:p w:rsidR="00FD67BB" w:rsidRPr="004F4D9F" w:rsidRDefault="0004299C" w:rsidP="00FD67BB">
      <w:pPr>
        <w:rPr>
          <w:rFonts w:ascii="Arial" w:hAnsi="Arial" w:cs="Arial"/>
          <w:b/>
          <w:bCs/>
          <w:sz w:val="22"/>
          <w:szCs w:val="22"/>
          <w:vertAlign w:val="baseline"/>
        </w:rPr>
      </w:pPr>
      <w:r w:rsidRPr="004F4D9F">
        <w:rPr>
          <w:rFonts w:ascii="Arial" w:hAnsi="Arial" w:cs="Arial"/>
          <w:b/>
          <w:bCs/>
          <w:sz w:val="22"/>
          <w:szCs w:val="22"/>
          <w:vertAlign w:val="baseline"/>
        </w:rPr>
        <w:t>Rua Presidente Dutra, 160 – Centro – Petrolina/PE</w:t>
      </w:r>
      <w:r w:rsidR="00FD67BB" w:rsidRPr="00FD67BB">
        <w:rPr>
          <w:rFonts w:ascii="Arial" w:hAnsi="Arial" w:cs="Arial"/>
          <w:b/>
          <w:bCs/>
          <w:sz w:val="22"/>
          <w:szCs w:val="22"/>
          <w:vertAlign w:val="baseline"/>
        </w:rPr>
        <w:t xml:space="preserve"> </w:t>
      </w:r>
      <w:r w:rsidR="00FD67BB" w:rsidRPr="004F4D9F">
        <w:rPr>
          <w:rFonts w:ascii="Arial" w:hAnsi="Arial" w:cs="Arial"/>
          <w:b/>
          <w:bCs/>
          <w:sz w:val="22"/>
          <w:szCs w:val="22"/>
          <w:vertAlign w:val="baseline"/>
        </w:rPr>
        <w:t>CEP: 56.304-</w:t>
      </w:r>
      <w:proofErr w:type="gramStart"/>
      <w:r w:rsidR="00FD67BB" w:rsidRPr="004F4D9F">
        <w:rPr>
          <w:rFonts w:ascii="Arial" w:hAnsi="Arial" w:cs="Arial"/>
          <w:b/>
          <w:bCs/>
          <w:sz w:val="22"/>
          <w:szCs w:val="22"/>
          <w:vertAlign w:val="baseline"/>
        </w:rPr>
        <w:t>230</w:t>
      </w:r>
      <w:proofErr w:type="gramEnd"/>
      <w:r w:rsidR="00FD67BB" w:rsidRPr="004F4D9F">
        <w:rPr>
          <w:rFonts w:ascii="Arial" w:hAnsi="Arial" w:cs="Arial"/>
          <w:b/>
          <w:bCs/>
          <w:sz w:val="22"/>
          <w:szCs w:val="22"/>
          <w:vertAlign w:val="baseline"/>
        </w:rPr>
        <w:t xml:space="preserve"> </w:t>
      </w:r>
    </w:p>
    <w:p w:rsidR="0004299C" w:rsidRPr="004F4D9F" w:rsidRDefault="0004299C">
      <w:pPr>
        <w:tabs>
          <w:tab w:val="left" w:pos="737"/>
        </w:tabs>
        <w:rPr>
          <w:rFonts w:ascii="Arial" w:hAnsi="Arial" w:cs="Arial"/>
          <w:b/>
          <w:bCs/>
          <w:sz w:val="22"/>
          <w:szCs w:val="22"/>
          <w:vertAlign w:val="baseline"/>
        </w:rPr>
      </w:pPr>
    </w:p>
    <w:p w:rsidR="0004299C" w:rsidRPr="004F4D9F" w:rsidRDefault="0004299C">
      <w:pPr>
        <w:spacing w:before="120" w:after="120"/>
        <w:jc w:val="both"/>
        <w:rPr>
          <w:rFonts w:ascii="Arial" w:hAnsi="Arial" w:cs="Arial"/>
          <w:sz w:val="22"/>
          <w:szCs w:val="22"/>
          <w:vertAlign w:val="baseline"/>
        </w:rPr>
      </w:pPr>
      <w:r w:rsidRPr="004F4D9F">
        <w:rPr>
          <w:rFonts w:ascii="Arial" w:hAnsi="Arial" w:cs="Arial"/>
          <w:sz w:val="22"/>
          <w:szCs w:val="22"/>
          <w:vertAlign w:val="baseline"/>
        </w:rPr>
        <w:t>Prezados Senhores,</w:t>
      </w:r>
    </w:p>
    <w:p w:rsidR="00267495" w:rsidRPr="004F4D9F" w:rsidRDefault="00267495" w:rsidP="00123E6B">
      <w:pPr>
        <w:spacing w:before="120"/>
        <w:ind w:right="-1"/>
        <w:jc w:val="both"/>
        <w:rPr>
          <w:rFonts w:ascii="Arial" w:hAnsi="Arial" w:cs="Arial"/>
          <w:sz w:val="22"/>
          <w:szCs w:val="22"/>
          <w:vertAlign w:val="baseline"/>
        </w:rPr>
      </w:pPr>
      <w:r w:rsidRPr="004F4D9F">
        <w:rPr>
          <w:rFonts w:ascii="Arial" w:hAnsi="Arial" w:cs="Arial"/>
          <w:sz w:val="22"/>
          <w:szCs w:val="22"/>
          <w:vertAlign w:val="baseline"/>
        </w:rPr>
        <w:t>Tendo examinado os documentos da presente licitação, nós, abaixo-assinados, of</w:t>
      </w:r>
      <w:r w:rsidR="00FD67BB">
        <w:rPr>
          <w:rFonts w:ascii="Arial" w:hAnsi="Arial" w:cs="Arial"/>
          <w:sz w:val="22"/>
          <w:szCs w:val="22"/>
          <w:vertAlign w:val="baseline"/>
        </w:rPr>
        <w:t>erecemos proposta para o Edital</w:t>
      </w:r>
      <w:r w:rsidR="006E5862">
        <w:rPr>
          <w:rFonts w:ascii="Arial" w:hAnsi="Arial" w:cs="Arial"/>
          <w:sz w:val="22"/>
          <w:szCs w:val="22"/>
          <w:vertAlign w:val="baseline"/>
        </w:rPr>
        <w:t xml:space="preserve"> - Pregão Eletrônico SRP nº </w:t>
      </w:r>
      <w:r w:rsidR="002873E1">
        <w:rPr>
          <w:rFonts w:ascii="Arial" w:hAnsi="Arial" w:cs="Arial"/>
          <w:sz w:val="22"/>
          <w:szCs w:val="22"/>
          <w:vertAlign w:val="baseline"/>
        </w:rPr>
        <w:t>022/2017</w:t>
      </w:r>
      <w:r w:rsidRPr="004F4D9F">
        <w:rPr>
          <w:rFonts w:ascii="Arial" w:hAnsi="Arial" w:cs="Arial"/>
          <w:sz w:val="22"/>
          <w:szCs w:val="22"/>
          <w:vertAlign w:val="baseline"/>
        </w:rPr>
        <w:t xml:space="preserve">, que tem como objeto </w:t>
      </w:r>
      <w:r w:rsidR="000F2C1D">
        <w:rPr>
          <w:rFonts w:ascii="Arial" w:hAnsi="Arial" w:cs="Arial"/>
          <w:sz w:val="22"/>
          <w:szCs w:val="22"/>
          <w:vertAlign w:val="baseline"/>
        </w:rPr>
        <w:t>a</w:t>
      </w:r>
      <w:r w:rsidR="00197A05">
        <w:rPr>
          <w:rFonts w:ascii="Arial" w:hAnsi="Arial" w:cs="Arial"/>
          <w:sz w:val="22"/>
          <w:szCs w:val="22"/>
          <w:vertAlign w:val="baseline"/>
        </w:rPr>
        <w:t xml:space="preserve"> </w:t>
      </w:r>
      <w:r w:rsidR="000F2C1D" w:rsidRPr="000F2C1D">
        <w:rPr>
          <w:rFonts w:ascii="Arial" w:hAnsi="Arial" w:cs="Arial"/>
          <w:sz w:val="22"/>
          <w:szCs w:val="22"/>
          <w:vertAlign w:val="baseline"/>
        </w:rPr>
        <w:t>Constituição de Sistema de Registro de Preços – SRP para fornecimento de Reservatório em polietileno de 15.000 litros, destinado a armazenamento de água potável, tendo em vista atendimento de diversas localidades, no âmbito da 3ª Superintendência Regional da CODEVASF, no Estado de Pernambuco</w:t>
      </w:r>
      <w:r w:rsidRPr="004F4D9F">
        <w:rPr>
          <w:rFonts w:ascii="Arial" w:hAnsi="Arial" w:cs="Arial"/>
          <w:sz w:val="22"/>
          <w:szCs w:val="22"/>
          <w:vertAlign w:val="baseline"/>
        </w:rPr>
        <w:t xml:space="preserve">, de conformidade com as especificações técnicas do referido Edital, pelo valor total de R$ ___________ (VALOR TOTAL </w:t>
      </w:r>
      <w:r w:rsidR="004956AB">
        <w:rPr>
          <w:rFonts w:ascii="Arial" w:hAnsi="Arial" w:cs="Arial"/>
          <w:sz w:val="22"/>
          <w:szCs w:val="22"/>
          <w:vertAlign w:val="baseline"/>
        </w:rPr>
        <w:t xml:space="preserve">DO </w:t>
      </w:r>
      <w:r w:rsidR="002563AB">
        <w:rPr>
          <w:rFonts w:ascii="Arial" w:hAnsi="Arial" w:cs="Arial"/>
          <w:sz w:val="22"/>
          <w:szCs w:val="22"/>
          <w:vertAlign w:val="baseline"/>
        </w:rPr>
        <w:t>ITEM</w:t>
      </w:r>
      <w:r w:rsidRPr="004F4D9F">
        <w:rPr>
          <w:rFonts w:ascii="Arial" w:hAnsi="Arial" w:cs="Arial"/>
          <w:sz w:val="22"/>
          <w:szCs w:val="22"/>
          <w:vertAlign w:val="baseline"/>
        </w:rPr>
        <w:t>, EM NUMEROS E POR EXTENSO, EM REAIS), de acordo com as Planilhas de Preços, que fazem parte integrante desta proposta:</w:t>
      </w:r>
    </w:p>
    <w:p w:rsidR="00267495" w:rsidRPr="004F4D9F" w:rsidRDefault="00267495" w:rsidP="00123E6B">
      <w:pPr>
        <w:spacing w:before="120"/>
        <w:ind w:right="-1"/>
        <w:jc w:val="both"/>
        <w:rPr>
          <w:rFonts w:ascii="Arial" w:hAnsi="Arial" w:cs="Arial"/>
          <w:sz w:val="22"/>
          <w:szCs w:val="22"/>
          <w:vertAlign w:val="baseline"/>
        </w:rPr>
      </w:pPr>
      <w:r w:rsidRPr="004F4D9F">
        <w:rPr>
          <w:rFonts w:ascii="Arial" w:hAnsi="Arial" w:cs="Arial"/>
          <w:sz w:val="22"/>
          <w:szCs w:val="22"/>
          <w:vertAlign w:val="baseline"/>
        </w:rPr>
        <w:t>Comprometendo-nos, se nossa proposta for aceita, a realizar o fornecimento no prazo de __ (</w:t>
      </w:r>
      <w:proofErr w:type="gramStart"/>
      <w:r w:rsidRPr="004F4D9F">
        <w:rPr>
          <w:rFonts w:ascii="Arial" w:hAnsi="Arial" w:cs="Arial"/>
          <w:sz w:val="22"/>
          <w:szCs w:val="22"/>
          <w:vertAlign w:val="baseline"/>
        </w:rPr>
        <w:t>.................</w:t>
      </w:r>
      <w:proofErr w:type="gramEnd"/>
      <w:r w:rsidRPr="004F4D9F">
        <w:rPr>
          <w:rFonts w:ascii="Arial" w:hAnsi="Arial" w:cs="Arial"/>
          <w:sz w:val="22"/>
          <w:szCs w:val="22"/>
          <w:vertAlign w:val="baseline"/>
        </w:rPr>
        <w:t xml:space="preserve">) dias corridos, a contar da data de totalização do fornecimento. </w:t>
      </w:r>
    </w:p>
    <w:p w:rsidR="00267495" w:rsidRPr="004F4D9F" w:rsidRDefault="00267495" w:rsidP="00123E6B">
      <w:pPr>
        <w:spacing w:before="120"/>
        <w:ind w:right="-1"/>
        <w:jc w:val="both"/>
        <w:rPr>
          <w:rFonts w:ascii="Arial" w:hAnsi="Arial" w:cs="Arial"/>
          <w:sz w:val="22"/>
          <w:szCs w:val="22"/>
          <w:vertAlign w:val="baseline"/>
        </w:rPr>
      </w:pPr>
      <w:r w:rsidRPr="004F4D9F">
        <w:rPr>
          <w:rFonts w:ascii="Arial" w:hAnsi="Arial" w:cs="Arial"/>
          <w:sz w:val="22"/>
          <w:szCs w:val="22"/>
          <w:vertAlign w:val="baseline"/>
        </w:rPr>
        <w:t>Concordamos em manter a validade desta proposta por um período de 60 (sessenta) dias desde a data fixada para abertura das propostas (___/_</w:t>
      </w:r>
      <w:r w:rsidR="002873E1">
        <w:rPr>
          <w:rFonts w:ascii="Arial" w:hAnsi="Arial" w:cs="Arial"/>
          <w:sz w:val="22"/>
          <w:szCs w:val="22"/>
          <w:vertAlign w:val="baseline"/>
        </w:rPr>
        <w:t>022/2017</w:t>
      </w:r>
      <w:r w:rsidRPr="004F4D9F">
        <w:rPr>
          <w:rFonts w:ascii="Arial" w:hAnsi="Arial" w:cs="Arial"/>
          <w:sz w:val="22"/>
          <w:szCs w:val="22"/>
          <w:vertAlign w:val="baseline"/>
        </w:rPr>
        <w:t>), representando um compromisso que pode ser aceito a qualquer tempo antes da expiração do prazo.</w:t>
      </w:r>
    </w:p>
    <w:p w:rsidR="00267495" w:rsidRPr="004F4D9F" w:rsidRDefault="00267495" w:rsidP="00123E6B">
      <w:pPr>
        <w:spacing w:before="120"/>
        <w:ind w:right="-1"/>
        <w:jc w:val="both"/>
        <w:rPr>
          <w:rFonts w:ascii="Arial" w:hAnsi="Arial" w:cs="Arial"/>
          <w:sz w:val="22"/>
          <w:szCs w:val="22"/>
          <w:vertAlign w:val="baseline"/>
        </w:rPr>
      </w:pPr>
      <w:proofErr w:type="gramStart"/>
      <w:r w:rsidRPr="004F4D9F">
        <w:rPr>
          <w:rFonts w:ascii="Arial" w:hAnsi="Arial" w:cs="Arial"/>
          <w:sz w:val="22"/>
          <w:szCs w:val="22"/>
          <w:vertAlign w:val="baseline"/>
        </w:rPr>
        <w:t>Declaramos,</w:t>
      </w:r>
      <w:proofErr w:type="gramEnd"/>
      <w:r w:rsidRPr="004F4D9F">
        <w:rPr>
          <w:rFonts w:ascii="Arial" w:hAnsi="Arial" w:cs="Arial"/>
          <w:sz w:val="22"/>
          <w:szCs w:val="22"/>
          <w:vertAlign w:val="baseline"/>
        </w:rPr>
        <w:t xml:space="preserve"> que temos pleno conhecimento de todos os aspectos relativos à licitação em pauta, e ainda, que concordamos plenamente com as condições constantes no presente Edital e seus anexos, e que nos preços propostos estão inclusos todos os tributos e despesas, de qualquer natureza, incidentes sobre o fornecimento.</w:t>
      </w:r>
    </w:p>
    <w:p w:rsidR="00267495" w:rsidRPr="004F4D9F" w:rsidRDefault="00267495" w:rsidP="00267495">
      <w:pPr>
        <w:spacing w:before="120"/>
        <w:ind w:right="316"/>
        <w:jc w:val="both"/>
        <w:rPr>
          <w:rFonts w:ascii="Arial" w:hAnsi="Arial" w:cs="Arial"/>
          <w:sz w:val="22"/>
          <w:szCs w:val="22"/>
          <w:vertAlign w:val="baseline"/>
        </w:rPr>
      </w:pPr>
    </w:p>
    <w:p w:rsidR="00267495" w:rsidRPr="004F4D9F" w:rsidRDefault="00267495" w:rsidP="00267495">
      <w:pPr>
        <w:spacing w:before="120"/>
        <w:ind w:right="316"/>
        <w:jc w:val="both"/>
        <w:rPr>
          <w:rFonts w:ascii="Arial" w:hAnsi="Arial" w:cs="Arial"/>
          <w:sz w:val="22"/>
          <w:szCs w:val="22"/>
          <w:vertAlign w:val="baseline"/>
        </w:rPr>
      </w:pPr>
      <w:r w:rsidRPr="004F4D9F">
        <w:rPr>
          <w:rFonts w:ascii="Arial" w:hAnsi="Arial" w:cs="Arial"/>
          <w:sz w:val="22"/>
          <w:szCs w:val="22"/>
          <w:vertAlign w:val="baseline"/>
        </w:rPr>
        <w:t>Atenciosamente,</w:t>
      </w:r>
    </w:p>
    <w:p w:rsidR="0004299C" w:rsidRPr="004F4D9F" w:rsidRDefault="0004299C">
      <w:pPr>
        <w:tabs>
          <w:tab w:val="left" w:pos="737"/>
        </w:tabs>
        <w:jc w:val="center"/>
        <w:rPr>
          <w:rFonts w:ascii="Arial" w:hAnsi="Arial" w:cs="Arial"/>
          <w:b/>
          <w:bCs/>
          <w:sz w:val="22"/>
          <w:szCs w:val="22"/>
          <w:vertAlign w:val="baseline"/>
        </w:rPr>
      </w:pPr>
    </w:p>
    <w:p w:rsidR="0004299C" w:rsidRPr="004F4D9F" w:rsidRDefault="0004299C">
      <w:pPr>
        <w:tabs>
          <w:tab w:val="left" w:pos="737"/>
        </w:tabs>
        <w:jc w:val="center"/>
        <w:rPr>
          <w:rFonts w:ascii="Arial" w:hAnsi="Arial" w:cs="Arial"/>
          <w:b/>
          <w:bCs/>
          <w:sz w:val="22"/>
          <w:szCs w:val="22"/>
          <w:vertAlign w:val="baseline"/>
        </w:rPr>
      </w:pPr>
      <w:r w:rsidRPr="004F4D9F">
        <w:rPr>
          <w:rFonts w:ascii="Arial" w:hAnsi="Arial" w:cs="Arial"/>
          <w:b/>
          <w:bCs/>
          <w:sz w:val="22"/>
          <w:szCs w:val="22"/>
          <w:vertAlign w:val="baseline"/>
        </w:rPr>
        <w:t>___________________________________________________</w:t>
      </w:r>
    </w:p>
    <w:p w:rsidR="0004299C" w:rsidRPr="004F4D9F" w:rsidRDefault="0004299C">
      <w:pPr>
        <w:tabs>
          <w:tab w:val="left" w:pos="737"/>
        </w:tabs>
        <w:jc w:val="center"/>
        <w:rPr>
          <w:rFonts w:ascii="Arial" w:hAnsi="Arial" w:cs="Arial"/>
          <w:b/>
          <w:bCs/>
          <w:sz w:val="22"/>
          <w:szCs w:val="22"/>
          <w:vertAlign w:val="baseline"/>
        </w:rPr>
      </w:pPr>
      <w:r w:rsidRPr="004F4D9F">
        <w:rPr>
          <w:rFonts w:ascii="Arial" w:hAnsi="Arial" w:cs="Arial"/>
          <w:b/>
          <w:bCs/>
          <w:sz w:val="22"/>
          <w:szCs w:val="22"/>
          <w:vertAlign w:val="baseline"/>
        </w:rPr>
        <w:t>NOME E ASSINATURA DO REPRESENTANTE LEGAL</w:t>
      </w:r>
    </w:p>
    <w:p w:rsidR="0016020C" w:rsidRDefault="0016020C" w:rsidP="00B1443D">
      <w:pPr>
        <w:jc w:val="center"/>
        <w:rPr>
          <w:rFonts w:ascii="Arial" w:hAnsi="Arial" w:cs="Arial"/>
          <w:b/>
          <w:sz w:val="22"/>
          <w:szCs w:val="22"/>
          <w:vertAlign w:val="baseline"/>
        </w:rPr>
      </w:pPr>
    </w:p>
    <w:p w:rsidR="00525270" w:rsidRDefault="00525270" w:rsidP="00B1443D">
      <w:pPr>
        <w:jc w:val="center"/>
        <w:rPr>
          <w:rFonts w:ascii="Arial" w:hAnsi="Arial" w:cs="Arial"/>
          <w:b/>
          <w:sz w:val="22"/>
          <w:szCs w:val="22"/>
          <w:vertAlign w:val="baseline"/>
        </w:rPr>
      </w:pPr>
    </w:p>
    <w:p w:rsidR="00FD67BB" w:rsidRDefault="00FD67BB" w:rsidP="00B1443D">
      <w:pPr>
        <w:jc w:val="center"/>
        <w:rPr>
          <w:rFonts w:ascii="Arial" w:hAnsi="Arial" w:cs="Arial"/>
          <w:b/>
          <w:sz w:val="22"/>
          <w:szCs w:val="22"/>
          <w:vertAlign w:val="baseline"/>
        </w:rPr>
      </w:pPr>
    </w:p>
    <w:p w:rsidR="00A556F5" w:rsidRDefault="00A556F5" w:rsidP="00B1443D">
      <w:pPr>
        <w:jc w:val="center"/>
        <w:rPr>
          <w:rFonts w:ascii="Arial" w:hAnsi="Arial" w:cs="Arial"/>
          <w:b/>
          <w:sz w:val="22"/>
          <w:szCs w:val="22"/>
          <w:vertAlign w:val="baseline"/>
        </w:rPr>
      </w:pPr>
    </w:p>
    <w:p w:rsidR="00A556F5" w:rsidRDefault="00A556F5" w:rsidP="00B1443D">
      <w:pPr>
        <w:jc w:val="center"/>
        <w:rPr>
          <w:rFonts w:ascii="Arial" w:hAnsi="Arial" w:cs="Arial"/>
          <w:b/>
          <w:sz w:val="22"/>
          <w:szCs w:val="22"/>
          <w:vertAlign w:val="baseline"/>
        </w:rPr>
      </w:pPr>
    </w:p>
    <w:p w:rsidR="00A556F5" w:rsidRDefault="00A556F5" w:rsidP="00B1443D">
      <w:pPr>
        <w:jc w:val="center"/>
        <w:rPr>
          <w:rFonts w:ascii="Arial" w:hAnsi="Arial" w:cs="Arial"/>
          <w:b/>
          <w:sz w:val="22"/>
          <w:szCs w:val="22"/>
          <w:vertAlign w:val="baseline"/>
        </w:rPr>
      </w:pPr>
    </w:p>
    <w:p w:rsidR="002563AB" w:rsidRDefault="002563AB" w:rsidP="00B1443D">
      <w:pPr>
        <w:jc w:val="center"/>
        <w:rPr>
          <w:rFonts w:ascii="Arial" w:hAnsi="Arial" w:cs="Arial"/>
          <w:b/>
          <w:sz w:val="22"/>
          <w:szCs w:val="22"/>
          <w:vertAlign w:val="baseline"/>
        </w:rPr>
      </w:pPr>
    </w:p>
    <w:p w:rsidR="002563AB" w:rsidRDefault="002563AB" w:rsidP="00B1443D">
      <w:pPr>
        <w:jc w:val="center"/>
        <w:rPr>
          <w:rFonts w:ascii="Arial" w:hAnsi="Arial" w:cs="Arial"/>
          <w:b/>
          <w:sz w:val="22"/>
          <w:szCs w:val="22"/>
          <w:vertAlign w:val="baseline"/>
        </w:rPr>
      </w:pPr>
    </w:p>
    <w:p w:rsidR="002563AB" w:rsidRDefault="002563AB" w:rsidP="00B1443D">
      <w:pPr>
        <w:jc w:val="center"/>
        <w:rPr>
          <w:rFonts w:ascii="Arial" w:hAnsi="Arial" w:cs="Arial"/>
          <w:b/>
          <w:sz w:val="22"/>
          <w:szCs w:val="22"/>
          <w:vertAlign w:val="baseline"/>
        </w:rPr>
      </w:pPr>
    </w:p>
    <w:p w:rsidR="00525270" w:rsidRDefault="00525270" w:rsidP="00525270">
      <w:pPr>
        <w:spacing w:before="120" w:after="120"/>
        <w:jc w:val="center"/>
        <w:rPr>
          <w:rFonts w:ascii="Arial" w:hAnsi="Arial" w:cs="Arial"/>
          <w:b/>
          <w:sz w:val="22"/>
          <w:szCs w:val="22"/>
          <w:vertAlign w:val="baseline"/>
        </w:rPr>
      </w:pPr>
      <w:r w:rsidRPr="004F4D9F">
        <w:rPr>
          <w:rFonts w:ascii="Arial" w:hAnsi="Arial" w:cs="Arial"/>
          <w:b/>
          <w:sz w:val="22"/>
          <w:szCs w:val="22"/>
          <w:vertAlign w:val="baseline"/>
        </w:rPr>
        <w:t xml:space="preserve">EDITAL DE PREGÃO ELETRÔNICO N.º </w:t>
      </w:r>
      <w:r w:rsidR="002873E1">
        <w:rPr>
          <w:rFonts w:ascii="Arial" w:hAnsi="Arial" w:cs="Arial"/>
          <w:b/>
          <w:sz w:val="22"/>
          <w:szCs w:val="22"/>
          <w:vertAlign w:val="baseline"/>
        </w:rPr>
        <w:t>022/2017</w:t>
      </w:r>
    </w:p>
    <w:p w:rsidR="00525270" w:rsidRPr="004F4D9F" w:rsidRDefault="00525270" w:rsidP="00525270">
      <w:pPr>
        <w:spacing w:before="120" w:after="120"/>
        <w:jc w:val="center"/>
        <w:rPr>
          <w:rFonts w:ascii="Arial" w:hAnsi="Arial" w:cs="Arial"/>
          <w:b/>
          <w:sz w:val="22"/>
          <w:szCs w:val="22"/>
          <w:vertAlign w:val="baseline"/>
        </w:rPr>
      </w:pPr>
      <w:r w:rsidRPr="00A36C22">
        <w:rPr>
          <w:rFonts w:ascii="Arial" w:hAnsi="Arial" w:cs="Arial"/>
          <w:b/>
          <w:sz w:val="22"/>
          <w:szCs w:val="22"/>
          <w:vertAlign w:val="baseline"/>
        </w:rPr>
        <w:t>(Sistema de Registro de Preços - SRP)</w:t>
      </w:r>
    </w:p>
    <w:p w:rsidR="00525270" w:rsidRDefault="00525270" w:rsidP="00B1443D">
      <w:pPr>
        <w:jc w:val="center"/>
        <w:rPr>
          <w:rFonts w:ascii="Arial" w:hAnsi="Arial" w:cs="Arial"/>
          <w:b/>
          <w:sz w:val="22"/>
          <w:szCs w:val="22"/>
          <w:vertAlign w:val="baseline"/>
        </w:rPr>
      </w:pPr>
    </w:p>
    <w:p w:rsidR="00525270" w:rsidRDefault="00525270" w:rsidP="00B1443D">
      <w:pPr>
        <w:jc w:val="center"/>
        <w:rPr>
          <w:rFonts w:ascii="Arial" w:hAnsi="Arial" w:cs="Arial"/>
          <w:b/>
          <w:sz w:val="22"/>
          <w:szCs w:val="22"/>
          <w:vertAlign w:val="baseline"/>
        </w:rPr>
      </w:pPr>
      <w:r>
        <w:rPr>
          <w:rFonts w:ascii="Arial" w:hAnsi="Arial" w:cs="Arial"/>
          <w:b/>
          <w:sz w:val="22"/>
          <w:szCs w:val="22"/>
          <w:vertAlign w:val="baseline"/>
        </w:rPr>
        <w:t>ANEXO I</w:t>
      </w:r>
    </w:p>
    <w:p w:rsidR="00525270" w:rsidRDefault="00525270" w:rsidP="00B1443D">
      <w:pPr>
        <w:jc w:val="center"/>
        <w:rPr>
          <w:rFonts w:ascii="Arial" w:hAnsi="Arial" w:cs="Arial"/>
          <w:b/>
          <w:sz w:val="22"/>
          <w:szCs w:val="22"/>
          <w:vertAlign w:val="baseline"/>
        </w:rPr>
      </w:pPr>
    </w:p>
    <w:p w:rsidR="00525270" w:rsidRDefault="00525270" w:rsidP="00B1443D">
      <w:pPr>
        <w:jc w:val="center"/>
        <w:rPr>
          <w:rFonts w:ascii="Arial" w:hAnsi="Arial" w:cs="Arial"/>
          <w:b/>
          <w:sz w:val="22"/>
          <w:szCs w:val="22"/>
          <w:vertAlign w:val="baseline"/>
        </w:rPr>
      </w:pPr>
    </w:p>
    <w:p w:rsidR="00525270" w:rsidRDefault="00525270" w:rsidP="00B1443D">
      <w:pPr>
        <w:jc w:val="center"/>
        <w:rPr>
          <w:rFonts w:ascii="Arial" w:hAnsi="Arial" w:cs="Arial"/>
          <w:b/>
          <w:sz w:val="22"/>
          <w:szCs w:val="22"/>
          <w:vertAlign w:val="baseline"/>
        </w:rPr>
      </w:pPr>
    </w:p>
    <w:p w:rsidR="00B1443D" w:rsidRPr="004F4D9F" w:rsidRDefault="00B1443D" w:rsidP="00B1443D">
      <w:pPr>
        <w:jc w:val="center"/>
        <w:rPr>
          <w:rFonts w:ascii="Arial" w:hAnsi="Arial" w:cs="Arial"/>
          <w:b/>
          <w:sz w:val="22"/>
          <w:szCs w:val="22"/>
          <w:vertAlign w:val="baseline"/>
        </w:rPr>
      </w:pPr>
      <w:r w:rsidRPr="004F4D9F">
        <w:rPr>
          <w:rFonts w:ascii="Arial" w:hAnsi="Arial" w:cs="Arial"/>
          <w:b/>
          <w:sz w:val="22"/>
          <w:szCs w:val="22"/>
          <w:vertAlign w:val="baseline"/>
        </w:rPr>
        <w:t>PLANILHA DE PREÇOS – ANEXO DA PROPOSTA</w:t>
      </w:r>
    </w:p>
    <w:p w:rsidR="0016020C" w:rsidRPr="004F4D9F" w:rsidRDefault="0016020C" w:rsidP="00B1443D">
      <w:pPr>
        <w:jc w:val="center"/>
        <w:rPr>
          <w:rFonts w:ascii="Arial" w:hAnsi="Arial" w:cs="Arial"/>
          <w:b/>
          <w:sz w:val="22"/>
          <w:szCs w:val="22"/>
          <w:vertAlign w:val="baseline"/>
        </w:rPr>
      </w:pPr>
    </w:p>
    <w:p w:rsidR="00B1443D" w:rsidRDefault="00B1443D" w:rsidP="0019016E">
      <w:pPr>
        <w:jc w:val="both"/>
        <w:rPr>
          <w:rFonts w:ascii="Arial" w:hAnsi="Arial" w:cs="Arial"/>
          <w:b/>
          <w:sz w:val="22"/>
          <w:szCs w:val="22"/>
          <w:vertAlign w:val="baseline"/>
        </w:rPr>
      </w:pPr>
      <w:r w:rsidRPr="007670F3">
        <w:rPr>
          <w:rFonts w:ascii="Arial" w:hAnsi="Arial" w:cs="Arial"/>
          <w:b/>
          <w:sz w:val="22"/>
          <w:szCs w:val="22"/>
          <w:vertAlign w:val="baseline"/>
        </w:rPr>
        <w:t>(Modelo</w:t>
      </w:r>
      <w:r w:rsidRPr="00943B92">
        <w:rPr>
          <w:rFonts w:ascii="Arial" w:hAnsi="Arial" w:cs="Arial"/>
          <w:b/>
          <w:sz w:val="22"/>
          <w:szCs w:val="22"/>
          <w:vertAlign w:val="baseline"/>
        </w:rPr>
        <w:t xml:space="preserve"> que deverá ser enviado como anexo da proposta de preço (subitens </w:t>
      </w:r>
      <w:r w:rsidR="00BF7206" w:rsidRPr="00943B92">
        <w:rPr>
          <w:rFonts w:ascii="Arial" w:hAnsi="Arial" w:cs="Arial"/>
          <w:b/>
          <w:sz w:val="22"/>
          <w:szCs w:val="22"/>
          <w:vertAlign w:val="baseline"/>
        </w:rPr>
        <w:t>7</w:t>
      </w:r>
      <w:r w:rsidRPr="00943B92">
        <w:rPr>
          <w:rFonts w:ascii="Arial" w:hAnsi="Arial" w:cs="Arial"/>
          <w:b/>
          <w:sz w:val="22"/>
          <w:szCs w:val="22"/>
          <w:vertAlign w:val="baseline"/>
        </w:rPr>
        <w:t xml:space="preserve">.1) e como modelo da Planilha atualizada (subitem </w:t>
      </w:r>
      <w:r w:rsidR="00FB39B2" w:rsidRPr="00943B92">
        <w:rPr>
          <w:rFonts w:ascii="Arial" w:hAnsi="Arial" w:cs="Arial"/>
          <w:b/>
          <w:sz w:val="22"/>
          <w:szCs w:val="22"/>
          <w:vertAlign w:val="baseline"/>
        </w:rPr>
        <w:t>10</w:t>
      </w:r>
      <w:r w:rsidRPr="00943B92">
        <w:rPr>
          <w:rFonts w:ascii="Arial" w:hAnsi="Arial" w:cs="Arial"/>
          <w:b/>
          <w:sz w:val="22"/>
          <w:szCs w:val="22"/>
          <w:vertAlign w:val="baseline"/>
        </w:rPr>
        <w:t xml:space="preserve">.3, e no caso desse subitem deverá ser </w:t>
      </w:r>
      <w:r w:rsidR="0019016E">
        <w:rPr>
          <w:rFonts w:ascii="Arial" w:hAnsi="Arial" w:cs="Arial"/>
          <w:b/>
          <w:sz w:val="22"/>
          <w:szCs w:val="22"/>
          <w:vertAlign w:val="baseline"/>
        </w:rPr>
        <w:t>E</w:t>
      </w:r>
      <w:r w:rsidRPr="00943B92">
        <w:rPr>
          <w:rFonts w:ascii="Arial" w:hAnsi="Arial" w:cs="Arial"/>
          <w:b/>
          <w:sz w:val="22"/>
          <w:szCs w:val="22"/>
          <w:vertAlign w:val="baseline"/>
        </w:rPr>
        <w:t>nviado também o Termo de Proposta</w:t>
      </w:r>
      <w:proofErr w:type="gramStart"/>
      <w:r w:rsidRPr="00943B92">
        <w:rPr>
          <w:rFonts w:ascii="Arial" w:hAnsi="Arial" w:cs="Arial"/>
          <w:b/>
          <w:sz w:val="22"/>
          <w:szCs w:val="22"/>
          <w:vertAlign w:val="baseline"/>
        </w:rPr>
        <w:t>)</w:t>
      </w:r>
      <w:proofErr w:type="gramEnd"/>
      <w:r w:rsidRPr="00943B92">
        <w:rPr>
          <w:rFonts w:ascii="Arial" w:hAnsi="Arial" w:cs="Arial"/>
          <w:b/>
          <w:sz w:val="22"/>
          <w:szCs w:val="22"/>
          <w:vertAlign w:val="baseline"/>
        </w:rPr>
        <w:t xml:space="preserve"> </w:t>
      </w:r>
    </w:p>
    <w:p w:rsidR="004956AB" w:rsidRDefault="004956AB" w:rsidP="0019016E">
      <w:pPr>
        <w:jc w:val="both"/>
        <w:rPr>
          <w:rFonts w:ascii="Arial" w:hAnsi="Arial" w:cs="Arial"/>
          <w:b/>
          <w:sz w:val="22"/>
          <w:szCs w:val="22"/>
          <w:vertAlign w:val="baseline"/>
        </w:rPr>
      </w:pPr>
    </w:p>
    <w:tbl>
      <w:tblPr>
        <w:tblW w:w="8930" w:type="dxa"/>
        <w:tblInd w:w="70" w:type="dxa"/>
        <w:tblLayout w:type="fixed"/>
        <w:tblCellMar>
          <w:left w:w="70" w:type="dxa"/>
          <w:right w:w="70" w:type="dxa"/>
        </w:tblCellMar>
        <w:tblLook w:val="0000"/>
      </w:tblPr>
      <w:tblGrid>
        <w:gridCol w:w="709"/>
        <w:gridCol w:w="3543"/>
        <w:gridCol w:w="851"/>
        <w:gridCol w:w="709"/>
        <w:gridCol w:w="567"/>
        <w:gridCol w:w="1275"/>
        <w:gridCol w:w="1276"/>
      </w:tblGrid>
      <w:tr w:rsidR="003224EB" w:rsidRPr="00EA7C9B" w:rsidTr="003224EB">
        <w:trPr>
          <w:cantSplit/>
          <w:trHeight w:val="315"/>
        </w:trPr>
        <w:tc>
          <w:tcPr>
            <w:tcW w:w="709" w:type="dxa"/>
            <w:vMerge w:val="restart"/>
            <w:tcBorders>
              <w:top w:val="single" w:sz="4" w:space="0" w:color="000000"/>
              <w:left w:val="single" w:sz="4" w:space="0" w:color="000000"/>
            </w:tcBorders>
          </w:tcPr>
          <w:p w:rsidR="003224EB" w:rsidRDefault="003224EB" w:rsidP="00A6708A">
            <w:pPr>
              <w:snapToGrid w:val="0"/>
              <w:jc w:val="center"/>
              <w:rPr>
                <w:rFonts w:ascii="Arial" w:hAnsi="Arial" w:cs="Arial"/>
                <w:b/>
                <w:bCs/>
                <w:color w:val="000000"/>
                <w:sz w:val="24"/>
              </w:rPr>
            </w:pPr>
          </w:p>
          <w:p w:rsidR="003224EB" w:rsidRPr="00A556F5" w:rsidRDefault="003224EB" w:rsidP="00A6708A">
            <w:pPr>
              <w:snapToGrid w:val="0"/>
              <w:jc w:val="center"/>
              <w:rPr>
                <w:rFonts w:ascii="Arial" w:hAnsi="Arial" w:cs="Arial"/>
                <w:b/>
                <w:bCs/>
                <w:color w:val="000000"/>
                <w:sz w:val="24"/>
              </w:rPr>
            </w:pPr>
            <w:r w:rsidRPr="00A556F5">
              <w:rPr>
                <w:rFonts w:ascii="Arial" w:hAnsi="Arial" w:cs="Arial"/>
                <w:b/>
                <w:bCs/>
                <w:color w:val="000000"/>
                <w:sz w:val="24"/>
              </w:rPr>
              <w:t>ITENS</w:t>
            </w:r>
          </w:p>
          <w:p w:rsidR="003224EB" w:rsidRPr="00A556F5" w:rsidRDefault="003224EB" w:rsidP="00A6708A">
            <w:pPr>
              <w:snapToGrid w:val="0"/>
              <w:jc w:val="center"/>
              <w:rPr>
                <w:rFonts w:ascii="Arial" w:hAnsi="Arial" w:cs="Arial"/>
                <w:b/>
                <w:bCs/>
                <w:color w:val="000000"/>
                <w:sz w:val="24"/>
              </w:rPr>
            </w:pPr>
          </w:p>
        </w:tc>
        <w:tc>
          <w:tcPr>
            <w:tcW w:w="3543" w:type="dxa"/>
            <w:vMerge w:val="restart"/>
            <w:tcBorders>
              <w:top w:val="single" w:sz="4" w:space="0" w:color="000000"/>
              <w:left w:val="single" w:sz="4" w:space="0" w:color="000000"/>
            </w:tcBorders>
          </w:tcPr>
          <w:p w:rsidR="003224EB" w:rsidRDefault="003224EB" w:rsidP="00A6708A">
            <w:pPr>
              <w:snapToGrid w:val="0"/>
              <w:jc w:val="center"/>
              <w:rPr>
                <w:rFonts w:ascii="Arial" w:hAnsi="Arial" w:cs="Arial"/>
                <w:b/>
                <w:bCs/>
                <w:sz w:val="24"/>
              </w:rPr>
            </w:pPr>
          </w:p>
          <w:p w:rsidR="003224EB" w:rsidRPr="00A556F5" w:rsidRDefault="003224EB" w:rsidP="00A6708A">
            <w:pPr>
              <w:snapToGrid w:val="0"/>
              <w:jc w:val="center"/>
              <w:rPr>
                <w:rFonts w:ascii="Arial" w:hAnsi="Arial" w:cs="Arial"/>
                <w:b/>
                <w:bCs/>
                <w:color w:val="000000"/>
                <w:sz w:val="24"/>
              </w:rPr>
            </w:pPr>
            <w:r w:rsidRPr="00A556F5">
              <w:rPr>
                <w:rFonts w:ascii="Arial" w:hAnsi="Arial" w:cs="Arial"/>
                <w:b/>
                <w:bCs/>
                <w:sz w:val="24"/>
              </w:rPr>
              <w:t>ESPECIFICAÇÕES</w:t>
            </w:r>
          </w:p>
        </w:tc>
        <w:tc>
          <w:tcPr>
            <w:tcW w:w="851" w:type="dxa"/>
            <w:vMerge w:val="restart"/>
            <w:tcBorders>
              <w:top w:val="single" w:sz="4" w:space="0" w:color="000000"/>
              <w:left w:val="single" w:sz="4" w:space="0" w:color="000000"/>
            </w:tcBorders>
          </w:tcPr>
          <w:p w:rsidR="003224EB" w:rsidRDefault="003224EB" w:rsidP="00A6708A">
            <w:pPr>
              <w:snapToGrid w:val="0"/>
              <w:jc w:val="center"/>
              <w:rPr>
                <w:rFonts w:ascii="Arial" w:hAnsi="Arial" w:cs="Arial"/>
                <w:b/>
                <w:bCs/>
                <w:sz w:val="24"/>
              </w:rPr>
            </w:pPr>
          </w:p>
          <w:p w:rsidR="003224EB" w:rsidRPr="00A556F5" w:rsidRDefault="003224EB" w:rsidP="00A6708A">
            <w:pPr>
              <w:snapToGrid w:val="0"/>
              <w:jc w:val="center"/>
              <w:rPr>
                <w:rFonts w:ascii="Arial" w:hAnsi="Arial" w:cs="Arial"/>
                <w:b/>
                <w:bCs/>
                <w:sz w:val="24"/>
              </w:rPr>
            </w:pPr>
            <w:r w:rsidRPr="00A556F5">
              <w:rPr>
                <w:rFonts w:ascii="Arial" w:hAnsi="Arial" w:cs="Arial"/>
                <w:b/>
                <w:bCs/>
                <w:sz w:val="24"/>
              </w:rPr>
              <w:t>MARCA</w:t>
            </w:r>
          </w:p>
        </w:tc>
        <w:tc>
          <w:tcPr>
            <w:tcW w:w="709" w:type="dxa"/>
            <w:tcBorders>
              <w:top w:val="single" w:sz="4" w:space="0" w:color="000000"/>
              <w:left w:val="single" w:sz="4" w:space="0" w:color="000000"/>
              <w:right w:val="single" w:sz="4" w:space="0" w:color="000000"/>
            </w:tcBorders>
          </w:tcPr>
          <w:p w:rsidR="003224EB" w:rsidRPr="00A556F5" w:rsidRDefault="003224EB" w:rsidP="00A6708A">
            <w:pPr>
              <w:snapToGrid w:val="0"/>
              <w:jc w:val="center"/>
              <w:rPr>
                <w:rFonts w:ascii="Arial" w:hAnsi="Arial" w:cs="Arial"/>
                <w:b/>
                <w:bCs/>
                <w:sz w:val="24"/>
              </w:rPr>
            </w:pPr>
          </w:p>
        </w:tc>
        <w:tc>
          <w:tcPr>
            <w:tcW w:w="567" w:type="dxa"/>
            <w:vMerge w:val="restart"/>
            <w:tcBorders>
              <w:top w:val="single" w:sz="4" w:space="0" w:color="000000"/>
              <w:left w:val="single" w:sz="4" w:space="0" w:color="000000"/>
              <w:right w:val="single" w:sz="4" w:space="0" w:color="auto"/>
            </w:tcBorders>
          </w:tcPr>
          <w:p w:rsidR="003224EB" w:rsidRDefault="003224EB" w:rsidP="00A6708A">
            <w:pPr>
              <w:snapToGrid w:val="0"/>
              <w:jc w:val="center"/>
              <w:rPr>
                <w:rFonts w:ascii="Arial" w:hAnsi="Arial" w:cs="Arial"/>
                <w:b/>
                <w:bCs/>
                <w:sz w:val="24"/>
              </w:rPr>
            </w:pPr>
          </w:p>
          <w:p w:rsidR="003224EB" w:rsidRPr="00A556F5" w:rsidRDefault="003224EB" w:rsidP="00A6708A">
            <w:pPr>
              <w:snapToGrid w:val="0"/>
              <w:jc w:val="center"/>
              <w:rPr>
                <w:rFonts w:ascii="Arial" w:hAnsi="Arial" w:cs="Arial"/>
                <w:b/>
                <w:bCs/>
                <w:sz w:val="24"/>
              </w:rPr>
            </w:pPr>
            <w:r w:rsidRPr="00A556F5">
              <w:rPr>
                <w:rFonts w:ascii="Arial" w:hAnsi="Arial" w:cs="Arial"/>
                <w:b/>
                <w:bCs/>
                <w:sz w:val="24"/>
              </w:rPr>
              <w:t>QTD</w:t>
            </w:r>
          </w:p>
        </w:tc>
        <w:tc>
          <w:tcPr>
            <w:tcW w:w="2551" w:type="dxa"/>
            <w:gridSpan w:val="2"/>
            <w:tcBorders>
              <w:top w:val="single" w:sz="4" w:space="0" w:color="000000"/>
              <w:left w:val="single" w:sz="4" w:space="0" w:color="000000"/>
              <w:right w:val="single" w:sz="4" w:space="0" w:color="auto"/>
            </w:tcBorders>
            <w:vAlign w:val="center"/>
          </w:tcPr>
          <w:p w:rsidR="003224EB" w:rsidRPr="00A556F5" w:rsidRDefault="003224EB" w:rsidP="00A6708A">
            <w:pPr>
              <w:snapToGrid w:val="0"/>
              <w:jc w:val="center"/>
              <w:rPr>
                <w:rFonts w:ascii="Arial" w:hAnsi="Arial" w:cs="Arial"/>
                <w:b/>
                <w:bCs/>
                <w:sz w:val="18"/>
                <w:szCs w:val="18"/>
              </w:rPr>
            </w:pPr>
            <w:r w:rsidRPr="00A556F5">
              <w:rPr>
                <w:rFonts w:ascii="Arial" w:hAnsi="Arial" w:cs="Arial"/>
                <w:b/>
                <w:bCs/>
                <w:sz w:val="18"/>
                <w:szCs w:val="18"/>
                <w:vertAlign w:val="baseline"/>
              </w:rPr>
              <w:t>PREÇOS MÁXIMOS (R$)</w:t>
            </w:r>
          </w:p>
        </w:tc>
      </w:tr>
      <w:tr w:rsidR="003224EB" w:rsidRPr="00EA7C9B" w:rsidTr="003224EB">
        <w:trPr>
          <w:cantSplit/>
          <w:trHeight w:val="279"/>
        </w:trPr>
        <w:tc>
          <w:tcPr>
            <w:tcW w:w="709" w:type="dxa"/>
            <w:vMerge/>
            <w:tcBorders>
              <w:left w:val="single" w:sz="4" w:space="0" w:color="000000"/>
              <w:bottom w:val="single" w:sz="4" w:space="0" w:color="000000"/>
            </w:tcBorders>
            <w:vAlign w:val="center"/>
          </w:tcPr>
          <w:p w:rsidR="003224EB" w:rsidRPr="00EA7C9B" w:rsidRDefault="003224EB" w:rsidP="00A6708A">
            <w:pPr>
              <w:snapToGrid w:val="0"/>
              <w:jc w:val="center"/>
              <w:rPr>
                <w:rFonts w:ascii="Arial" w:hAnsi="Arial" w:cs="Arial"/>
                <w:b/>
                <w:bCs/>
                <w:color w:val="000000"/>
                <w:sz w:val="21"/>
                <w:szCs w:val="21"/>
              </w:rPr>
            </w:pPr>
          </w:p>
        </w:tc>
        <w:tc>
          <w:tcPr>
            <w:tcW w:w="3543" w:type="dxa"/>
            <w:vMerge/>
            <w:tcBorders>
              <w:left w:val="single" w:sz="4" w:space="0" w:color="000000"/>
              <w:bottom w:val="single" w:sz="4" w:space="0" w:color="000000"/>
            </w:tcBorders>
            <w:vAlign w:val="center"/>
          </w:tcPr>
          <w:p w:rsidR="003224EB" w:rsidRPr="00EA7C9B" w:rsidRDefault="003224EB" w:rsidP="00A6708A">
            <w:pPr>
              <w:snapToGrid w:val="0"/>
              <w:jc w:val="center"/>
              <w:rPr>
                <w:rFonts w:ascii="Arial" w:hAnsi="Arial" w:cs="Arial"/>
                <w:b/>
                <w:bCs/>
                <w:color w:val="000000"/>
                <w:sz w:val="21"/>
                <w:szCs w:val="21"/>
              </w:rPr>
            </w:pPr>
          </w:p>
        </w:tc>
        <w:tc>
          <w:tcPr>
            <w:tcW w:w="851" w:type="dxa"/>
            <w:vMerge/>
            <w:tcBorders>
              <w:left w:val="single" w:sz="4" w:space="0" w:color="000000"/>
              <w:bottom w:val="single" w:sz="4" w:space="0" w:color="000000"/>
            </w:tcBorders>
            <w:vAlign w:val="center"/>
          </w:tcPr>
          <w:p w:rsidR="003224EB" w:rsidRPr="00EA7C9B" w:rsidRDefault="003224EB" w:rsidP="00A6708A">
            <w:pPr>
              <w:snapToGrid w:val="0"/>
              <w:jc w:val="center"/>
              <w:rPr>
                <w:rFonts w:ascii="Arial" w:hAnsi="Arial" w:cs="Arial"/>
                <w:b/>
                <w:bCs/>
                <w:sz w:val="21"/>
                <w:szCs w:val="21"/>
              </w:rPr>
            </w:pPr>
          </w:p>
        </w:tc>
        <w:tc>
          <w:tcPr>
            <w:tcW w:w="709" w:type="dxa"/>
            <w:tcBorders>
              <w:left w:val="single" w:sz="4" w:space="0" w:color="000000"/>
              <w:bottom w:val="single" w:sz="4" w:space="0" w:color="000000"/>
              <w:right w:val="single" w:sz="4" w:space="0" w:color="000000"/>
            </w:tcBorders>
          </w:tcPr>
          <w:p w:rsidR="003224EB" w:rsidRPr="00EA7C9B" w:rsidRDefault="00787F81" w:rsidP="00787F81">
            <w:pPr>
              <w:snapToGrid w:val="0"/>
              <w:jc w:val="center"/>
              <w:rPr>
                <w:rFonts w:ascii="Arial" w:hAnsi="Arial" w:cs="Arial"/>
                <w:b/>
                <w:bCs/>
                <w:sz w:val="21"/>
                <w:szCs w:val="21"/>
              </w:rPr>
            </w:pPr>
            <w:r>
              <w:rPr>
                <w:rFonts w:ascii="Arial" w:hAnsi="Arial" w:cs="Arial"/>
                <w:b/>
                <w:bCs/>
                <w:sz w:val="24"/>
              </w:rPr>
              <w:t>UNID</w:t>
            </w:r>
          </w:p>
        </w:tc>
        <w:tc>
          <w:tcPr>
            <w:tcW w:w="567" w:type="dxa"/>
            <w:vMerge/>
            <w:tcBorders>
              <w:left w:val="single" w:sz="4" w:space="0" w:color="000000"/>
              <w:bottom w:val="single" w:sz="4" w:space="0" w:color="000000"/>
              <w:right w:val="single" w:sz="4" w:space="0" w:color="auto"/>
            </w:tcBorders>
            <w:vAlign w:val="center"/>
          </w:tcPr>
          <w:p w:rsidR="003224EB" w:rsidRPr="00EA7C9B" w:rsidRDefault="003224EB" w:rsidP="00A6708A">
            <w:pPr>
              <w:snapToGrid w:val="0"/>
              <w:jc w:val="center"/>
              <w:rPr>
                <w:rFonts w:ascii="Arial" w:hAnsi="Arial" w:cs="Arial"/>
                <w:b/>
                <w:bCs/>
                <w:sz w:val="21"/>
                <w:szCs w:val="21"/>
              </w:rPr>
            </w:pPr>
          </w:p>
        </w:tc>
        <w:tc>
          <w:tcPr>
            <w:tcW w:w="1275" w:type="dxa"/>
            <w:tcBorders>
              <w:top w:val="single" w:sz="4" w:space="0" w:color="000000"/>
              <w:left w:val="single" w:sz="4" w:space="0" w:color="000000"/>
              <w:right w:val="single" w:sz="4" w:space="0" w:color="auto"/>
            </w:tcBorders>
            <w:vAlign w:val="center"/>
          </w:tcPr>
          <w:p w:rsidR="003224EB" w:rsidRPr="00A556F5" w:rsidRDefault="003224EB" w:rsidP="00A6708A">
            <w:pPr>
              <w:snapToGrid w:val="0"/>
              <w:jc w:val="center"/>
              <w:rPr>
                <w:rFonts w:ascii="Arial" w:hAnsi="Arial" w:cs="Arial"/>
                <w:b/>
                <w:bCs/>
                <w:sz w:val="18"/>
                <w:szCs w:val="18"/>
              </w:rPr>
            </w:pPr>
            <w:r w:rsidRPr="00A556F5">
              <w:rPr>
                <w:rFonts w:ascii="Arial" w:hAnsi="Arial" w:cs="Arial"/>
                <w:b/>
                <w:bCs/>
                <w:sz w:val="18"/>
                <w:szCs w:val="18"/>
                <w:vertAlign w:val="baseline"/>
              </w:rPr>
              <w:t xml:space="preserve">UNITÁRIO </w:t>
            </w:r>
          </w:p>
        </w:tc>
        <w:tc>
          <w:tcPr>
            <w:tcW w:w="1276" w:type="dxa"/>
            <w:tcBorders>
              <w:top w:val="single" w:sz="4" w:space="0" w:color="000000"/>
              <w:left w:val="single" w:sz="4" w:space="0" w:color="000000"/>
              <w:right w:val="single" w:sz="4" w:space="0" w:color="auto"/>
            </w:tcBorders>
            <w:vAlign w:val="center"/>
          </w:tcPr>
          <w:p w:rsidR="003224EB" w:rsidRPr="00A556F5" w:rsidRDefault="003224EB" w:rsidP="00A6708A">
            <w:pPr>
              <w:snapToGrid w:val="0"/>
              <w:jc w:val="center"/>
              <w:rPr>
                <w:rFonts w:ascii="Arial" w:hAnsi="Arial" w:cs="Arial"/>
                <w:b/>
                <w:bCs/>
                <w:sz w:val="18"/>
                <w:szCs w:val="18"/>
              </w:rPr>
            </w:pPr>
            <w:r w:rsidRPr="00A556F5">
              <w:rPr>
                <w:rFonts w:ascii="Arial" w:hAnsi="Arial" w:cs="Arial"/>
                <w:b/>
                <w:bCs/>
                <w:sz w:val="18"/>
                <w:szCs w:val="18"/>
                <w:vertAlign w:val="baseline"/>
              </w:rPr>
              <w:t>TOTAL</w:t>
            </w:r>
          </w:p>
        </w:tc>
      </w:tr>
      <w:tr w:rsidR="003224EB" w:rsidRPr="00EA7C9B" w:rsidTr="003224EB">
        <w:trPr>
          <w:trHeight w:val="666"/>
        </w:trPr>
        <w:tc>
          <w:tcPr>
            <w:tcW w:w="709" w:type="dxa"/>
            <w:tcBorders>
              <w:top w:val="single" w:sz="4" w:space="0" w:color="000000"/>
              <w:left w:val="single" w:sz="4" w:space="0" w:color="000000"/>
              <w:bottom w:val="single" w:sz="4" w:space="0" w:color="000000"/>
            </w:tcBorders>
            <w:vAlign w:val="center"/>
          </w:tcPr>
          <w:p w:rsidR="003224EB" w:rsidRPr="00EA7C9B" w:rsidRDefault="00787F81" w:rsidP="00787F81">
            <w:pPr>
              <w:snapToGrid w:val="0"/>
              <w:jc w:val="center"/>
              <w:rPr>
                <w:rFonts w:ascii="Arial" w:hAnsi="Arial" w:cs="Arial"/>
                <w:color w:val="000000"/>
                <w:sz w:val="21"/>
                <w:szCs w:val="21"/>
              </w:rPr>
            </w:pPr>
            <w:r>
              <w:rPr>
                <w:rFonts w:ascii="Arial" w:hAnsi="Arial" w:cs="Arial"/>
                <w:b/>
                <w:bCs/>
                <w:color w:val="000000"/>
                <w:sz w:val="24"/>
              </w:rPr>
              <w:t>01</w:t>
            </w:r>
          </w:p>
        </w:tc>
        <w:tc>
          <w:tcPr>
            <w:tcW w:w="3543" w:type="dxa"/>
            <w:tcBorders>
              <w:top w:val="single" w:sz="4" w:space="0" w:color="000000"/>
              <w:left w:val="single" w:sz="4" w:space="0" w:color="000000"/>
              <w:bottom w:val="single" w:sz="4" w:space="0" w:color="000000"/>
            </w:tcBorders>
            <w:vAlign w:val="center"/>
          </w:tcPr>
          <w:p w:rsidR="003224EB" w:rsidRPr="00EA7C9B" w:rsidRDefault="003224EB" w:rsidP="00A6708A">
            <w:pPr>
              <w:snapToGrid w:val="0"/>
              <w:jc w:val="center"/>
              <w:rPr>
                <w:rFonts w:ascii="Arial" w:hAnsi="Arial" w:cs="Arial"/>
                <w:color w:val="000000"/>
                <w:sz w:val="21"/>
                <w:szCs w:val="21"/>
              </w:rPr>
            </w:pPr>
          </w:p>
        </w:tc>
        <w:tc>
          <w:tcPr>
            <w:tcW w:w="851" w:type="dxa"/>
            <w:tcBorders>
              <w:top w:val="single" w:sz="4" w:space="0" w:color="000000"/>
              <w:left w:val="single" w:sz="4" w:space="0" w:color="000000"/>
              <w:bottom w:val="single" w:sz="4" w:space="0" w:color="000000"/>
            </w:tcBorders>
            <w:vAlign w:val="center"/>
          </w:tcPr>
          <w:p w:rsidR="003224EB" w:rsidRPr="00EA7C9B" w:rsidRDefault="003224EB" w:rsidP="00A6708A">
            <w:pPr>
              <w:snapToGrid w:val="0"/>
              <w:jc w:val="both"/>
              <w:rPr>
                <w:rFonts w:ascii="Arial" w:hAnsi="Arial" w:cs="Arial"/>
                <w:sz w:val="21"/>
                <w:szCs w:val="21"/>
              </w:rPr>
            </w:pPr>
          </w:p>
        </w:tc>
        <w:tc>
          <w:tcPr>
            <w:tcW w:w="709" w:type="dxa"/>
            <w:tcBorders>
              <w:top w:val="single" w:sz="4" w:space="0" w:color="000000"/>
              <w:left w:val="single" w:sz="4" w:space="0" w:color="000000"/>
              <w:bottom w:val="single" w:sz="4" w:space="0" w:color="000000"/>
              <w:right w:val="single" w:sz="4" w:space="0" w:color="000000"/>
            </w:tcBorders>
          </w:tcPr>
          <w:p w:rsidR="003224EB" w:rsidRPr="00EA7C9B" w:rsidRDefault="003224EB" w:rsidP="00A6708A">
            <w:pPr>
              <w:snapToGrid w:val="0"/>
              <w:jc w:val="center"/>
              <w:outlineLvl w:val="3"/>
              <w:rPr>
                <w:rFonts w:ascii="Arial" w:hAnsi="Arial" w:cs="Arial"/>
                <w:sz w:val="21"/>
                <w:szCs w:val="21"/>
              </w:rPr>
            </w:pPr>
          </w:p>
        </w:tc>
        <w:tc>
          <w:tcPr>
            <w:tcW w:w="567" w:type="dxa"/>
            <w:tcBorders>
              <w:top w:val="single" w:sz="4" w:space="0" w:color="000000"/>
              <w:left w:val="single" w:sz="4" w:space="0" w:color="000000"/>
              <w:bottom w:val="single" w:sz="4" w:space="0" w:color="000000"/>
              <w:right w:val="single" w:sz="4" w:space="0" w:color="auto"/>
            </w:tcBorders>
            <w:vAlign w:val="center"/>
          </w:tcPr>
          <w:p w:rsidR="003224EB" w:rsidRPr="00EA7C9B" w:rsidRDefault="003224EB" w:rsidP="00A6708A">
            <w:pPr>
              <w:snapToGrid w:val="0"/>
              <w:jc w:val="center"/>
              <w:rPr>
                <w:rFonts w:ascii="Arial" w:hAnsi="Arial" w:cs="Arial"/>
                <w:sz w:val="21"/>
                <w:szCs w:val="21"/>
              </w:rPr>
            </w:pPr>
          </w:p>
        </w:tc>
        <w:tc>
          <w:tcPr>
            <w:tcW w:w="1275" w:type="dxa"/>
            <w:tcBorders>
              <w:top w:val="single" w:sz="4" w:space="0" w:color="000000"/>
              <w:left w:val="single" w:sz="4" w:space="0" w:color="000000"/>
              <w:bottom w:val="single" w:sz="4" w:space="0" w:color="000000"/>
              <w:right w:val="single" w:sz="4" w:space="0" w:color="auto"/>
            </w:tcBorders>
            <w:vAlign w:val="center"/>
          </w:tcPr>
          <w:p w:rsidR="003224EB" w:rsidRPr="00EA7C9B" w:rsidRDefault="003224EB" w:rsidP="00A6708A">
            <w:pPr>
              <w:snapToGrid w:val="0"/>
              <w:jc w:val="center"/>
              <w:rPr>
                <w:rFonts w:ascii="Arial" w:hAnsi="Arial" w:cs="Arial"/>
                <w:sz w:val="21"/>
                <w:szCs w:val="21"/>
              </w:rPr>
            </w:pPr>
          </w:p>
        </w:tc>
        <w:tc>
          <w:tcPr>
            <w:tcW w:w="1276" w:type="dxa"/>
            <w:tcBorders>
              <w:top w:val="single" w:sz="4" w:space="0" w:color="000000"/>
              <w:left w:val="single" w:sz="4" w:space="0" w:color="000000"/>
              <w:bottom w:val="single" w:sz="4" w:space="0" w:color="000000"/>
              <w:right w:val="single" w:sz="4" w:space="0" w:color="auto"/>
            </w:tcBorders>
            <w:vAlign w:val="center"/>
          </w:tcPr>
          <w:p w:rsidR="003224EB" w:rsidRPr="00EA7C9B" w:rsidRDefault="003224EB" w:rsidP="00A6708A">
            <w:pPr>
              <w:snapToGrid w:val="0"/>
              <w:jc w:val="center"/>
              <w:rPr>
                <w:rFonts w:ascii="Arial" w:hAnsi="Arial" w:cs="Arial"/>
                <w:sz w:val="21"/>
                <w:szCs w:val="21"/>
              </w:rPr>
            </w:pPr>
          </w:p>
        </w:tc>
      </w:tr>
    </w:tbl>
    <w:p w:rsidR="004956AB" w:rsidRPr="00943B92" w:rsidRDefault="004956AB" w:rsidP="0019016E">
      <w:pPr>
        <w:jc w:val="both"/>
        <w:rPr>
          <w:rFonts w:ascii="Arial" w:hAnsi="Arial" w:cs="Arial"/>
          <w:b/>
          <w:sz w:val="22"/>
          <w:szCs w:val="22"/>
          <w:vertAlign w:val="baseline"/>
        </w:rPr>
      </w:pPr>
    </w:p>
    <w:p w:rsidR="00B1443D" w:rsidRPr="004F4D9F" w:rsidRDefault="00B1443D" w:rsidP="00B1443D">
      <w:pPr>
        <w:spacing w:before="120" w:after="120"/>
        <w:jc w:val="center"/>
        <w:rPr>
          <w:rFonts w:ascii="Arial" w:hAnsi="Arial" w:cs="Arial"/>
          <w:b/>
          <w:sz w:val="22"/>
          <w:szCs w:val="22"/>
          <w:vertAlign w:val="baseline"/>
        </w:rPr>
      </w:pPr>
    </w:p>
    <w:p w:rsidR="00B1443D" w:rsidRPr="004F4D9F" w:rsidRDefault="00B1443D" w:rsidP="00B1443D">
      <w:pPr>
        <w:ind w:left="-284"/>
        <w:jc w:val="both"/>
        <w:rPr>
          <w:rFonts w:ascii="Arial" w:hAnsi="Arial" w:cs="Arial"/>
          <w:b/>
          <w:bCs/>
          <w:color w:val="0070C0"/>
          <w:sz w:val="22"/>
          <w:szCs w:val="22"/>
          <w:vertAlign w:val="baseline"/>
        </w:rPr>
      </w:pPr>
    </w:p>
    <w:p w:rsidR="00B1443D" w:rsidRPr="004F4D9F" w:rsidRDefault="00B1443D" w:rsidP="00B1443D">
      <w:pPr>
        <w:jc w:val="both"/>
        <w:rPr>
          <w:rFonts w:ascii="Arial" w:hAnsi="Arial" w:cs="Arial"/>
          <w:b/>
          <w:bCs/>
          <w:sz w:val="22"/>
          <w:szCs w:val="22"/>
          <w:vertAlign w:val="baseline"/>
        </w:rPr>
      </w:pPr>
    </w:p>
    <w:p w:rsidR="00B1443D" w:rsidRPr="004F4D9F" w:rsidRDefault="00B1443D" w:rsidP="00FE2894">
      <w:pPr>
        <w:ind w:right="425"/>
        <w:jc w:val="both"/>
        <w:rPr>
          <w:rFonts w:ascii="Arial" w:hAnsi="Arial" w:cs="Arial"/>
          <w:b/>
          <w:color w:val="0000FF"/>
          <w:sz w:val="22"/>
          <w:szCs w:val="22"/>
          <w:vertAlign w:val="baseline"/>
        </w:rPr>
      </w:pPr>
      <w:r w:rsidRPr="004F4D9F">
        <w:rPr>
          <w:rFonts w:ascii="Arial" w:hAnsi="Arial" w:cs="Arial"/>
          <w:b/>
          <w:color w:val="0000FF"/>
          <w:sz w:val="22"/>
          <w:szCs w:val="22"/>
          <w:vertAlign w:val="baseline"/>
        </w:rPr>
        <w:t>OBSERVAÇÃO: ESTA PLANILHA É MODELO. OS DADOS DA EMPRESA LICITANTE SÓ DEVERÃO SER PREENCHIDOS EM SUA PROPOSTA DEFINITIVA. O TERMO DE PROPOSTA ENVIADO NA PROPOSTA INICIAL CADASTRADA NO SISTEMA NÃO DEVERÁ CONTER DADOS QUE POSSAM IDENTIFICA-LA, PARA MANUTENÇÃO DO SIGILO DA LICITAÇÃO.</w:t>
      </w:r>
    </w:p>
    <w:p w:rsidR="00B1443D" w:rsidRPr="004F4D9F" w:rsidRDefault="00B1443D" w:rsidP="00B1443D">
      <w:pPr>
        <w:ind w:left="-426" w:right="425"/>
        <w:jc w:val="both"/>
        <w:rPr>
          <w:rFonts w:ascii="Arial" w:hAnsi="Arial" w:cs="Arial"/>
          <w:b/>
          <w:color w:val="0000FF"/>
          <w:sz w:val="22"/>
          <w:szCs w:val="22"/>
          <w:vertAlign w:val="baseline"/>
        </w:rPr>
      </w:pPr>
    </w:p>
    <w:p w:rsidR="00B1443D" w:rsidRPr="004F4D9F" w:rsidRDefault="00B1443D" w:rsidP="00B1443D">
      <w:pPr>
        <w:ind w:left="-426" w:right="425"/>
        <w:jc w:val="both"/>
        <w:rPr>
          <w:rFonts w:ascii="Arial" w:hAnsi="Arial" w:cs="Arial"/>
          <w:b/>
          <w:color w:val="0000FF"/>
          <w:sz w:val="22"/>
          <w:szCs w:val="22"/>
          <w:vertAlign w:val="baseline"/>
        </w:rPr>
      </w:pPr>
    </w:p>
    <w:p w:rsidR="00B1443D" w:rsidRPr="004F4D9F" w:rsidRDefault="00B1443D" w:rsidP="00B1443D">
      <w:pPr>
        <w:pStyle w:val="Recuodecorpodetexto"/>
        <w:spacing w:before="120" w:after="120"/>
        <w:ind w:right="0" w:firstLine="3"/>
        <w:jc w:val="center"/>
        <w:rPr>
          <w:rFonts w:ascii="Arial" w:hAnsi="Arial" w:cs="Arial"/>
          <w:sz w:val="22"/>
          <w:szCs w:val="22"/>
        </w:rPr>
      </w:pPr>
    </w:p>
    <w:p w:rsidR="00A36C22" w:rsidRDefault="00413C7E" w:rsidP="006A62D3">
      <w:pPr>
        <w:jc w:val="center"/>
        <w:rPr>
          <w:rFonts w:ascii="Arial" w:hAnsi="Arial" w:cs="Arial"/>
          <w:b/>
          <w:bCs/>
          <w:sz w:val="22"/>
          <w:szCs w:val="22"/>
          <w:vertAlign w:val="baseline"/>
        </w:rPr>
      </w:pPr>
      <w:r w:rsidRPr="004F4D9F">
        <w:rPr>
          <w:rFonts w:ascii="Arial" w:hAnsi="Arial" w:cs="Arial"/>
          <w:sz w:val="22"/>
          <w:szCs w:val="22"/>
        </w:rPr>
        <w:br w:type="page"/>
      </w:r>
      <w:r w:rsidR="006A62D3" w:rsidRPr="004F4D9F">
        <w:rPr>
          <w:rFonts w:ascii="Arial" w:hAnsi="Arial" w:cs="Arial"/>
          <w:b/>
          <w:bCs/>
          <w:sz w:val="22"/>
          <w:szCs w:val="22"/>
          <w:vertAlign w:val="baseline"/>
        </w:rPr>
        <w:lastRenderedPageBreak/>
        <w:t xml:space="preserve">EDITAL DE PREGÃO ELETRÔNICO Nº </w:t>
      </w:r>
      <w:r w:rsidR="002873E1">
        <w:rPr>
          <w:rFonts w:ascii="Arial" w:hAnsi="Arial" w:cs="Arial"/>
          <w:b/>
          <w:bCs/>
          <w:sz w:val="22"/>
          <w:szCs w:val="22"/>
          <w:vertAlign w:val="baseline"/>
        </w:rPr>
        <w:t>022/2017</w:t>
      </w:r>
    </w:p>
    <w:p w:rsidR="006A62D3" w:rsidRPr="004F4D9F" w:rsidRDefault="00A36C22" w:rsidP="006A62D3">
      <w:pPr>
        <w:jc w:val="center"/>
        <w:rPr>
          <w:rFonts w:ascii="Arial" w:hAnsi="Arial" w:cs="Arial"/>
          <w:b/>
          <w:bCs/>
          <w:sz w:val="22"/>
          <w:szCs w:val="22"/>
          <w:vertAlign w:val="baseline"/>
        </w:rPr>
      </w:pPr>
      <w:r w:rsidRPr="00A36C22">
        <w:rPr>
          <w:rFonts w:ascii="Arial" w:hAnsi="Arial" w:cs="Arial"/>
          <w:b/>
          <w:bCs/>
          <w:sz w:val="22"/>
          <w:szCs w:val="22"/>
          <w:vertAlign w:val="baseline"/>
        </w:rPr>
        <w:t>(Sistema de Registro de Preços - SRP)</w:t>
      </w:r>
    </w:p>
    <w:p w:rsidR="00413C7E" w:rsidRPr="004F4D9F" w:rsidRDefault="00413C7E" w:rsidP="00413C7E">
      <w:pPr>
        <w:pStyle w:val="Corpodetexto3"/>
        <w:rPr>
          <w:sz w:val="22"/>
          <w:szCs w:val="22"/>
        </w:rPr>
      </w:pPr>
    </w:p>
    <w:p w:rsidR="00413C7E" w:rsidRPr="004F4D9F" w:rsidRDefault="00413C7E" w:rsidP="00413C7E">
      <w:pPr>
        <w:pStyle w:val="Corpodetexto3"/>
        <w:rPr>
          <w:sz w:val="22"/>
          <w:szCs w:val="22"/>
        </w:rPr>
      </w:pPr>
    </w:p>
    <w:p w:rsidR="00413C7E" w:rsidRPr="004F4D9F" w:rsidRDefault="00413C7E" w:rsidP="00413C7E">
      <w:pPr>
        <w:pStyle w:val="Cabealho"/>
        <w:tabs>
          <w:tab w:val="clear" w:pos="4419"/>
          <w:tab w:val="clear" w:pos="8838"/>
        </w:tabs>
        <w:jc w:val="center"/>
        <w:rPr>
          <w:rFonts w:ascii="Arial" w:hAnsi="Arial" w:cs="Arial"/>
          <w:b/>
          <w:bCs/>
          <w:sz w:val="22"/>
          <w:szCs w:val="22"/>
        </w:rPr>
      </w:pPr>
    </w:p>
    <w:p w:rsidR="00413C7E" w:rsidRPr="004F4D9F" w:rsidRDefault="00413C7E" w:rsidP="00413C7E">
      <w:pPr>
        <w:pStyle w:val="Cabealho"/>
        <w:tabs>
          <w:tab w:val="clear" w:pos="4419"/>
          <w:tab w:val="clear" w:pos="8838"/>
        </w:tabs>
        <w:jc w:val="center"/>
        <w:rPr>
          <w:rFonts w:ascii="Arial" w:hAnsi="Arial" w:cs="Arial"/>
          <w:b/>
          <w:bCs/>
          <w:sz w:val="22"/>
          <w:szCs w:val="22"/>
        </w:rPr>
      </w:pPr>
    </w:p>
    <w:p w:rsidR="00413C7E" w:rsidRPr="004F4D9F" w:rsidRDefault="00413C7E" w:rsidP="00413C7E">
      <w:pPr>
        <w:pStyle w:val="Cabealho"/>
        <w:tabs>
          <w:tab w:val="clear" w:pos="4419"/>
          <w:tab w:val="clear" w:pos="8838"/>
        </w:tabs>
        <w:jc w:val="center"/>
        <w:rPr>
          <w:rFonts w:ascii="Arial" w:hAnsi="Arial" w:cs="Arial"/>
          <w:b/>
          <w:bCs/>
          <w:sz w:val="22"/>
          <w:szCs w:val="22"/>
        </w:rPr>
      </w:pPr>
    </w:p>
    <w:p w:rsidR="00413C7E" w:rsidRPr="004F4D9F" w:rsidRDefault="00413C7E" w:rsidP="00413C7E">
      <w:pPr>
        <w:pStyle w:val="Cabealho"/>
        <w:tabs>
          <w:tab w:val="clear" w:pos="4419"/>
          <w:tab w:val="clear" w:pos="8838"/>
        </w:tabs>
        <w:jc w:val="center"/>
        <w:rPr>
          <w:rFonts w:ascii="Arial" w:hAnsi="Arial" w:cs="Arial"/>
          <w:b/>
          <w:bCs/>
          <w:sz w:val="22"/>
          <w:szCs w:val="22"/>
        </w:rPr>
      </w:pPr>
    </w:p>
    <w:p w:rsidR="00413C7E" w:rsidRPr="004F4D9F" w:rsidRDefault="00413C7E" w:rsidP="00413C7E">
      <w:pPr>
        <w:pStyle w:val="Cabealho"/>
        <w:tabs>
          <w:tab w:val="clear" w:pos="4419"/>
          <w:tab w:val="clear" w:pos="8838"/>
        </w:tabs>
        <w:jc w:val="center"/>
        <w:rPr>
          <w:rFonts w:ascii="Arial" w:hAnsi="Arial" w:cs="Arial"/>
          <w:b/>
          <w:bCs/>
          <w:sz w:val="22"/>
          <w:szCs w:val="22"/>
        </w:rPr>
      </w:pPr>
    </w:p>
    <w:p w:rsidR="00413C7E" w:rsidRPr="004F4D9F" w:rsidRDefault="00413C7E" w:rsidP="00413C7E">
      <w:pPr>
        <w:pStyle w:val="Cabealho"/>
        <w:tabs>
          <w:tab w:val="clear" w:pos="4419"/>
          <w:tab w:val="clear" w:pos="8838"/>
        </w:tabs>
        <w:jc w:val="center"/>
        <w:rPr>
          <w:rFonts w:ascii="Arial" w:hAnsi="Arial" w:cs="Arial"/>
          <w:b/>
          <w:bCs/>
          <w:sz w:val="22"/>
          <w:szCs w:val="22"/>
        </w:rPr>
      </w:pPr>
    </w:p>
    <w:p w:rsidR="00413C7E" w:rsidRPr="004F4D9F" w:rsidRDefault="00413C7E" w:rsidP="00413C7E">
      <w:pPr>
        <w:pStyle w:val="Cabealho"/>
        <w:tabs>
          <w:tab w:val="clear" w:pos="4419"/>
          <w:tab w:val="clear" w:pos="8838"/>
        </w:tabs>
        <w:jc w:val="center"/>
        <w:rPr>
          <w:rFonts w:ascii="Arial" w:hAnsi="Arial" w:cs="Arial"/>
          <w:b/>
          <w:bCs/>
          <w:sz w:val="22"/>
          <w:szCs w:val="22"/>
        </w:rPr>
      </w:pPr>
    </w:p>
    <w:p w:rsidR="00413C7E" w:rsidRPr="004F4D9F" w:rsidRDefault="00413C7E" w:rsidP="00413C7E">
      <w:pPr>
        <w:pStyle w:val="Cabealho"/>
        <w:tabs>
          <w:tab w:val="clear" w:pos="4419"/>
          <w:tab w:val="clear" w:pos="8838"/>
        </w:tabs>
        <w:jc w:val="center"/>
        <w:rPr>
          <w:rFonts w:ascii="Arial" w:hAnsi="Arial" w:cs="Arial"/>
          <w:b/>
          <w:bCs/>
          <w:sz w:val="22"/>
          <w:szCs w:val="22"/>
        </w:rPr>
      </w:pPr>
    </w:p>
    <w:p w:rsidR="00413C7E" w:rsidRPr="004F4D9F" w:rsidRDefault="00413C7E" w:rsidP="00413C7E">
      <w:pPr>
        <w:pStyle w:val="Cabealho"/>
        <w:tabs>
          <w:tab w:val="clear" w:pos="4419"/>
          <w:tab w:val="clear" w:pos="8838"/>
        </w:tabs>
        <w:jc w:val="center"/>
        <w:rPr>
          <w:rFonts w:ascii="Arial" w:hAnsi="Arial" w:cs="Arial"/>
          <w:b/>
          <w:bCs/>
          <w:sz w:val="22"/>
          <w:szCs w:val="22"/>
        </w:rPr>
      </w:pPr>
    </w:p>
    <w:p w:rsidR="00413C7E" w:rsidRPr="004F4D9F" w:rsidRDefault="00413C7E" w:rsidP="00413C7E">
      <w:pPr>
        <w:pStyle w:val="Cabealho"/>
        <w:tabs>
          <w:tab w:val="clear" w:pos="4419"/>
          <w:tab w:val="clear" w:pos="8838"/>
        </w:tabs>
        <w:jc w:val="center"/>
        <w:rPr>
          <w:rFonts w:ascii="Arial" w:hAnsi="Arial" w:cs="Arial"/>
          <w:b/>
          <w:bCs/>
          <w:sz w:val="22"/>
          <w:szCs w:val="22"/>
        </w:rPr>
      </w:pPr>
    </w:p>
    <w:p w:rsidR="00413C7E" w:rsidRPr="004F4D9F" w:rsidRDefault="00413C7E" w:rsidP="00413C7E">
      <w:pPr>
        <w:pStyle w:val="Cabealho"/>
        <w:tabs>
          <w:tab w:val="clear" w:pos="4419"/>
          <w:tab w:val="clear" w:pos="8838"/>
        </w:tabs>
        <w:jc w:val="center"/>
        <w:rPr>
          <w:rFonts w:ascii="Arial" w:hAnsi="Arial" w:cs="Arial"/>
          <w:b/>
          <w:bCs/>
          <w:sz w:val="22"/>
          <w:szCs w:val="22"/>
        </w:rPr>
      </w:pPr>
    </w:p>
    <w:p w:rsidR="00413C7E" w:rsidRPr="004F4D9F" w:rsidRDefault="00413C7E" w:rsidP="00413C7E">
      <w:pPr>
        <w:spacing w:before="120" w:after="120"/>
        <w:jc w:val="center"/>
        <w:rPr>
          <w:rFonts w:ascii="Arial" w:hAnsi="Arial" w:cs="Arial"/>
          <w:b/>
          <w:bCs/>
          <w:sz w:val="22"/>
          <w:szCs w:val="22"/>
        </w:rPr>
      </w:pPr>
    </w:p>
    <w:p w:rsidR="00413C7E" w:rsidRPr="004F4D9F" w:rsidRDefault="00413C7E" w:rsidP="00413C7E">
      <w:pPr>
        <w:spacing w:before="120" w:after="120"/>
        <w:jc w:val="center"/>
        <w:rPr>
          <w:rFonts w:ascii="Arial" w:hAnsi="Arial" w:cs="Arial"/>
          <w:b/>
          <w:bCs/>
          <w:sz w:val="22"/>
          <w:szCs w:val="22"/>
          <w:vertAlign w:val="baseline"/>
        </w:rPr>
      </w:pPr>
      <w:r w:rsidRPr="004F4D9F">
        <w:rPr>
          <w:rFonts w:ascii="Arial" w:hAnsi="Arial" w:cs="Arial"/>
          <w:b/>
          <w:bCs/>
          <w:sz w:val="22"/>
          <w:szCs w:val="22"/>
          <w:vertAlign w:val="baseline"/>
        </w:rPr>
        <w:t>ANEXO II</w:t>
      </w:r>
    </w:p>
    <w:p w:rsidR="00413C7E" w:rsidRPr="00525270" w:rsidRDefault="00F5279A" w:rsidP="00413C7E">
      <w:pPr>
        <w:spacing w:before="120" w:after="120"/>
        <w:jc w:val="center"/>
        <w:rPr>
          <w:rFonts w:ascii="Arial" w:hAnsi="Arial" w:cs="Arial"/>
          <w:b/>
          <w:bCs/>
          <w:sz w:val="22"/>
          <w:szCs w:val="22"/>
          <w:vertAlign w:val="baseline"/>
        </w:rPr>
      </w:pPr>
      <w:r w:rsidRPr="00525270">
        <w:rPr>
          <w:rFonts w:ascii="Arial" w:hAnsi="Arial" w:cs="Arial"/>
          <w:b/>
          <w:bCs/>
          <w:sz w:val="22"/>
          <w:szCs w:val="22"/>
          <w:vertAlign w:val="baseline"/>
        </w:rPr>
        <w:t>TERMOS DE REFERÊNCIA</w:t>
      </w:r>
    </w:p>
    <w:p w:rsidR="005550FE" w:rsidRPr="004F4D9F" w:rsidRDefault="005550FE" w:rsidP="00413C7E">
      <w:pPr>
        <w:spacing w:before="120" w:after="120"/>
        <w:jc w:val="center"/>
        <w:rPr>
          <w:rFonts w:ascii="Arial" w:hAnsi="Arial" w:cs="Arial"/>
          <w:b/>
          <w:bCs/>
          <w:sz w:val="22"/>
          <w:szCs w:val="22"/>
          <w:vertAlign w:val="baseline"/>
        </w:rPr>
      </w:pPr>
    </w:p>
    <w:p w:rsidR="005550FE" w:rsidRPr="004F4D9F" w:rsidRDefault="005550FE" w:rsidP="00413C7E">
      <w:pPr>
        <w:spacing w:before="120" w:after="120"/>
        <w:jc w:val="center"/>
        <w:rPr>
          <w:rFonts w:ascii="Arial" w:hAnsi="Arial" w:cs="Arial"/>
          <w:b/>
          <w:bCs/>
          <w:sz w:val="22"/>
          <w:szCs w:val="22"/>
          <w:vertAlign w:val="baseline"/>
        </w:rPr>
      </w:pPr>
    </w:p>
    <w:p w:rsidR="005550FE" w:rsidRPr="004F4D9F" w:rsidRDefault="005550FE" w:rsidP="00413C7E">
      <w:pPr>
        <w:spacing w:before="120" w:after="120"/>
        <w:jc w:val="center"/>
        <w:rPr>
          <w:rFonts w:ascii="Arial" w:hAnsi="Arial" w:cs="Arial"/>
          <w:b/>
          <w:bCs/>
          <w:sz w:val="22"/>
          <w:szCs w:val="22"/>
          <w:vertAlign w:val="baseline"/>
        </w:rPr>
      </w:pPr>
    </w:p>
    <w:p w:rsidR="005550FE" w:rsidRPr="004F4D9F" w:rsidRDefault="005550FE" w:rsidP="00413C7E">
      <w:pPr>
        <w:spacing w:before="120" w:after="120"/>
        <w:jc w:val="center"/>
        <w:rPr>
          <w:rFonts w:ascii="Arial" w:hAnsi="Arial" w:cs="Arial"/>
          <w:b/>
          <w:bCs/>
          <w:sz w:val="22"/>
          <w:szCs w:val="22"/>
          <w:vertAlign w:val="baseline"/>
        </w:rPr>
      </w:pPr>
    </w:p>
    <w:p w:rsidR="005550FE" w:rsidRPr="004F4D9F" w:rsidRDefault="005550FE" w:rsidP="00413C7E">
      <w:pPr>
        <w:spacing w:before="120" w:after="120"/>
        <w:jc w:val="center"/>
        <w:rPr>
          <w:rFonts w:ascii="Arial" w:hAnsi="Arial" w:cs="Arial"/>
          <w:b/>
          <w:bCs/>
          <w:sz w:val="22"/>
          <w:szCs w:val="22"/>
          <w:vertAlign w:val="baseline"/>
        </w:rPr>
      </w:pPr>
    </w:p>
    <w:p w:rsidR="005550FE" w:rsidRPr="004F4D9F" w:rsidRDefault="005550FE" w:rsidP="00413C7E">
      <w:pPr>
        <w:spacing w:before="120" w:after="120"/>
        <w:jc w:val="center"/>
        <w:rPr>
          <w:rFonts w:ascii="Arial" w:hAnsi="Arial" w:cs="Arial"/>
          <w:b/>
          <w:bCs/>
          <w:sz w:val="22"/>
          <w:szCs w:val="22"/>
          <w:vertAlign w:val="baseline"/>
        </w:rPr>
      </w:pPr>
    </w:p>
    <w:p w:rsidR="005550FE" w:rsidRPr="004F4D9F" w:rsidRDefault="005550FE" w:rsidP="00413C7E">
      <w:pPr>
        <w:spacing w:before="120" w:after="120"/>
        <w:jc w:val="center"/>
        <w:rPr>
          <w:rFonts w:ascii="Arial" w:hAnsi="Arial" w:cs="Arial"/>
          <w:b/>
          <w:bCs/>
          <w:sz w:val="22"/>
          <w:szCs w:val="22"/>
          <w:vertAlign w:val="baseline"/>
        </w:rPr>
      </w:pPr>
    </w:p>
    <w:p w:rsidR="005550FE" w:rsidRPr="004F4D9F" w:rsidRDefault="005550FE" w:rsidP="00413C7E">
      <w:pPr>
        <w:spacing w:before="120" w:after="120"/>
        <w:jc w:val="center"/>
        <w:rPr>
          <w:rFonts w:ascii="Arial" w:hAnsi="Arial" w:cs="Arial"/>
          <w:b/>
          <w:bCs/>
          <w:sz w:val="22"/>
          <w:szCs w:val="22"/>
          <w:vertAlign w:val="baseline"/>
        </w:rPr>
      </w:pPr>
    </w:p>
    <w:p w:rsidR="005550FE" w:rsidRPr="004F4D9F" w:rsidRDefault="005550FE" w:rsidP="00413C7E">
      <w:pPr>
        <w:spacing w:before="120" w:after="120"/>
        <w:jc w:val="center"/>
        <w:rPr>
          <w:rFonts w:ascii="Arial" w:hAnsi="Arial" w:cs="Arial"/>
          <w:b/>
          <w:bCs/>
          <w:sz w:val="22"/>
          <w:szCs w:val="22"/>
          <w:vertAlign w:val="baseline"/>
        </w:rPr>
      </w:pPr>
    </w:p>
    <w:p w:rsidR="005550FE" w:rsidRPr="004F4D9F" w:rsidRDefault="005550FE" w:rsidP="00413C7E">
      <w:pPr>
        <w:spacing w:before="120" w:after="120"/>
        <w:jc w:val="center"/>
        <w:rPr>
          <w:rFonts w:ascii="Arial" w:hAnsi="Arial" w:cs="Arial"/>
          <w:b/>
          <w:bCs/>
          <w:sz w:val="22"/>
          <w:szCs w:val="22"/>
          <w:vertAlign w:val="baseline"/>
        </w:rPr>
      </w:pPr>
    </w:p>
    <w:p w:rsidR="005550FE" w:rsidRDefault="005550FE" w:rsidP="00413C7E">
      <w:pPr>
        <w:spacing w:before="120" w:after="120"/>
        <w:jc w:val="center"/>
        <w:rPr>
          <w:rFonts w:ascii="Arial" w:hAnsi="Arial" w:cs="Arial"/>
          <w:b/>
          <w:bCs/>
          <w:sz w:val="22"/>
          <w:szCs w:val="22"/>
          <w:vertAlign w:val="baseline"/>
        </w:rPr>
      </w:pPr>
    </w:p>
    <w:p w:rsidR="00695A4B" w:rsidRDefault="00695A4B" w:rsidP="00413C7E">
      <w:pPr>
        <w:spacing w:before="120" w:after="120"/>
        <w:jc w:val="center"/>
        <w:rPr>
          <w:rFonts w:ascii="Arial" w:hAnsi="Arial" w:cs="Arial"/>
          <w:b/>
          <w:bCs/>
          <w:sz w:val="22"/>
          <w:szCs w:val="22"/>
          <w:vertAlign w:val="baseline"/>
        </w:rPr>
      </w:pPr>
    </w:p>
    <w:p w:rsidR="00525270" w:rsidRDefault="00525270" w:rsidP="00413C7E">
      <w:pPr>
        <w:spacing w:before="120" w:after="120"/>
        <w:jc w:val="center"/>
        <w:rPr>
          <w:rFonts w:ascii="Arial" w:hAnsi="Arial" w:cs="Arial"/>
          <w:b/>
          <w:bCs/>
          <w:sz w:val="22"/>
          <w:szCs w:val="22"/>
          <w:vertAlign w:val="baseline"/>
        </w:rPr>
      </w:pPr>
    </w:p>
    <w:p w:rsidR="00695A4B" w:rsidRDefault="00695A4B" w:rsidP="00413C7E">
      <w:pPr>
        <w:spacing w:before="120" w:after="120"/>
        <w:jc w:val="center"/>
        <w:rPr>
          <w:rFonts w:ascii="Arial" w:hAnsi="Arial" w:cs="Arial"/>
          <w:b/>
          <w:bCs/>
          <w:sz w:val="22"/>
          <w:szCs w:val="22"/>
          <w:vertAlign w:val="baseline"/>
        </w:rPr>
      </w:pPr>
    </w:p>
    <w:p w:rsidR="00695A4B" w:rsidRDefault="00695A4B" w:rsidP="00413C7E">
      <w:pPr>
        <w:spacing w:before="120" w:after="120"/>
        <w:jc w:val="center"/>
        <w:rPr>
          <w:rFonts w:ascii="Arial" w:hAnsi="Arial" w:cs="Arial"/>
          <w:b/>
          <w:bCs/>
          <w:sz w:val="22"/>
          <w:szCs w:val="22"/>
          <w:vertAlign w:val="baseline"/>
        </w:rPr>
      </w:pPr>
    </w:p>
    <w:p w:rsidR="005C6281" w:rsidRDefault="005C6281" w:rsidP="00413C7E">
      <w:pPr>
        <w:spacing w:before="120" w:after="120"/>
        <w:jc w:val="center"/>
        <w:rPr>
          <w:rFonts w:ascii="Arial" w:hAnsi="Arial" w:cs="Arial"/>
          <w:b/>
          <w:bCs/>
          <w:sz w:val="22"/>
          <w:szCs w:val="22"/>
          <w:vertAlign w:val="baseline"/>
        </w:rPr>
      </w:pPr>
    </w:p>
    <w:p w:rsidR="005C6281" w:rsidRDefault="005C6281" w:rsidP="00413C7E">
      <w:pPr>
        <w:spacing w:before="120" w:after="120"/>
        <w:jc w:val="center"/>
        <w:rPr>
          <w:rFonts w:ascii="Arial" w:hAnsi="Arial" w:cs="Arial"/>
          <w:b/>
          <w:bCs/>
          <w:sz w:val="22"/>
          <w:szCs w:val="22"/>
          <w:vertAlign w:val="baseline"/>
        </w:rPr>
      </w:pPr>
    </w:p>
    <w:p w:rsidR="005C6281" w:rsidRDefault="005C6281" w:rsidP="00413C7E">
      <w:pPr>
        <w:spacing w:before="120" w:after="120"/>
        <w:jc w:val="center"/>
        <w:rPr>
          <w:rFonts w:ascii="Arial" w:hAnsi="Arial" w:cs="Arial"/>
          <w:b/>
          <w:bCs/>
          <w:sz w:val="22"/>
          <w:szCs w:val="22"/>
          <w:vertAlign w:val="baseline"/>
        </w:rPr>
      </w:pPr>
    </w:p>
    <w:p w:rsidR="005C6281" w:rsidRDefault="005C6281" w:rsidP="00413C7E">
      <w:pPr>
        <w:spacing w:before="120" w:after="120"/>
        <w:jc w:val="center"/>
        <w:rPr>
          <w:rFonts w:ascii="Arial" w:hAnsi="Arial" w:cs="Arial"/>
          <w:b/>
          <w:bCs/>
          <w:sz w:val="22"/>
          <w:szCs w:val="22"/>
          <w:vertAlign w:val="baseline"/>
        </w:rPr>
      </w:pPr>
    </w:p>
    <w:p w:rsidR="00C3370F" w:rsidRDefault="00C3370F" w:rsidP="00413C7E">
      <w:pPr>
        <w:spacing w:before="120" w:after="120"/>
        <w:jc w:val="center"/>
        <w:rPr>
          <w:rFonts w:ascii="Arial" w:hAnsi="Arial" w:cs="Arial"/>
          <w:b/>
          <w:bCs/>
          <w:sz w:val="22"/>
          <w:szCs w:val="22"/>
          <w:vertAlign w:val="baseline"/>
        </w:rPr>
      </w:pPr>
    </w:p>
    <w:p w:rsidR="005C6281" w:rsidRDefault="005C6281" w:rsidP="00413C7E">
      <w:pPr>
        <w:spacing w:before="120" w:after="120"/>
        <w:jc w:val="center"/>
        <w:rPr>
          <w:rFonts w:ascii="Arial" w:hAnsi="Arial" w:cs="Arial"/>
          <w:b/>
          <w:bCs/>
          <w:sz w:val="22"/>
          <w:szCs w:val="22"/>
          <w:vertAlign w:val="baseline"/>
        </w:rPr>
      </w:pPr>
    </w:p>
    <w:p w:rsidR="005C6281" w:rsidRDefault="005C6281" w:rsidP="00413C7E">
      <w:pPr>
        <w:spacing w:before="120" w:after="120"/>
        <w:jc w:val="center"/>
        <w:rPr>
          <w:rFonts w:ascii="Arial" w:hAnsi="Arial" w:cs="Arial"/>
          <w:b/>
          <w:bCs/>
          <w:sz w:val="22"/>
          <w:szCs w:val="22"/>
          <w:vertAlign w:val="baseline"/>
        </w:rPr>
      </w:pPr>
    </w:p>
    <w:p w:rsidR="003B6880" w:rsidRDefault="003B6880" w:rsidP="00413C7E">
      <w:pPr>
        <w:spacing w:before="120" w:after="120"/>
        <w:jc w:val="center"/>
        <w:rPr>
          <w:rFonts w:ascii="Arial" w:hAnsi="Arial" w:cs="Arial"/>
          <w:b/>
          <w:bCs/>
          <w:sz w:val="22"/>
          <w:szCs w:val="22"/>
          <w:vertAlign w:val="baseline"/>
        </w:rPr>
      </w:pPr>
    </w:p>
    <w:p w:rsidR="005550FE" w:rsidRPr="004F4D9F" w:rsidRDefault="005550FE" w:rsidP="005550FE">
      <w:pPr>
        <w:spacing w:before="120" w:after="120"/>
        <w:jc w:val="center"/>
        <w:rPr>
          <w:rFonts w:ascii="Arial" w:hAnsi="Arial" w:cs="Arial"/>
          <w:b/>
          <w:bCs/>
          <w:sz w:val="22"/>
          <w:szCs w:val="22"/>
          <w:vertAlign w:val="baseline"/>
        </w:rPr>
      </w:pPr>
      <w:r w:rsidRPr="004F4D9F">
        <w:rPr>
          <w:rFonts w:ascii="Arial" w:hAnsi="Arial" w:cs="Arial"/>
          <w:b/>
          <w:bCs/>
          <w:sz w:val="22"/>
          <w:szCs w:val="22"/>
          <w:vertAlign w:val="baseline"/>
        </w:rPr>
        <w:t>ANEXO I</w:t>
      </w:r>
      <w:r w:rsidR="00C867B8">
        <w:rPr>
          <w:rFonts w:ascii="Arial" w:hAnsi="Arial" w:cs="Arial"/>
          <w:b/>
          <w:bCs/>
          <w:sz w:val="22"/>
          <w:szCs w:val="22"/>
          <w:vertAlign w:val="baseline"/>
        </w:rPr>
        <w:t>II</w:t>
      </w:r>
    </w:p>
    <w:p w:rsidR="00111CDA" w:rsidRPr="00E26BBE" w:rsidRDefault="00111CDA" w:rsidP="00111CDA">
      <w:pPr>
        <w:spacing w:before="120" w:after="120"/>
        <w:jc w:val="center"/>
        <w:rPr>
          <w:rFonts w:ascii="Arial" w:hAnsi="Arial" w:cs="Arial"/>
          <w:b/>
          <w:bCs/>
          <w:sz w:val="22"/>
          <w:szCs w:val="22"/>
          <w:vertAlign w:val="baseline"/>
        </w:rPr>
      </w:pPr>
      <w:r w:rsidRPr="00E26BBE">
        <w:rPr>
          <w:rFonts w:ascii="Arial" w:hAnsi="Arial" w:cs="Arial"/>
          <w:b/>
          <w:bCs/>
          <w:sz w:val="22"/>
          <w:szCs w:val="22"/>
          <w:vertAlign w:val="baseline"/>
        </w:rPr>
        <w:t>MINUTA DA ATA DE REGISTRO DE PREÇOS</w:t>
      </w:r>
    </w:p>
    <w:p w:rsidR="00EA7C9B" w:rsidRDefault="00E26BBE" w:rsidP="00EA7C9B">
      <w:pPr>
        <w:jc w:val="center"/>
        <w:rPr>
          <w:rFonts w:ascii="Arial" w:hAnsi="Arial" w:cs="Arial"/>
          <w:b/>
          <w:bCs/>
          <w:sz w:val="22"/>
          <w:szCs w:val="22"/>
          <w:vertAlign w:val="baseline"/>
        </w:rPr>
      </w:pPr>
      <w:r w:rsidRPr="00E26BBE">
        <w:rPr>
          <w:rFonts w:ascii="Arial" w:hAnsi="Arial" w:cs="Arial"/>
          <w:b/>
          <w:bCs/>
          <w:sz w:val="22"/>
          <w:szCs w:val="22"/>
          <w:vertAlign w:val="baseline"/>
        </w:rPr>
        <w:t xml:space="preserve">PREGÃO ELETRÔNICO </w:t>
      </w:r>
      <w:r w:rsidR="00EA7C9B">
        <w:rPr>
          <w:rFonts w:ascii="Arial" w:hAnsi="Arial" w:cs="Arial"/>
          <w:b/>
          <w:bCs/>
          <w:sz w:val="22"/>
          <w:szCs w:val="22"/>
          <w:vertAlign w:val="baseline"/>
        </w:rPr>
        <w:t xml:space="preserve">SRP </w:t>
      </w:r>
      <w:r w:rsidRPr="00E26BBE">
        <w:rPr>
          <w:rFonts w:ascii="Arial" w:hAnsi="Arial" w:cs="Arial"/>
          <w:b/>
          <w:bCs/>
          <w:sz w:val="22"/>
          <w:szCs w:val="22"/>
          <w:vertAlign w:val="baseline"/>
        </w:rPr>
        <w:t xml:space="preserve">Nº </w:t>
      </w:r>
      <w:r w:rsidR="005C6281">
        <w:rPr>
          <w:rFonts w:ascii="Arial" w:hAnsi="Arial" w:cs="Arial"/>
          <w:b/>
          <w:bCs/>
          <w:sz w:val="22"/>
          <w:szCs w:val="22"/>
          <w:vertAlign w:val="baseline"/>
        </w:rPr>
        <w:t>__</w:t>
      </w:r>
      <w:r w:rsidRPr="00E26BBE">
        <w:rPr>
          <w:rFonts w:ascii="Arial" w:hAnsi="Arial" w:cs="Arial"/>
          <w:b/>
          <w:bCs/>
          <w:sz w:val="22"/>
          <w:szCs w:val="22"/>
          <w:vertAlign w:val="baseline"/>
        </w:rPr>
        <w:t>/201</w:t>
      </w:r>
      <w:r w:rsidR="00A556F5">
        <w:rPr>
          <w:rFonts w:ascii="Arial" w:hAnsi="Arial" w:cs="Arial"/>
          <w:b/>
          <w:bCs/>
          <w:sz w:val="22"/>
          <w:szCs w:val="22"/>
          <w:vertAlign w:val="baseline"/>
        </w:rPr>
        <w:t>7</w:t>
      </w:r>
    </w:p>
    <w:p w:rsidR="00E26BBE" w:rsidRDefault="00E26BBE" w:rsidP="00E26BBE">
      <w:pPr>
        <w:jc w:val="center"/>
        <w:rPr>
          <w:rFonts w:ascii="Arial" w:hAnsi="Arial" w:cs="Arial"/>
          <w:b/>
          <w:bCs/>
          <w:sz w:val="22"/>
          <w:szCs w:val="22"/>
          <w:vertAlign w:val="baseline"/>
        </w:rPr>
      </w:pPr>
      <w:r w:rsidRPr="00E26BBE">
        <w:rPr>
          <w:rFonts w:ascii="Arial" w:hAnsi="Arial" w:cs="Arial"/>
          <w:b/>
          <w:bCs/>
          <w:sz w:val="22"/>
          <w:szCs w:val="22"/>
          <w:vertAlign w:val="baseline"/>
        </w:rPr>
        <w:t>PROCESSO Nº 59530.00</w:t>
      </w:r>
      <w:r w:rsidR="005C6281">
        <w:rPr>
          <w:rFonts w:ascii="Arial" w:hAnsi="Arial" w:cs="Arial"/>
          <w:b/>
          <w:bCs/>
          <w:sz w:val="22"/>
          <w:szCs w:val="22"/>
          <w:vertAlign w:val="baseline"/>
        </w:rPr>
        <w:t>2931</w:t>
      </w:r>
      <w:r w:rsidRPr="00E26BBE">
        <w:rPr>
          <w:rFonts w:ascii="Arial" w:hAnsi="Arial" w:cs="Arial"/>
          <w:b/>
          <w:bCs/>
          <w:sz w:val="22"/>
          <w:szCs w:val="22"/>
          <w:vertAlign w:val="baseline"/>
        </w:rPr>
        <w:t>/201</w:t>
      </w:r>
      <w:r w:rsidR="00A556F5">
        <w:rPr>
          <w:rFonts w:ascii="Arial" w:hAnsi="Arial" w:cs="Arial"/>
          <w:b/>
          <w:bCs/>
          <w:sz w:val="22"/>
          <w:szCs w:val="22"/>
          <w:vertAlign w:val="baseline"/>
        </w:rPr>
        <w:t>7</w:t>
      </w:r>
      <w:r w:rsidRPr="00E26BBE">
        <w:rPr>
          <w:rFonts w:ascii="Arial" w:hAnsi="Arial" w:cs="Arial"/>
          <w:b/>
          <w:bCs/>
          <w:sz w:val="22"/>
          <w:szCs w:val="22"/>
          <w:vertAlign w:val="baseline"/>
        </w:rPr>
        <w:t>-</w:t>
      </w:r>
      <w:r w:rsidR="005C6281">
        <w:rPr>
          <w:rFonts w:ascii="Arial" w:hAnsi="Arial" w:cs="Arial"/>
          <w:b/>
          <w:bCs/>
          <w:sz w:val="22"/>
          <w:szCs w:val="22"/>
          <w:vertAlign w:val="baseline"/>
        </w:rPr>
        <w:t>53</w:t>
      </w:r>
    </w:p>
    <w:p w:rsidR="00111CDA" w:rsidRPr="00E26BBE" w:rsidRDefault="00111CDA" w:rsidP="00E26BBE">
      <w:pPr>
        <w:jc w:val="center"/>
        <w:rPr>
          <w:rFonts w:ascii="Arial" w:hAnsi="Arial" w:cs="Arial"/>
          <w:b/>
          <w:bCs/>
          <w:sz w:val="22"/>
          <w:szCs w:val="22"/>
          <w:vertAlign w:val="baseline"/>
        </w:rPr>
      </w:pPr>
    </w:p>
    <w:p w:rsidR="00E26BBE" w:rsidRDefault="00E26BBE" w:rsidP="00B04F34">
      <w:pPr>
        <w:jc w:val="both"/>
        <w:rPr>
          <w:rFonts w:ascii="Arial" w:hAnsi="Arial" w:cs="Arial"/>
          <w:bCs/>
          <w:sz w:val="21"/>
          <w:szCs w:val="21"/>
          <w:vertAlign w:val="baseline"/>
        </w:rPr>
      </w:pPr>
      <w:r w:rsidRPr="00EA7C9B">
        <w:rPr>
          <w:rFonts w:ascii="Arial" w:hAnsi="Arial" w:cs="Arial"/>
          <w:bCs/>
          <w:sz w:val="21"/>
          <w:szCs w:val="21"/>
          <w:vertAlign w:val="baseline"/>
        </w:rPr>
        <w:t xml:space="preserve">Aos ___ dias de _____ do ano de _____, a COMPANHIA DE DESENVOLVIMENTO DOS VALES DO SÃO FRANCISCO E DO PARNAÍBA - </w:t>
      </w:r>
      <w:r w:rsidR="008C7C1F" w:rsidRPr="00EA7C9B">
        <w:rPr>
          <w:rFonts w:ascii="Arial" w:hAnsi="Arial" w:cs="Arial"/>
          <w:bCs/>
          <w:sz w:val="21"/>
          <w:szCs w:val="21"/>
          <w:vertAlign w:val="baseline"/>
        </w:rPr>
        <w:t>CODEVASF</w:t>
      </w:r>
      <w:r w:rsidRPr="00EA7C9B">
        <w:rPr>
          <w:rFonts w:ascii="Arial" w:hAnsi="Arial" w:cs="Arial"/>
          <w:bCs/>
          <w:sz w:val="21"/>
          <w:szCs w:val="21"/>
          <w:vertAlign w:val="baseline"/>
        </w:rPr>
        <w:t xml:space="preserve">, empresa pública federal criada pela Lei nº 6.088, de 16/07/1974, com atual denominação social por força da Lei nº 9.954, de 06 de janeiro de 2000 e do seu Estatuto baixado pelo Decreto nº 3.604, de 20 de setembro de 2000, com sede no Setor de Grandes Áreas Norte - SGA/Norte, Quadra 601, Conjunto I, Brasília-DF, inscrito no CNPJ/MF sob o nº 00.399.857/0001-26, neste </w:t>
      </w:r>
      <w:proofErr w:type="gramStart"/>
      <w:r w:rsidRPr="00EA7C9B">
        <w:rPr>
          <w:rFonts w:ascii="Arial" w:hAnsi="Arial" w:cs="Arial"/>
          <w:bCs/>
          <w:sz w:val="21"/>
          <w:szCs w:val="21"/>
          <w:vertAlign w:val="baseline"/>
        </w:rPr>
        <w:t>ato representada</w:t>
      </w:r>
      <w:proofErr w:type="gramEnd"/>
      <w:r w:rsidRPr="00EA7C9B">
        <w:rPr>
          <w:rFonts w:ascii="Arial" w:hAnsi="Arial" w:cs="Arial"/>
          <w:bCs/>
          <w:sz w:val="21"/>
          <w:szCs w:val="21"/>
          <w:vertAlign w:val="baseline"/>
        </w:rPr>
        <w:t xml:space="preserve"> pelo </w:t>
      </w:r>
      <w:r w:rsidRPr="00552CD1">
        <w:rPr>
          <w:rFonts w:ascii="Arial" w:hAnsi="Arial" w:cs="Arial"/>
          <w:bCs/>
          <w:sz w:val="21"/>
          <w:szCs w:val="21"/>
          <w:vertAlign w:val="baseline"/>
        </w:rPr>
        <w:t xml:space="preserve">Sr. </w:t>
      </w:r>
      <w:r w:rsidR="00DA1802" w:rsidRPr="00552CD1">
        <w:rPr>
          <w:rFonts w:ascii="Arial" w:hAnsi="Arial" w:cs="Arial"/>
          <w:bCs/>
          <w:sz w:val="21"/>
          <w:szCs w:val="21"/>
          <w:vertAlign w:val="baseline"/>
        </w:rPr>
        <w:t>AURIVALTER CORDEIRO PEREIRA DA SILVA</w:t>
      </w:r>
      <w:r w:rsidR="00FD6F22" w:rsidRPr="00552CD1">
        <w:rPr>
          <w:rFonts w:ascii="Arial" w:hAnsi="Arial" w:cs="Arial"/>
          <w:bCs/>
          <w:sz w:val="21"/>
          <w:szCs w:val="21"/>
          <w:vertAlign w:val="baseline"/>
        </w:rPr>
        <w:t xml:space="preserve">, Superintendente Regional da CODEVASF – 3ª SR, brasileiro, casado, portador da Carteira de Identidade nº </w:t>
      </w:r>
      <w:r w:rsidR="00552CD1" w:rsidRPr="00552CD1">
        <w:rPr>
          <w:rFonts w:ascii="Arial" w:hAnsi="Arial" w:cs="Arial"/>
          <w:bCs/>
          <w:sz w:val="21"/>
          <w:szCs w:val="21"/>
          <w:vertAlign w:val="baseline"/>
        </w:rPr>
        <w:t>686097 - SSP/PE, CPF nº 104.654.134-04</w:t>
      </w:r>
      <w:r w:rsidR="00FD6F22" w:rsidRPr="00552CD1">
        <w:rPr>
          <w:rFonts w:ascii="Arial" w:hAnsi="Arial" w:cs="Arial"/>
          <w:bCs/>
          <w:sz w:val="21"/>
          <w:szCs w:val="21"/>
          <w:vertAlign w:val="baseline"/>
        </w:rPr>
        <w:t>,</w:t>
      </w:r>
      <w:r w:rsidRPr="00552CD1">
        <w:rPr>
          <w:rFonts w:ascii="Arial" w:hAnsi="Arial" w:cs="Arial"/>
          <w:bCs/>
          <w:sz w:val="21"/>
          <w:szCs w:val="21"/>
          <w:vertAlign w:val="baseline"/>
        </w:rPr>
        <w:t xml:space="preserve"> residente e domiciliad</w:t>
      </w:r>
      <w:r w:rsidR="00B04F34" w:rsidRPr="00552CD1">
        <w:rPr>
          <w:rFonts w:ascii="Arial" w:hAnsi="Arial" w:cs="Arial"/>
          <w:bCs/>
          <w:sz w:val="21"/>
          <w:szCs w:val="21"/>
          <w:vertAlign w:val="baseline"/>
        </w:rPr>
        <w:t>o</w:t>
      </w:r>
      <w:r w:rsidRPr="00552CD1">
        <w:rPr>
          <w:rFonts w:ascii="Arial" w:hAnsi="Arial" w:cs="Arial"/>
          <w:bCs/>
          <w:sz w:val="21"/>
          <w:szCs w:val="21"/>
          <w:vertAlign w:val="baseline"/>
        </w:rPr>
        <w:t xml:space="preserve"> em </w:t>
      </w:r>
      <w:r w:rsidR="00B04F34" w:rsidRPr="00552CD1">
        <w:rPr>
          <w:rFonts w:ascii="Arial" w:hAnsi="Arial" w:cs="Arial"/>
          <w:bCs/>
          <w:sz w:val="21"/>
          <w:szCs w:val="21"/>
          <w:vertAlign w:val="baseline"/>
        </w:rPr>
        <w:t>Petrolina-PE</w:t>
      </w:r>
      <w:r w:rsidRPr="00552CD1">
        <w:rPr>
          <w:rFonts w:ascii="Arial" w:hAnsi="Arial" w:cs="Arial"/>
          <w:bCs/>
          <w:sz w:val="21"/>
          <w:szCs w:val="21"/>
          <w:vertAlign w:val="baseline"/>
        </w:rPr>
        <w:t>, nomeado pela Decisão nº ____, de _</w:t>
      </w:r>
      <w:r w:rsidRPr="00EA7C9B">
        <w:rPr>
          <w:rFonts w:ascii="Arial" w:hAnsi="Arial" w:cs="Arial"/>
          <w:bCs/>
          <w:sz w:val="21"/>
          <w:szCs w:val="21"/>
          <w:vertAlign w:val="baseline"/>
        </w:rPr>
        <w:t xml:space="preserve">_ de _______ de 20__, </w:t>
      </w:r>
      <w:r w:rsidR="00B04F34" w:rsidRPr="00EA7C9B">
        <w:rPr>
          <w:rFonts w:ascii="Arial" w:hAnsi="Arial" w:cs="Arial"/>
          <w:bCs/>
          <w:sz w:val="21"/>
          <w:szCs w:val="21"/>
          <w:vertAlign w:val="baseline"/>
        </w:rPr>
        <w:t>nos termos e de acordo com a Lei nº 10.520/02, Decreto nº 5.450/05, Decreto nº 7.892/2013, Lei Complementar nº 123/06, Decreto nº 6.204/07, Lei nº 8.666/93</w:t>
      </w:r>
      <w:r w:rsidRPr="00EA7C9B">
        <w:rPr>
          <w:rFonts w:ascii="Arial" w:hAnsi="Arial" w:cs="Arial"/>
          <w:bCs/>
          <w:sz w:val="21"/>
          <w:szCs w:val="21"/>
          <w:vertAlign w:val="baseline"/>
        </w:rPr>
        <w:t xml:space="preserve">, e das demais normas legais aplicáveis, em face da classificação da proposta apresentada no </w:t>
      </w:r>
      <w:r w:rsidRPr="00EA7C9B">
        <w:rPr>
          <w:rFonts w:ascii="Arial" w:hAnsi="Arial" w:cs="Arial"/>
          <w:b/>
          <w:bCs/>
          <w:sz w:val="21"/>
          <w:szCs w:val="21"/>
          <w:vertAlign w:val="baseline"/>
        </w:rPr>
        <w:t xml:space="preserve">Pregão Eletrônico por Registro de Preços nº </w:t>
      </w:r>
      <w:r w:rsidR="002873E1">
        <w:rPr>
          <w:rFonts w:ascii="Arial" w:hAnsi="Arial" w:cs="Arial"/>
          <w:b/>
          <w:bCs/>
          <w:sz w:val="21"/>
          <w:szCs w:val="21"/>
          <w:vertAlign w:val="baseline"/>
        </w:rPr>
        <w:t>022/2017</w:t>
      </w:r>
      <w:r w:rsidRPr="00EA7C9B">
        <w:rPr>
          <w:rFonts w:ascii="Arial" w:hAnsi="Arial" w:cs="Arial"/>
          <w:bCs/>
          <w:sz w:val="21"/>
          <w:szCs w:val="21"/>
          <w:vertAlign w:val="baseline"/>
        </w:rPr>
        <w:t xml:space="preserve">, referente à </w:t>
      </w:r>
      <w:r w:rsidR="000F2C1D" w:rsidRPr="000F2C1D">
        <w:rPr>
          <w:rFonts w:ascii="Arial" w:hAnsi="Arial" w:cs="Arial"/>
          <w:b/>
          <w:bCs/>
          <w:sz w:val="21"/>
          <w:szCs w:val="21"/>
          <w:vertAlign w:val="baseline"/>
        </w:rPr>
        <w:t>Constituição de Sistema de Registro de Preços – SRP</w:t>
      </w:r>
      <w:r w:rsidR="000F2C1D" w:rsidRPr="000F2C1D">
        <w:rPr>
          <w:rFonts w:ascii="Arial" w:hAnsi="Arial" w:cs="Arial"/>
          <w:bCs/>
          <w:sz w:val="21"/>
          <w:szCs w:val="21"/>
          <w:vertAlign w:val="baseline"/>
        </w:rPr>
        <w:t xml:space="preserve"> para fornecimento de Reservatório em </w:t>
      </w:r>
      <w:r w:rsidR="000F2C1D">
        <w:rPr>
          <w:rFonts w:ascii="Arial" w:hAnsi="Arial" w:cs="Arial"/>
          <w:bCs/>
          <w:sz w:val="21"/>
          <w:szCs w:val="21"/>
          <w:vertAlign w:val="baseline"/>
        </w:rPr>
        <w:t>P</w:t>
      </w:r>
      <w:r w:rsidR="000F2C1D" w:rsidRPr="000F2C1D">
        <w:rPr>
          <w:rFonts w:ascii="Arial" w:hAnsi="Arial" w:cs="Arial"/>
          <w:bCs/>
          <w:sz w:val="21"/>
          <w:szCs w:val="21"/>
          <w:vertAlign w:val="baseline"/>
        </w:rPr>
        <w:t>olietileno de 15.000 litros, destinado a armazenamento de água potável, tendo em vista atendimento de diversas localidades, no âmbito da 3ª Superintendência Regional da CODEVASF, no Estado de Pernambuco</w:t>
      </w:r>
      <w:r w:rsidR="00197A05" w:rsidRPr="00EA7C9B">
        <w:rPr>
          <w:rFonts w:ascii="Arial" w:hAnsi="Arial" w:cs="Arial"/>
          <w:bCs/>
          <w:sz w:val="21"/>
          <w:szCs w:val="21"/>
          <w:vertAlign w:val="baseline"/>
        </w:rPr>
        <w:t>,</w:t>
      </w:r>
      <w:r w:rsidRPr="00EA7C9B">
        <w:rPr>
          <w:rFonts w:ascii="Arial" w:hAnsi="Arial" w:cs="Arial"/>
          <w:bCs/>
          <w:sz w:val="21"/>
          <w:szCs w:val="21"/>
          <w:vertAlign w:val="baseline"/>
        </w:rPr>
        <w:t xml:space="preserve"> cujo resultado foi publicado no Diário Oficial da União e homologado pela Diretoria Executiva da </w:t>
      </w:r>
      <w:r w:rsidR="008C7C1F" w:rsidRPr="00EA7C9B">
        <w:rPr>
          <w:rFonts w:ascii="Arial" w:hAnsi="Arial" w:cs="Arial"/>
          <w:bCs/>
          <w:sz w:val="21"/>
          <w:szCs w:val="21"/>
          <w:vertAlign w:val="baseline"/>
        </w:rPr>
        <w:t>CODEVASF</w:t>
      </w:r>
      <w:r w:rsidRPr="00EA7C9B">
        <w:rPr>
          <w:rFonts w:ascii="Arial" w:hAnsi="Arial" w:cs="Arial"/>
          <w:bCs/>
          <w:sz w:val="21"/>
          <w:szCs w:val="21"/>
          <w:vertAlign w:val="baseline"/>
        </w:rPr>
        <w:t xml:space="preserve">, constante às fls. _____ do Processo nº ___________________-__, RESOLVE registrar os preços da seguinte empresa detentora da Ata: ___________________________, CNPJ nº _____________, com sede no ____________________, telefone nº ___________, fax </w:t>
      </w:r>
      <w:proofErr w:type="spellStart"/>
      <w:r w:rsidRPr="00EA7C9B">
        <w:rPr>
          <w:rFonts w:ascii="Arial" w:hAnsi="Arial" w:cs="Arial"/>
          <w:bCs/>
          <w:sz w:val="21"/>
          <w:szCs w:val="21"/>
          <w:vertAlign w:val="baseline"/>
        </w:rPr>
        <w:t>nº______________</w:t>
      </w:r>
      <w:proofErr w:type="spellEnd"/>
      <w:r w:rsidRPr="00EA7C9B">
        <w:rPr>
          <w:rFonts w:ascii="Arial" w:hAnsi="Arial" w:cs="Arial"/>
          <w:bCs/>
          <w:sz w:val="21"/>
          <w:szCs w:val="21"/>
          <w:vertAlign w:val="baseline"/>
        </w:rPr>
        <w:t xml:space="preserve">, representada por seu ________, Sr. _________________________, (nacionalidade) ___________, (estado civil) ______, residente e domiciliado em _____________________________, RG nº ____________, CPF nº ________________________, </w:t>
      </w:r>
      <w:proofErr w:type="gramStart"/>
      <w:r w:rsidRPr="00EA7C9B">
        <w:rPr>
          <w:rFonts w:ascii="Arial" w:hAnsi="Arial" w:cs="Arial"/>
          <w:bCs/>
          <w:sz w:val="21"/>
          <w:szCs w:val="21"/>
          <w:vertAlign w:val="baseline"/>
        </w:rPr>
        <w:t>atendendo</w:t>
      </w:r>
      <w:proofErr w:type="gramEnd"/>
      <w:r w:rsidRPr="00EA7C9B">
        <w:rPr>
          <w:rFonts w:ascii="Arial" w:hAnsi="Arial" w:cs="Arial"/>
          <w:bCs/>
          <w:sz w:val="21"/>
          <w:szCs w:val="21"/>
          <w:vertAlign w:val="baseline"/>
        </w:rPr>
        <w:t xml:space="preserve"> às condições previstas no instrumento convocatório e às </w:t>
      </w:r>
      <w:r w:rsidRPr="00787F81">
        <w:rPr>
          <w:rFonts w:ascii="Arial" w:hAnsi="Arial" w:cs="Arial"/>
          <w:bCs/>
          <w:sz w:val="21"/>
          <w:szCs w:val="21"/>
          <w:vertAlign w:val="baseline"/>
        </w:rPr>
        <w:t>constantes desta ATA DE REGISTRO DE PREÇOS, em conformidade com o ite</w:t>
      </w:r>
      <w:r w:rsidR="00787F81" w:rsidRPr="00787F81">
        <w:rPr>
          <w:rFonts w:ascii="Arial" w:hAnsi="Arial" w:cs="Arial"/>
          <w:bCs/>
          <w:sz w:val="21"/>
          <w:szCs w:val="21"/>
          <w:vertAlign w:val="baseline"/>
        </w:rPr>
        <w:t>m</w:t>
      </w:r>
      <w:r w:rsidRPr="00787F81">
        <w:rPr>
          <w:rFonts w:ascii="Arial" w:hAnsi="Arial" w:cs="Arial"/>
          <w:bCs/>
          <w:sz w:val="21"/>
          <w:szCs w:val="21"/>
          <w:vertAlign w:val="baseline"/>
        </w:rPr>
        <w:t xml:space="preserve"> a seguir elencado, com suas características e respectivas quantidades, mediante as condições seguintes:</w:t>
      </w:r>
    </w:p>
    <w:p w:rsidR="00787F81" w:rsidRDefault="00787F81" w:rsidP="00B04F34">
      <w:pPr>
        <w:jc w:val="both"/>
        <w:rPr>
          <w:rFonts w:ascii="Arial" w:hAnsi="Arial" w:cs="Arial"/>
          <w:bCs/>
          <w:sz w:val="21"/>
          <w:szCs w:val="21"/>
          <w:vertAlign w:val="baseline"/>
        </w:rPr>
      </w:pPr>
    </w:p>
    <w:tbl>
      <w:tblPr>
        <w:tblW w:w="9214" w:type="dxa"/>
        <w:tblInd w:w="70" w:type="dxa"/>
        <w:tblLayout w:type="fixed"/>
        <w:tblCellMar>
          <w:left w:w="70" w:type="dxa"/>
          <w:right w:w="70" w:type="dxa"/>
        </w:tblCellMar>
        <w:tblLook w:val="0000"/>
      </w:tblPr>
      <w:tblGrid>
        <w:gridCol w:w="709"/>
        <w:gridCol w:w="3543"/>
        <w:gridCol w:w="851"/>
        <w:gridCol w:w="709"/>
        <w:gridCol w:w="567"/>
        <w:gridCol w:w="1275"/>
        <w:gridCol w:w="1560"/>
      </w:tblGrid>
      <w:tr w:rsidR="00787F81" w:rsidRPr="00EA7C9B" w:rsidTr="00C3370F">
        <w:trPr>
          <w:cantSplit/>
          <w:trHeight w:val="315"/>
        </w:trPr>
        <w:tc>
          <w:tcPr>
            <w:tcW w:w="709" w:type="dxa"/>
            <w:vMerge w:val="restart"/>
            <w:tcBorders>
              <w:top w:val="single" w:sz="4" w:space="0" w:color="000000"/>
              <w:left w:val="single" w:sz="4" w:space="0" w:color="000000"/>
            </w:tcBorders>
          </w:tcPr>
          <w:p w:rsidR="00787F81" w:rsidRDefault="00787F81" w:rsidP="00C85653">
            <w:pPr>
              <w:snapToGrid w:val="0"/>
              <w:jc w:val="center"/>
              <w:rPr>
                <w:rFonts w:ascii="Arial" w:hAnsi="Arial" w:cs="Arial"/>
                <w:b/>
                <w:bCs/>
                <w:color w:val="000000"/>
                <w:sz w:val="24"/>
              </w:rPr>
            </w:pPr>
          </w:p>
          <w:p w:rsidR="00787F81" w:rsidRPr="00A556F5" w:rsidRDefault="00787F81" w:rsidP="00C85653">
            <w:pPr>
              <w:snapToGrid w:val="0"/>
              <w:jc w:val="center"/>
              <w:rPr>
                <w:rFonts w:ascii="Arial" w:hAnsi="Arial" w:cs="Arial"/>
                <w:b/>
                <w:bCs/>
                <w:color w:val="000000"/>
                <w:sz w:val="24"/>
              </w:rPr>
            </w:pPr>
            <w:r w:rsidRPr="00A556F5">
              <w:rPr>
                <w:rFonts w:ascii="Arial" w:hAnsi="Arial" w:cs="Arial"/>
                <w:b/>
                <w:bCs/>
                <w:color w:val="000000"/>
                <w:sz w:val="24"/>
              </w:rPr>
              <w:t>ITE</w:t>
            </w:r>
            <w:r w:rsidR="00F06C26">
              <w:rPr>
                <w:rFonts w:ascii="Arial" w:hAnsi="Arial" w:cs="Arial"/>
                <w:b/>
                <w:bCs/>
                <w:color w:val="000000"/>
                <w:sz w:val="24"/>
              </w:rPr>
              <w:t>M</w:t>
            </w:r>
          </w:p>
          <w:p w:rsidR="00787F81" w:rsidRPr="00A556F5" w:rsidRDefault="00787F81" w:rsidP="00C85653">
            <w:pPr>
              <w:snapToGrid w:val="0"/>
              <w:jc w:val="center"/>
              <w:rPr>
                <w:rFonts w:ascii="Arial" w:hAnsi="Arial" w:cs="Arial"/>
                <w:b/>
                <w:bCs/>
                <w:color w:val="000000"/>
                <w:sz w:val="24"/>
              </w:rPr>
            </w:pPr>
          </w:p>
        </w:tc>
        <w:tc>
          <w:tcPr>
            <w:tcW w:w="3543" w:type="dxa"/>
            <w:vMerge w:val="restart"/>
            <w:tcBorders>
              <w:top w:val="single" w:sz="4" w:space="0" w:color="000000"/>
              <w:left w:val="single" w:sz="4" w:space="0" w:color="000000"/>
            </w:tcBorders>
          </w:tcPr>
          <w:p w:rsidR="00787F81" w:rsidRDefault="00787F81" w:rsidP="00C85653">
            <w:pPr>
              <w:snapToGrid w:val="0"/>
              <w:jc w:val="center"/>
              <w:rPr>
                <w:rFonts w:ascii="Arial" w:hAnsi="Arial" w:cs="Arial"/>
                <w:b/>
                <w:bCs/>
                <w:sz w:val="24"/>
              </w:rPr>
            </w:pPr>
          </w:p>
          <w:p w:rsidR="00787F81" w:rsidRPr="00A556F5" w:rsidRDefault="00787F81" w:rsidP="00C85653">
            <w:pPr>
              <w:snapToGrid w:val="0"/>
              <w:jc w:val="center"/>
              <w:rPr>
                <w:rFonts w:ascii="Arial" w:hAnsi="Arial" w:cs="Arial"/>
                <w:b/>
                <w:bCs/>
                <w:color w:val="000000"/>
                <w:sz w:val="24"/>
              </w:rPr>
            </w:pPr>
            <w:r w:rsidRPr="00A556F5">
              <w:rPr>
                <w:rFonts w:ascii="Arial" w:hAnsi="Arial" w:cs="Arial"/>
                <w:b/>
                <w:bCs/>
                <w:sz w:val="24"/>
              </w:rPr>
              <w:t>ESPECIFICAÇÕES</w:t>
            </w:r>
          </w:p>
        </w:tc>
        <w:tc>
          <w:tcPr>
            <w:tcW w:w="851" w:type="dxa"/>
            <w:vMerge w:val="restart"/>
            <w:tcBorders>
              <w:top w:val="single" w:sz="4" w:space="0" w:color="000000"/>
              <w:left w:val="single" w:sz="4" w:space="0" w:color="000000"/>
            </w:tcBorders>
          </w:tcPr>
          <w:p w:rsidR="00787F81" w:rsidRDefault="00787F81" w:rsidP="00C85653">
            <w:pPr>
              <w:snapToGrid w:val="0"/>
              <w:jc w:val="center"/>
              <w:rPr>
                <w:rFonts w:ascii="Arial" w:hAnsi="Arial" w:cs="Arial"/>
                <w:b/>
                <w:bCs/>
                <w:sz w:val="24"/>
              </w:rPr>
            </w:pPr>
          </w:p>
          <w:p w:rsidR="00787F81" w:rsidRPr="00A556F5" w:rsidRDefault="00787F81" w:rsidP="00C85653">
            <w:pPr>
              <w:snapToGrid w:val="0"/>
              <w:jc w:val="center"/>
              <w:rPr>
                <w:rFonts w:ascii="Arial" w:hAnsi="Arial" w:cs="Arial"/>
                <w:b/>
                <w:bCs/>
                <w:sz w:val="24"/>
              </w:rPr>
            </w:pPr>
            <w:r w:rsidRPr="00A556F5">
              <w:rPr>
                <w:rFonts w:ascii="Arial" w:hAnsi="Arial" w:cs="Arial"/>
                <w:b/>
                <w:bCs/>
                <w:sz w:val="24"/>
              </w:rPr>
              <w:t>MARCA</w:t>
            </w:r>
          </w:p>
        </w:tc>
        <w:tc>
          <w:tcPr>
            <w:tcW w:w="709" w:type="dxa"/>
            <w:tcBorders>
              <w:top w:val="single" w:sz="4" w:space="0" w:color="000000"/>
              <w:left w:val="single" w:sz="4" w:space="0" w:color="000000"/>
              <w:right w:val="single" w:sz="4" w:space="0" w:color="000000"/>
            </w:tcBorders>
          </w:tcPr>
          <w:p w:rsidR="00787F81" w:rsidRPr="00A556F5" w:rsidRDefault="00787F81" w:rsidP="00C85653">
            <w:pPr>
              <w:snapToGrid w:val="0"/>
              <w:jc w:val="center"/>
              <w:rPr>
                <w:rFonts w:ascii="Arial" w:hAnsi="Arial" w:cs="Arial"/>
                <w:b/>
                <w:bCs/>
                <w:sz w:val="24"/>
              </w:rPr>
            </w:pPr>
          </w:p>
        </w:tc>
        <w:tc>
          <w:tcPr>
            <w:tcW w:w="567" w:type="dxa"/>
            <w:vMerge w:val="restart"/>
            <w:tcBorders>
              <w:top w:val="single" w:sz="4" w:space="0" w:color="000000"/>
              <w:left w:val="single" w:sz="4" w:space="0" w:color="000000"/>
              <w:right w:val="single" w:sz="4" w:space="0" w:color="auto"/>
            </w:tcBorders>
          </w:tcPr>
          <w:p w:rsidR="00787F81" w:rsidRDefault="00787F81" w:rsidP="00C85653">
            <w:pPr>
              <w:snapToGrid w:val="0"/>
              <w:jc w:val="center"/>
              <w:rPr>
                <w:rFonts w:ascii="Arial" w:hAnsi="Arial" w:cs="Arial"/>
                <w:b/>
                <w:bCs/>
                <w:sz w:val="24"/>
              </w:rPr>
            </w:pPr>
          </w:p>
          <w:p w:rsidR="00787F81" w:rsidRPr="00A556F5" w:rsidRDefault="00787F81" w:rsidP="00C85653">
            <w:pPr>
              <w:snapToGrid w:val="0"/>
              <w:jc w:val="center"/>
              <w:rPr>
                <w:rFonts w:ascii="Arial" w:hAnsi="Arial" w:cs="Arial"/>
                <w:b/>
                <w:bCs/>
                <w:sz w:val="24"/>
              </w:rPr>
            </w:pPr>
            <w:r w:rsidRPr="00A556F5">
              <w:rPr>
                <w:rFonts w:ascii="Arial" w:hAnsi="Arial" w:cs="Arial"/>
                <w:b/>
                <w:bCs/>
                <w:sz w:val="24"/>
              </w:rPr>
              <w:t>QTD</w:t>
            </w:r>
          </w:p>
        </w:tc>
        <w:tc>
          <w:tcPr>
            <w:tcW w:w="2835" w:type="dxa"/>
            <w:gridSpan w:val="2"/>
            <w:tcBorders>
              <w:top w:val="single" w:sz="4" w:space="0" w:color="000000"/>
              <w:left w:val="single" w:sz="4" w:space="0" w:color="000000"/>
              <w:right w:val="single" w:sz="4" w:space="0" w:color="auto"/>
            </w:tcBorders>
            <w:vAlign w:val="center"/>
          </w:tcPr>
          <w:p w:rsidR="00787F81" w:rsidRPr="00A556F5" w:rsidRDefault="00787F81" w:rsidP="00C85653">
            <w:pPr>
              <w:snapToGrid w:val="0"/>
              <w:jc w:val="center"/>
              <w:rPr>
                <w:rFonts w:ascii="Arial" w:hAnsi="Arial" w:cs="Arial"/>
                <w:b/>
                <w:bCs/>
                <w:sz w:val="18"/>
                <w:szCs w:val="18"/>
              </w:rPr>
            </w:pPr>
            <w:r w:rsidRPr="00A556F5">
              <w:rPr>
                <w:rFonts w:ascii="Arial" w:hAnsi="Arial" w:cs="Arial"/>
                <w:b/>
                <w:bCs/>
                <w:sz w:val="18"/>
                <w:szCs w:val="18"/>
                <w:vertAlign w:val="baseline"/>
              </w:rPr>
              <w:t>PREÇOS MÁXIMOS (R$)</w:t>
            </w:r>
          </w:p>
        </w:tc>
      </w:tr>
      <w:tr w:rsidR="00787F81" w:rsidRPr="00EA7C9B" w:rsidTr="00C3370F">
        <w:trPr>
          <w:cantSplit/>
          <w:trHeight w:val="279"/>
        </w:trPr>
        <w:tc>
          <w:tcPr>
            <w:tcW w:w="709" w:type="dxa"/>
            <w:vMerge/>
            <w:tcBorders>
              <w:left w:val="single" w:sz="4" w:space="0" w:color="000000"/>
              <w:bottom w:val="single" w:sz="4" w:space="0" w:color="000000"/>
            </w:tcBorders>
            <w:vAlign w:val="center"/>
          </w:tcPr>
          <w:p w:rsidR="00787F81" w:rsidRPr="00EA7C9B" w:rsidRDefault="00787F81" w:rsidP="00C85653">
            <w:pPr>
              <w:snapToGrid w:val="0"/>
              <w:jc w:val="center"/>
              <w:rPr>
                <w:rFonts w:ascii="Arial" w:hAnsi="Arial" w:cs="Arial"/>
                <w:b/>
                <w:bCs/>
                <w:color w:val="000000"/>
                <w:sz w:val="21"/>
                <w:szCs w:val="21"/>
              </w:rPr>
            </w:pPr>
          </w:p>
        </w:tc>
        <w:tc>
          <w:tcPr>
            <w:tcW w:w="3543" w:type="dxa"/>
            <w:vMerge/>
            <w:tcBorders>
              <w:left w:val="single" w:sz="4" w:space="0" w:color="000000"/>
              <w:bottom w:val="single" w:sz="4" w:space="0" w:color="000000"/>
            </w:tcBorders>
            <w:vAlign w:val="center"/>
          </w:tcPr>
          <w:p w:rsidR="00787F81" w:rsidRPr="00EA7C9B" w:rsidRDefault="00787F81" w:rsidP="00C85653">
            <w:pPr>
              <w:snapToGrid w:val="0"/>
              <w:jc w:val="center"/>
              <w:rPr>
                <w:rFonts w:ascii="Arial" w:hAnsi="Arial" w:cs="Arial"/>
                <w:b/>
                <w:bCs/>
                <w:color w:val="000000"/>
                <w:sz w:val="21"/>
                <w:szCs w:val="21"/>
              </w:rPr>
            </w:pPr>
          </w:p>
        </w:tc>
        <w:tc>
          <w:tcPr>
            <w:tcW w:w="851" w:type="dxa"/>
            <w:vMerge/>
            <w:tcBorders>
              <w:left w:val="single" w:sz="4" w:space="0" w:color="000000"/>
              <w:bottom w:val="single" w:sz="4" w:space="0" w:color="000000"/>
            </w:tcBorders>
            <w:vAlign w:val="center"/>
          </w:tcPr>
          <w:p w:rsidR="00787F81" w:rsidRPr="00EA7C9B" w:rsidRDefault="00787F81" w:rsidP="00C85653">
            <w:pPr>
              <w:snapToGrid w:val="0"/>
              <w:jc w:val="center"/>
              <w:rPr>
                <w:rFonts w:ascii="Arial" w:hAnsi="Arial" w:cs="Arial"/>
                <w:b/>
                <w:bCs/>
                <w:sz w:val="21"/>
                <w:szCs w:val="21"/>
              </w:rPr>
            </w:pPr>
          </w:p>
        </w:tc>
        <w:tc>
          <w:tcPr>
            <w:tcW w:w="709" w:type="dxa"/>
            <w:tcBorders>
              <w:left w:val="single" w:sz="4" w:space="0" w:color="000000"/>
              <w:bottom w:val="single" w:sz="4" w:space="0" w:color="000000"/>
              <w:right w:val="single" w:sz="4" w:space="0" w:color="000000"/>
            </w:tcBorders>
          </w:tcPr>
          <w:p w:rsidR="00787F81" w:rsidRPr="00EA7C9B" w:rsidRDefault="00787F81" w:rsidP="00C85653">
            <w:pPr>
              <w:snapToGrid w:val="0"/>
              <w:jc w:val="center"/>
              <w:rPr>
                <w:rFonts w:ascii="Arial" w:hAnsi="Arial" w:cs="Arial"/>
                <w:b/>
                <w:bCs/>
                <w:sz w:val="21"/>
                <w:szCs w:val="21"/>
              </w:rPr>
            </w:pPr>
            <w:r>
              <w:rPr>
                <w:rFonts w:ascii="Arial" w:hAnsi="Arial" w:cs="Arial"/>
                <w:b/>
                <w:bCs/>
                <w:sz w:val="24"/>
              </w:rPr>
              <w:t>UNID</w:t>
            </w:r>
          </w:p>
        </w:tc>
        <w:tc>
          <w:tcPr>
            <w:tcW w:w="567" w:type="dxa"/>
            <w:vMerge/>
            <w:tcBorders>
              <w:left w:val="single" w:sz="4" w:space="0" w:color="000000"/>
              <w:bottom w:val="single" w:sz="4" w:space="0" w:color="000000"/>
              <w:right w:val="single" w:sz="4" w:space="0" w:color="auto"/>
            </w:tcBorders>
            <w:vAlign w:val="center"/>
          </w:tcPr>
          <w:p w:rsidR="00787F81" w:rsidRPr="00EA7C9B" w:rsidRDefault="00787F81" w:rsidP="00C85653">
            <w:pPr>
              <w:snapToGrid w:val="0"/>
              <w:jc w:val="center"/>
              <w:rPr>
                <w:rFonts w:ascii="Arial" w:hAnsi="Arial" w:cs="Arial"/>
                <w:b/>
                <w:bCs/>
                <w:sz w:val="21"/>
                <w:szCs w:val="21"/>
              </w:rPr>
            </w:pPr>
          </w:p>
        </w:tc>
        <w:tc>
          <w:tcPr>
            <w:tcW w:w="1275" w:type="dxa"/>
            <w:tcBorders>
              <w:top w:val="single" w:sz="4" w:space="0" w:color="000000"/>
              <w:left w:val="single" w:sz="4" w:space="0" w:color="000000"/>
              <w:right w:val="single" w:sz="4" w:space="0" w:color="auto"/>
            </w:tcBorders>
            <w:vAlign w:val="center"/>
          </w:tcPr>
          <w:p w:rsidR="00787F81" w:rsidRPr="00A556F5" w:rsidRDefault="00787F81" w:rsidP="00C85653">
            <w:pPr>
              <w:snapToGrid w:val="0"/>
              <w:jc w:val="center"/>
              <w:rPr>
                <w:rFonts w:ascii="Arial" w:hAnsi="Arial" w:cs="Arial"/>
                <w:b/>
                <w:bCs/>
                <w:sz w:val="18"/>
                <w:szCs w:val="18"/>
              </w:rPr>
            </w:pPr>
            <w:r w:rsidRPr="00A556F5">
              <w:rPr>
                <w:rFonts w:ascii="Arial" w:hAnsi="Arial" w:cs="Arial"/>
                <w:b/>
                <w:bCs/>
                <w:sz w:val="18"/>
                <w:szCs w:val="18"/>
                <w:vertAlign w:val="baseline"/>
              </w:rPr>
              <w:t xml:space="preserve">UNITÁRIO </w:t>
            </w:r>
          </w:p>
        </w:tc>
        <w:tc>
          <w:tcPr>
            <w:tcW w:w="1560" w:type="dxa"/>
            <w:tcBorders>
              <w:top w:val="single" w:sz="4" w:space="0" w:color="000000"/>
              <w:left w:val="single" w:sz="4" w:space="0" w:color="000000"/>
              <w:right w:val="single" w:sz="4" w:space="0" w:color="auto"/>
            </w:tcBorders>
            <w:vAlign w:val="center"/>
          </w:tcPr>
          <w:p w:rsidR="00787F81" w:rsidRPr="00A556F5" w:rsidRDefault="00787F81" w:rsidP="00C85653">
            <w:pPr>
              <w:snapToGrid w:val="0"/>
              <w:jc w:val="center"/>
              <w:rPr>
                <w:rFonts w:ascii="Arial" w:hAnsi="Arial" w:cs="Arial"/>
                <w:b/>
                <w:bCs/>
                <w:sz w:val="18"/>
                <w:szCs w:val="18"/>
              </w:rPr>
            </w:pPr>
            <w:r w:rsidRPr="00A556F5">
              <w:rPr>
                <w:rFonts w:ascii="Arial" w:hAnsi="Arial" w:cs="Arial"/>
                <w:b/>
                <w:bCs/>
                <w:sz w:val="18"/>
                <w:szCs w:val="18"/>
                <w:vertAlign w:val="baseline"/>
              </w:rPr>
              <w:t>TOTAL</w:t>
            </w:r>
          </w:p>
        </w:tc>
      </w:tr>
      <w:tr w:rsidR="00787F81" w:rsidRPr="00EA7C9B" w:rsidTr="00C3370F">
        <w:trPr>
          <w:trHeight w:val="666"/>
        </w:trPr>
        <w:tc>
          <w:tcPr>
            <w:tcW w:w="709" w:type="dxa"/>
            <w:tcBorders>
              <w:top w:val="single" w:sz="4" w:space="0" w:color="000000"/>
              <w:left w:val="single" w:sz="4" w:space="0" w:color="000000"/>
              <w:bottom w:val="single" w:sz="4" w:space="0" w:color="000000"/>
            </w:tcBorders>
            <w:vAlign w:val="center"/>
          </w:tcPr>
          <w:p w:rsidR="00787F81" w:rsidRPr="00EA7C9B" w:rsidRDefault="00787F81" w:rsidP="00C85653">
            <w:pPr>
              <w:snapToGrid w:val="0"/>
              <w:jc w:val="center"/>
              <w:rPr>
                <w:rFonts w:ascii="Arial" w:hAnsi="Arial" w:cs="Arial"/>
                <w:color w:val="000000"/>
                <w:sz w:val="21"/>
                <w:szCs w:val="21"/>
              </w:rPr>
            </w:pPr>
            <w:r>
              <w:rPr>
                <w:rFonts w:ascii="Arial" w:hAnsi="Arial" w:cs="Arial"/>
                <w:b/>
                <w:bCs/>
                <w:color w:val="000000"/>
                <w:sz w:val="24"/>
              </w:rPr>
              <w:t>01</w:t>
            </w:r>
          </w:p>
        </w:tc>
        <w:tc>
          <w:tcPr>
            <w:tcW w:w="3543" w:type="dxa"/>
            <w:tcBorders>
              <w:top w:val="single" w:sz="4" w:space="0" w:color="000000"/>
              <w:left w:val="single" w:sz="4" w:space="0" w:color="000000"/>
              <w:bottom w:val="single" w:sz="4" w:space="0" w:color="000000"/>
            </w:tcBorders>
            <w:vAlign w:val="center"/>
          </w:tcPr>
          <w:p w:rsidR="00787F81" w:rsidRPr="00EA7C9B" w:rsidRDefault="00787F81" w:rsidP="00C85653">
            <w:pPr>
              <w:snapToGrid w:val="0"/>
              <w:jc w:val="center"/>
              <w:rPr>
                <w:rFonts w:ascii="Arial" w:hAnsi="Arial" w:cs="Arial"/>
                <w:color w:val="000000"/>
                <w:sz w:val="21"/>
                <w:szCs w:val="21"/>
              </w:rPr>
            </w:pPr>
          </w:p>
        </w:tc>
        <w:tc>
          <w:tcPr>
            <w:tcW w:w="851" w:type="dxa"/>
            <w:tcBorders>
              <w:top w:val="single" w:sz="4" w:space="0" w:color="000000"/>
              <w:left w:val="single" w:sz="4" w:space="0" w:color="000000"/>
              <w:bottom w:val="single" w:sz="4" w:space="0" w:color="000000"/>
            </w:tcBorders>
            <w:vAlign w:val="center"/>
          </w:tcPr>
          <w:p w:rsidR="00787F81" w:rsidRPr="00EA7C9B" w:rsidRDefault="00787F81" w:rsidP="00C85653">
            <w:pPr>
              <w:snapToGrid w:val="0"/>
              <w:jc w:val="both"/>
              <w:rPr>
                <w:rFonts w:ascii="Arial" w:hAnsi="Arial" w:cs="Arial"/>
                <w:sz w:val="21"/>
                <w:szCs w:val="21"/>
              </w:rPr>
            </w:pPr>
          </w:p>
        </w:tc>
        <w:tc>
          <w:tcPr>
            <w:tcW w:w="709" w:type="dxa"/>
            <w:tcBorders>
              <w:top w:val="single" w:sz="4" w:space="0" w:color="000000"/>
              <w:left w:val="single" w:sz="4" w:space="0" w:color="000000"/>
              <w:bottom w:val="single" w:sz="4" w:space="0" w:color="000000"/>
              <w:right w:val="single" w:sz="4" w:space="0" w:color="000000"/>
            </w:tcBorders>
          </w:tcPr>
          <w:p w:rsidR="00787F81" w:rsidRPr="00EA7C9B" w:rsidRDefault="00787F81" w:rsidP="00C85653">
            <w:pPr>
              <w:snapToGrid w:val="0"/>
              <w:jc w:val="center"/>
              <w:outlineLvl w:val="3"/>
              <w:rPr>
                <w:rFonts w:ascii="Arial" w:hAnsi="Arial" w:cs="Arial"/>
                <w:sz w:val="21"/>
                <w:szCs w:val="21"/>
              </w:rPr>
            </w:pPr>
          </w:p>
        </w:tc>
        <w:tc>
          <w:tcPr>
            <w:tcW w:w="567" w:type="dxa"/>
            <w:tcBorders>
              <w:top w:val="single" w:sz="4" w:space="0" w:color="000000"/>
              <w:left w:val="single" w:sz="4" w:space="0" w:color="000000"/>
              <w:bottom w:val="single" w:sz="4" w:space="0" w:color="000000"/>
              <w:right w:val="single" w:sz="4" w:space="0" w:color="auto"/>
            </w:tcBorders>
            <w:vAlign w:val="center"/>
          </w:tcPr>
          <w:p w:rsidR="00787F81" w:rsidRPr="00EA7C9B" w:rsidRDefault="00787F81" w:rsidP="00C85653">
            <w:pPr>
              <w:snapToGrid w:val="0"/>
              <w:jc w:val="center"/>
              <w:rPr>
                <w:rFonts w:ascii="Arial" w:hAnsi="Arial" w:cs="Arial"/>
                <w:sz w:val="21"/>
                <w:szCs w:val="21"/>
              </w:rPr>
            </w:pPr>
          </w:p>
        </w:tc>
        <w:tc>
          <w:tcPr>
            <w:tcW w:w="1275" w:type="dxa"/>
            <w:tcBorders>
              <w:top w:val="single" w:sz="4" w:space="0" w:color="000000"/>
              <w:left w:val="single" w:sz="4" w:space="0" w:color="000000"/>
              <w:bottom w:val="single" w:sz="4" w:space="0" w:color="000000"/>
              <w:right w:val="single" w:sz="4" w:space="0" w:color="auto"/>
            </w:tcBorders>
            <w:vAlign w:val="center"/>
          </w:tcPr>
          <w:p w:rsidR="00787F81" w:rsidRPr="00EA7C9B" w:rsidRDefault="00787F81" w:rsidP="00C85653">
            <w:pPr>
              <w:snapToGrid w:val="0"/>
              <w:jc w:val="center"/>
              <w:rPr>
                <w:rFonts w:ascii="Arial" w:hAnsi="Arial" w:cs="Arial"/>
                <w:sz w:val="21"/>
                <w:szCs w:val="21"/>
              </w:rPr>
            </w:pPr>
          </w:p>
        </w:tc>
        <w:tc>
          <w:tcPr>
            <w:tcW w:w="1560" w:type="dxa"/>
            <w:tcBorders>
              <w:top w:val="single" w:sz="4" w:space="0" w:color="000000"/>
              <w:left w:val="single" w:sz="4" w:space="0" w:color="000000"/>
              <w:bottom w:val="single" w:sz="4" w:space="0" w:color="000000"/>
              <w:right w:val="single" w:sz="4" w:space="0" w:color="auto"/>
            </w:tcBorders>
            <w:vAlign w:val="center"/>
          </w:tcPr>
          <w:p w:rsidR="00787F81" w:rsidRPr="00EA7C9B" w:rsidRDefault="00787F81" w:rsidP="00C85653">
            <w:pPr>
              <w:snapToGrid w:val="0"/>
              <w:jc w:val="center"/>
              <w:rPr>
                <w:rFonts w:ascii="Arial" w:hAnsi="Arial" w:cs="Arial"/>
                <w:sz w:val="21"/>
                <w:szCs w:val="21"/>
              </w:rPr>
            </w:pPr>
          </w:p>
        </w:tc>
      </w:tr>
    </w:tbl>
    <w:p w:rsidR="00787F81" w:rsidRPr="00787F81" w:rsidRDefault="00787F81" w:rsidP="00B04F34">
      <w:pPr>
        <w:jc w:val="both"/>
        <w:rPr>
          <w:rFonts w:ascii="Arial" w:hAnsi="Arial" w:cs="Arial"/>
          <w:bCs/>
          <w:sz w:val="21"/>
          <w:szCs w:val="21"/>
          <w:vertAlign w:val="baseline"/>
        </w:rPr>
      </w:pPr>
    </w:p>
    <w:p w:rsidR="000C0E6F" w:rsidRPr="00EA7C9B" w:rsidRDefault="000C0E6F" w:rsidP="00B04F34">
      <w:pPr>
        <w:jc w:val="both"/>
        <w:rPr>
          <w:rFonts w:ascii="Arial" w:hAnsi="Arial" w:cs="Arial"/>
          <w:bCs/>
          <w:sz w:val="21"/>
          <w:szCs w:val="21"/>
          <w:vertAlign w:val="baseline"/>
        </w:rPr>
      </w:pPr>
    </w:p>
    <w:p w:rsidR="00E26BBE" w:rsidRPr="00EA7C9B" w:rsidRDefault="00E26BBE" w:rsidP="00B04F34">
      <w:pPr>
        <w:spacing w:before="120" w:after="120"/>
        <w:jc w:val="both"/>
        <w:rPr>
          <w:rFonts w:ascii="Arial" w:hAnsi="Arial" w:cs="Arial"/>
          <w:b/>
          <w:bCs/>
          <w:sz w:val="21"/>
          <w:szCs w:val="21"/>
          <w:vertAlign w:val="baseline"/>
        </w:rPr>
      </w:pPr>
      <w:r w:rsidRPr="00EA7C9B">
        <w:rPr>
          <w:rFonts w:ascii="Arial" w:hAnsi="Arial" w:cs="Arial"/>
          <w:b/>
          <w:bCs/>
          <w:sz w:val="21"/>
          <w:szCs w:val="21"/>
          <w:vertAlign w:val="baseline"/>
        </w:rPr>
        <w:t>1 – DA VIGÊNCIA DA ATA DE REGISTRO DE PREÇOS</w:t>
      </w:r>
    </w:p>
    <w:p w:rsidR="00E26BBE" w:rsidRPr="00EA7C9B" w:rsidRDefault="00E26BBE" w:rsidP="00024B40">
      <w:pPr>
        <w:spacing w:before="120"/>
        <w:jc w:val="both"/>
        <w:rPr>
          <w:rFonts w:ascii="Arial" w:hAnsi="Arial" w:cs="Arial"/>
          <w:bCs/>
          <w:sz w:val="21"/>
          <w:szCs w:val="21"/>
          <w:vertAlign w:val="baseline"/>
        </w:rPr>
      </w:pPr>
      <w:proofErr w:type="gramStart"/>
      <w:r w:rsidRPr="00EA7C9B">
        <w:rPr>
          <w:rFonts w:ascii="Arial" w:hAnsi="Arial" w:cs="Arial"/>
          <w:bCs/>
          <w:sz w:val="21"/>
          <w:szCs w:val="21"/>
          <w:vertAlign w:val="baseline"/>
        </w:rPr>
        <w:t>A presente</w:t>
      </w:r>
      <w:proofErr w:type="gramEnd"/>
      <w:r w:rsidRPr="00EA7C9B">
        <w:rPr>
          <w:rFonts w:ascii="Arial" w:hAnsi="Arial" w:cs="Arial"/>
          <w:bCs/>
          <w:sz w:val="21"/>
          <w:szCs w:val="21"/>
          <w:vertAlign w:val="baseline"/>
        </w:rPr>
        <w:t xml:space="preserve"> Ata de Registro de Preços terá a validade de 12 (doze) meses, a contar da data de sua assinatura.</w:t>
      </w:r>
    </w:p>
    <w:p w:rsidR="00E26BBE" w:rsidRDefault="00E26BBE" w:rsidP="00024B40">
      <w:pPr>
        <w:spacing w:before="120"/>
        <w:jc w:val="both"/>
        <w:rPr>
          <w:rFonts w:ascii="Arial" w:hAnsi="Arial" w:cs="Arial"/>
          <w:bCs/>
          <w:sz w:val="21"/>
          <w:szCs w:val="21"/>
          <w:vertAlign w:val="baseline"/>
        </w:rPr>
      </w:pPr>
      <w:r w:rsidRPr="00EA7C9B">
        <w:rPr>
          <w:rFonts w:ascii="Arial" w:hAnsi="Arial" w:cs="Arial"/>
          <w:bCs/>
          <w:sz w:val="21"/>
          <w:szCs w:val="21"/>
          <w:vertAlign w:val="baseline"/>
        </w:rPr>
        <w:t xml:space="preserve">A existência de preços registrados não obriga a </w:t>
      </w:r>
      <w:r w:rsidR="008C7C1F" w:rsidRPr="00EA7C9B">
        <w:rPr>
          <w:rFonts w:ascii="Arial" w:hAnsi="Arial" w:cs="Arial"/>
          <w:bCs/>
          <w:sz w:val="21"/>
          <w:szCs w:val="21"/>
          <w:vertAlign w:val="baseline"/>
        </w:rPr>
        <w:t>CODEVASF</w:t>
      </w:r>
      <w:r w:rsidRPr="00EA7C9B">
        <w:rPr>
          <w:rFonts w:ascii="Arial" w:hAnsi="Arial" w:cs="Arial"/>
          <w:bCs/>
          <w:sz w:val="21"/>
          <w:szCs w:val="21"/>
          <w:vertAlign w:val="baseline"/>
        </w:rPr>
        <w:t xml:space="preserve"> a firmar as contratações que deles poderão advir, facultando-se a realização de licitação específica para o objeto pretendido, sendo assegurado ao detentor do registro preferência na aquisição dos materiais ou equipamentos em igualdade de condições.</w:t>
      </w:r>
    </w:p>
    <w:p w:rsidR="009F6880" w:rsidRDefault="009F6880" w:rsidP="00024B40">
      <w:pPr>
        <w:spacing w:before="120"/>
        <w:jc w:val="both"/>
        <w:rPr>
          <w:rFonts w:ascii="Arial" w:hAnsi="Arial" w:cs="Arial"/>
          <w:bCs/>
          <w:sz w:val="21"/>
          <w:szCs w:val="21"/>
          <w:vertAlign w:val="baseline"/>
        </w:rPr>
      </w:pPr>
    </w:p>
    <w:p w:rsidR="00E26BBE" w:rsidRPr="00EA7C9B" w:rsidRDefault="00E26BBE" w:rsidP="00B04F34">
      <w:pPr>
        <w:spacing w:before="120" w:after="120"/>
        <w:jc w:val="both"/>
        <w:rPr>
          <w:rFonts w:ascii="Arial" w:hAnsi="Arial" w:cs="Arial"/>
          <w:b/>
          <w:bCs/>
          <w:sz w:val="21"/>
          <w:szCs w:val="21"/>
          <w:vertAlign w:val="baseline"/>
        </w:rPr>
      </w:pPr>
      <w:r w:rsidRPr="00EA7C9B">
        <w:rPr>
          <w:rFonts w:ascii="Arial" w:hAnsi="Arial" w:cs="Arial"/>
          <w:b/>
          <w:bCs/>
          <w:sz w:val="21"/>
          <w:szCs w:val="21"/>
          <w:vertAlign w:val="baseline"/>
        </w:rPr>
        <w:t>2 – DA UTILIZAÇÃO DA ATA DE REGISTRO DE PREÇOS</w:t>
      </w:r>
    </w:p>
    <w:p w:rsidR="00E26BBE" w:rsidRPr="00EA7C9B" w:rsidRDefault="00E26BBE" w:rsidP="00024B40">
      <w:pPr>
        <w:spacing w:before="120"/>
        <w:jc w:val="both"/>
        <w:rPr>
          <w:rFonts w:ascii="Arial" w:hAnsi="Arial" w:cs="Arial"/>
          <w:bCs/>
          <w:sz w:val="21"/>
          <w:szCs w:val="21"/>
          <w:vertAlign w:val="baseline"/>
        </w:rPr>
      </w:pPr>
      <w:r w:rsidRPr="00EA7C9B">
        <w:rPr>
          <w:rFonts w:ascii="Arial" w:hAnsi="Arial" w:cs="Arial"/>
          <w:bCs/>
          <w:sz w:val="21"/>
          <w:szCs w:val="21"/>
          <w:vertAlign w:val="baseline"/>
        </w:rPr>
        <w:lastRenderedPageBreak/>
        <w:t>Admitir-se-á aos órgãos não participantes adesão ao Sistema de Registro de Preços – SRP, resultante desta licitação, até 100% (cem por cento) dos quantitativos dos itens que compõem as Planilhas I Anexo I, integrante deste Edital, não excedendo, na totalidade, ao quíntuplo do quantitativo item registrado na Ata de Registro de Preços para o órgão gerenciador (</w:t>
      </w:r>
      <w:r w:rsidR="008C7C1F" w:rsidRPr="00EA7C9B">
        <w:rPr>
          <w:rFonts w:ascii="Arial" w:hAnsi="Arial" w:cs="Arial"/>
          <w:bCs/>
          <w:sz w:val="21"/>
          <w:szCs w:val="21"/>
          <w:vertAlign w:val="baseline"/>
        </w:rPr>
        <w:t>CODEVASF</w:t>
      </w:r>
      <w:r w:rsidRPr="00EA7C9B">
        <w:rPr>
          <w:rFonts w:ascii="Arial" w:hAnsi="Arial" w:cs="Arial"/>
          <w:bCs/>
          <w:sz w:val="21"/>
          <w:szCs w:val="21"/>
          <w:vertAlign w:val="baseline"/>
        </w:rPr>
        <w:t>) e órgãos participantes, independente do número de órgãos não participantes que aderirem, observadas as demais condições</w:t>
      </w:r>
      <w:r w:rsidR="00825E63" w:rsidRPr="00EA7C9B">
        <w:rPr>
          <w:rFonts w:ascii="Arial" w:hAnsi="Arial" w:cs="Arial"/>
          <w:bCs/>
          <w:sz w:val="21"/>
          <w:szCs w:val="21"/>
          <w:vertAlign w:val="baseline"/>
        </w:rPr>
        <w:t xml:space="preserve"> </w:t>
      </w:r>
      <w:r w:rsidRPr="00EA7C9B">
        <w:rPr>
          <w:rFonts w:ascii="Arial" w:hAnsi="Arial" w:cs="Arial"/>
          <w:bCs/>
          <w:sz w:val="21"/>
          <w:szCs w:val="21"/>
          <w:vertAlign w:val="baseline"/>
        </w:rPr>
        <w:t>previstas no art. 22 do Decreto nº 7.892/2013.</w:t>
      </w:r>
    </w:p>
    <w:p w:rsidR="00E26BBE" w:rsidRPr="00EA7C9B" w:rsidRDefault="00E26BBE" w:rsidP="00024B40">
      <w:pPr>
        <w:spacing w:before="120"/>
        <w:jc w:val="both"/>
        <w:rPr>
          <w:rFonts w:ascii="Arial" w:hAnsi="Arial" w:cs="Arial"/>
          <w:bCs/>
          <w:sz w:val="21"/>
          <w:szCs w:val="21"/>
          <w:vertAlign w:val="baseline"/>
        </w:rPr>
      </w:pPr>
      <w:r w:rsidRPr="00EA7C9B">
        <w:rPr>
          <w:rFonts w:ascii="Arial" w:hAnsi="Arial" w:cs="Arial"/>
          <w:bCs/>
          <w:sz w:val="21"/>
          <w:szCs w:val="21"/>
          <w:vertAlign w:val="baseline"/>
        </w:rPr>
        <w:t>Caberá ao detentor da Ata de Registro de Preços, observadas as condições nela estabelecidas, optar pela aceitação ou não do fornecimento dos materiais e equipamentos desde que esta não prejudique as obrigações anteriormente assumidas.</w:t>
      </w:r>
    </w:p>
    <w:p w:rsidR="00E26BBE" w:rsidRPr="00EA7C9B" w:rsidRDefault="00E26BBE" w:rsidP="00B04F34">
      <w:pPr>
        <w:spacing w:before="120" w:after="120"/>
        <w:jc w:val="both"/>
        <w:rPr>
          <w:rFonts w:ascii="Arial" w:hAnsi="Arial" w:cs="Arial"/>
          <w:b/>
          <w:bCs/>
          <w:sz w:val="21"/>
          <w:szCs w:val="21"/>
          <w:vertAlign w:val="baseline"/>
        </w:rPr>
      </w:pPr>
      <w:r w:rsidRPr="00EA7C9B">
        <w:rPr>
          <w:rFonts w:ascii="Arial" w:hAnsi="Arial" w:cs="Arial"/>
          <w:b/>
          <w:bCs/>
          <w:sz w:val="21"/>
          <w:szCs w:val="21"/>
          <w:vertAlign w:val="baseline"/>
        </w:rPr>
        <w:t>3 – DA REALIZAÇÃO DOS FORNECIMENTOS</w:t>
      </w:r>
    </w:p>
    <w:p w:rsidR="00E26BBE" w:rsidRPr="00EA7C9B" w:rsidRDefault="00E26BBE" w:rsidP="00B04F34">
      <w:pPr>
        <w:spacing w:before="120" w:after="120"/>
        <w:jc w:val="both"/>
        <w:rPr>
          <w:rFonts w:ascii="Arial" w:hAnsi="Arial" w:cs="Arial"/>
          <w:bCs/>
          <w:sz w:val="21"/>
          <w:szCs w:val="21"/>
          <w:vertAlign w:val="baseline"/>
        </w:rPr>
      </w:pPr>
      <w:r w:rsidRPr="00EA7C9B">
        <w:rPr>
          <w:rFonts w:ascii="Arial" w:hAnsi="Arial" w:cs="Arial"/>
          <w:bCs/>
          <w:sz w:val="21"/>
          <w:szCs w:val="21"/>
          <w:vertAlign w:val="baseline"/>
        </w:rPr>
        <w:t>Durante a realização dos fornecimentos contratados deverá ser observado o disposto no Edital de Pregão Eletrôni</w:t>
      </w:r>
      <w:r w:rsidR="006E5862" w:rsidRPr="00EA7C9B">
        <w:rPr>
          <w:rFonts w:ascii="Arial" w:hAnsi="Arial" w:cs="Arial"/>
          <w:bCs/>
          <w:sz w:val="21"/>
          <w:szCs w:val="21"/>
          <w:vertAlign w:val="baseline"/>
        </w:rPr>
        <w:t xml:space="preserve">co por Registro de Preços nº </w:t>
      </w:r>
      <w:r w:rsidR="002873E1">
        <w:rPr>
          <w:rFonts w:ascii="Arial" w:hAnsi="Arial" w:cs="Arial"/>
          <w:bCs/>
          <w:sz w:val="21"/>
          <w:szCs w:val="21"/>
          <w:vertAlign w:val="baseline"/>
        </w:rPr>
        <w:t>022/2017</w:t>
      </w:r>
      <w:r w:rsidRPr="00EA7C9B">
        <w:rPr>
          <w:rFonts w:ascii="Arial" w:hAnsi="Arial" w:cs="Arial"/>
          <w:bCs/>
          <w:sz w:val="21"/>
          <w:szCs w:val="21"/>
          <w:vertAlign w:val="baseline"/>
        </w:rPr>
        <w:t xml:space="preserve"> e seus anexos. </w:t>
      </w:r>
    </w:p>
    <w:p w:rsidR="00E26BBE" w:rsidRPr="00EA7C9B" w:rsidRDefault="00E26BBE" w:rsidP="00B04F34">
      <w:pPr>
        <w:spacing w:before="120" w:after="120"/>
        <w:jc w:val="both"/>
        <w:rPr>
          <w:rFonts w:ascii="Arial" w:hAnsi="Arial" w:cs="Arial"/>
          <w:b/>
          <w:bCs/>
          <w:sz w:val="21"/>
          <w:szCs w:val="21"/>
          <w:vertAlign w:val="baseline"/>
        </w:rPr>
      </w:pPr>
      <w:r w:rsidRPr="00EA7C9B">
        <w:rPr>
          <w:rFonts w:ascii="Arial" w:hAnsi="Arial" w:cs="Arial"/>
          <w:b/>
          <w:bCs/>
          <w:sz w:val="21"/>
          <w:szCs w:val="21"/>
          <w:vertAlign w:val="baseline"/>
        </w:rPr>
        <w:t>4 – DA REVISÃO E</w:t>
      </w:r>
      <w:proofErr w:type="gramStart"/>
      <w:r w:rsidRPr="00EA7C9B">
        <w:rPr>
          <w:rFonts w:ascii="Arial" w:hAnsi="Arial" w:cs="Arial"/>
          <w:b/>
          <w:bCs/>
          <w:sz w:val="21"/>
          <w:szCs w:val="21"/>
          <w:vertAlign w:val="baseline"/>
        </w:rPr>
        <w:t xml:space="preserve">  </w:t>
      </w:r>
      <w:proofErr w:type="gramEnd"/>
      <w:r w:rsidRPr="00EA7C9B">
        <w:rPr>
          <w:rFonts w:ascii="Arial" w:hAnsi="Arial" w:cs="Arial"/>
          <w:b/>
          <w:bCs/>
          <w:sz w:val="21"/>
          <w:szCs w:val="21"/>
          <w:vertAlign w:val="baseline"/>
        </w:rPr>
        <w:t>CANCELAMENTO DOS PREÇOS REGISTRADOS</w:t>
      </w:r>
    </w:p>
    <w:p w:rsidR="00E26BBE" w:rsidRPr="00EA7C9B" w:rsidRDefault="00E26BBE" w:rsidP="00825E63">
      <w:pPr>
        <w:spacing w:before="120"/>
        <w:jc w:val="both"/>
        <w:rPr>
          <w:rFonts w:ascii="Arial" w:hAnsi="Arial" w:cs="Arial"/>
          <w:bCs/>
          <w:sz w:val="21"/>
          <w:szCs w:val="21"/>
          <w:vertAlign w:val="baseline"/>
        </w:rPr>
      </w:pPr>
      <w:r w:rsidRPr="00EA7C9B">
        <w:rPr>
          <w:rFonts w:ascii="Arial" w:hAnsi="Arial" w:cs="Arial"/>
          <w:bCs/>
          <w:sz w:val="21"/>
          <w:szCs w:val="21"/>
          <w:vertAlign w:val="baseline"/>
        </w:rPr>
        <w:t>Os preços registrados poderão ser revistos em decorrência de eventual redução dos preços praticados no mercado ou de fato que eleve o custo dos bens registrados, cabendo ao órgão gerenciador (</w:t>
      </w:r>
      <w:r w:rsidR="008C7C1F" w:rsidRPr="00EA7C9B">
        <w:rPr>
          <w:rFonts w:ascii="Arial" w:hAnsi="Arial" w:cs="Arial"/>
          <w:bCs/>
          <w:sz w:val="21"/>
          <w:szCs w:val="21"/>
          <w:vertAlign w:val="baseline"/>
        </w:rPr>
        <w:t>CODEVASF</w:t>
      </w:r>
      <w:r w:rsidRPr="00EA7C9B">
        <w:rPr>
          <w:rFonts w:ascii="Arial" w:hAnsi="Arial" w:cs="Arial"/>
          <w:bCs/>
          <w:sz w:val="21"/>
          <w:szCs w:val="21"/>
          <w:vertAlign w:val="baseline"/>
        </w:rPr>
        <w:t>) promover as negociações junto aos fornecedores, observadas as disposições contidas na alínea “d” do inciso II do caput do art. 65 da Lei nº 8.666, de 1993.</w:t>
      </w:r>
    </w:p>
    <w:p w:rsidR="00E26BBE" w:rsidRPr="00EA7C9B" w:rsidRDefault="00E26BBE" w:rsidP="00825E63">
      <w:pPr>
        <w:spacing w:before="120"/>
        <w:jc w:val="both"/>
        <w:rPr>
          <w:rFonts w:ascii="Arial" w:hAnsi="Arial" w:cs="Arial"/>
          <w:bCs/>
          <w:sz w:val="21"/>
          <w:szCs w:val="21"/>
          <w:vertAlign w:val="baseline"/>
        </w:rPr>
      </w:pPr>
      <w:r w:rsidRPr="00EA7C9B">
        <w:rPr>
          <w:rFonts w:ascii="Arial" w:hAnsi="Arial" w:cs="Arial"/>
          <w:bCs/>
          <w:sz w:val="21"/>
          <w:szCs w:val="21"/>
          <w:vertAlign w:val="baseline"/>
        </w:rPr>
        <w:t>Quando o preço registrado tornar-se superior ao preço praticado no mercado por motivo superveniente, o órgão gerenciador (</w:t>
      </w:r>
      <w:r w:rsidR="008C7C1F" w:rsidRPr="00EA7C9B">
        <w:rPr>
          <w:rFonts w:ascii="Arial" w:hAnsi="Arial" w:cs="Arial"/>
          <w:bCs/>
          <w:sz w:val="21"/>
          <w:szCs w:val="21"/>
          <w:vertAlign w:val="baseline"/>
        </w:rPr>
        <w:t>CODEVASF</w:t>
      </w:r>
      <w:r w:rsidRPr="00EA7C9B">
        <w:rPr>
          <w:rFonts w:ascii="Arial" w:hAnsi="Arial" w:cs="Arial"/>
          <w:bCs/>
          <w:sz w:val="21"/>
          <w:szCs w:val="21"/>
          <w:vertAlign w:val="baseline"/>
        </w:rPr>
        <w:t>) convocará os fornecedores para negociarem a redução dos preços aos valores praticados pelo mercado.</w:t>
      </w:r>
    </w:p>
    <w:p w:rsidR="00E26BBE" w:rsidRPr="00EA7C9B" w:rsidRDefault="00E26BBE" w:rsidP="00825E63">
      <w:pPr>
        <w:spacing w:before="120"/>
        <w:jc w:val="both"/>
        <w:rPr>
          <w:rFonts w:ascii="Arial" w:hAnsi="Arial" w:cs="Arial"/>
          <w:bCs/>
          <w:sz w:val="21"/>
          <w:szCs w:val="21"/>
          <w:vertAlign w:val="baseline"/>
        </w:rPr>
      </w:pPr>
      <w:r w:rsidRPr="00EA7C9B">
        <w:rPr>
          <w:rFonts w:ascii="Arial" w:hAnsi="Arial" w:cs="Arial"/>
          <w:bCs/>
          <w:sz w:val="21"/>
          <w:szCs w:val="21"/>
          <w:vertAlign w:val="baseline"/>
        </w:rPr>
        <w:t>Os fornecedores que não aceitarem reduzir seus preços aos valores praticados pelo mercado serão liberados do compromisso assumido, sem aplicação de penalidade.</w:t>
      </w:r>
    </w:p>
    <w:p w:rsidR="00E26BBE" w:rsidRPr="00EA7C9B" w:rsidRDefault="00E26BBE" w:rsidP="00825E63">
      <w:pPr>
        <w:spacing w:before="120"/>
        <w:jc w:val="both"/>
        <w:rPr>
          <w:rFonts w:ascii="Arial" w:hAnsi="Arial" w:cs="Arial"/>
          <w:bCs/>
          <w:sz w:val="21"/>
          <w:szCs w:val="21"/>
          <w:vertAlign w:val="baseline"/>
        </w:rPr>
      </w:pPr>
      <w:r w:rsidRPr="00EA7C9B">
        <w:rPr>
          <w:rFonts w:ascii="Arial" w:hAnsi="Arial" w:cs="Arial"/>
          <w:bCs/>
          <w:sz w:val="21"/>
          <w:szCs w:val="21"/>
          <w:vertAlign w:val="baseline"/>
        </w:rPr>
        <w:t>A ordem de classificação dos fornecedores que aceitarem reduzir seus preços aos valores de mercado observará a classificação original.</w:t>
      </w:r>
    </w:p>
    <w:p w:rsidR="00E26BBE" w:rsidRPr="00EA7C9B" w:rsidRDefault="00E26BBE" w:rsidP="00825E63">
      <w:pPr>
        <w:spacing w:before="120"/>
        <w:jc w:val="both"/>
        <w:rPr>
          <w:rFonts w:ascii="Arial" w:hAnsi="Arial" w:cs="Arial"/>
          <w:bCs/>
          <w:sz w:val="21"/>
          <w:szCs w:val="21"/>
          <w:vertAlign w:val="baseline"/>
        </w:rPr>
      </w:pPr>
      <w:r w:rsidRPr="00EA7C9B">
        <w:rPr>
          <w:rFonts w:ascii="Arial" w:hAnsi="Arial" w:cs="Arial"/>
          <w:bCs/>
          <w:sz w:val="21"/>
          <w:szCs w:val="21"/>
          <w:vertAlign w:val="baseline"/>
        </w:rPr>
        <w:t>Quando o preço de mercado tornar-se superior aos preços registrados e o fornecedor não puder cumprir o compromisso, o órgão gerenciador (</w:t>
      </w:r>
      <w:r w:rsidR="008C7C1F" w:rsidRPr="00EA7C9B">
        <w:rPr>
          <w:rFonts w:ascii="Arial" w:hAnsi="Arial" w:cs="Arial"/>
          <w:bCs/>
          <w:sz w:val="21"/>
          <w:szCs w:val="21"/>
          <w:vertAlign w:val="baseline"/>
        </w:rPr>
        <w:t>CODEVASF</w:t>
      </w:r>
      <w:r w:rsidRPr="00EA7C9B">
        <w:rPr>
          <w:rFonts w:ascii="Arial" w:hAnsi="Arial" w:cs="Arial"/>
          <w:bCs/>
          <w:sz w:val="21"/>
          <w:szCs w:val="21"/>
          <w:vertAlign w:val="baseline"/>
        </w:rPr>
        <w:t>) poderá:</w:t>
      </w:r>
    </w:p>
    <w:p w:rsidR="00E26BBE" w:rsidRPr="00EA7C9B" w:rsidRDefault="00E26BBE" w:rsidP="00825E63">
      <w:pPr>
        <w:spacing w:before="120"/>
        <w:jc w:val="both"/>
        <w:rPr>
          <w:rFonts w:ascii="Arial" w:hAnsi="Arial" w:cs="Arial"/>
          <w:bCs/>
          <w:sz w:val="21"/>
          <w:szCs w:val="21"/>
          <w:vertAlign w:val="baseline"/>
        </w:rPr>
      </w:pPr>
      <w:r w:rsidRPr="00EA7C9B">
        <w:rPr>
          <w:rFonts w:ascii="Arial" w:hAnsi="Arial" w:cs="Arial"/>
          <w:bCs/>
          <w:sz w:val="21"/>
          <w:szCs w:val="21"/>
          <w:vertAlign w:val="baseline"/>
        </w:rPr>
        <w:t xml:space="preserve">a) Liberar o fornecedor do compromisso assumido, caso a comunicação ocorra antes do pedido de fornecimento, e sem aplicação da penalidade se confirmada </w:t>
      </w:r>
      <w:proofErr w:type="gramStart"/>
      <w:r w:rsidRPr="00EA7C9B">
        <w:rPr>
          <w:rFonts w:ascii="Arial" w:hAnsi="Arial" w:cs="Arial"/>
          <w:bCs/>
          <w:sz w:val="21"/>
          <w:szCs w:val="21"/>
          <w:vertAlign w:val="baseline"/>
        </w:rPr>
        <w:t>a</w:t>
      </w:r>
      <w:proofErr w:type="gramEnd"/>
      <w:r w:rsidRPr="00EA7C9B">
        <w:rPr>
          <w:rFonts w:ascii="Arial" w:hAnsi="Arial" w:cs="Arial"/>
          <w:bCs/>
          <w:sz w:val="21"/>
          <w:szCs w:val="21"/>
          <w:vertAlign w:val="baseline"/>
        </w:rPr>
        <w:t xml:space="preserve"> veracidade dos motivos e comprovantes apresentados; e,</w:t>
      </w:r>
    </w:p>
    <w:p w:rsidR="00E26BBE" w:rsidRPr="00EA7C9B" w:rsidRDefault="00E26BBE" w:rsidP="00825E63">
      <w:pPr>
        <w:spacing w:before="120"/>
        <w:jc w:val="both"/>
        <w:rPr>
          <w:rFonts w:ascii="Arial" w:hAnsi="Arial" w:cs="Arial"/>
          <w:bCs/>
          <w:sz w:val="21"/>
          <w:szCs w:val="21"/>
          <w:vertAlign w:val="baseline"/>
        </w:rPr>
      </w:pPr>
      <w:r w:rsidRPr="00EA7C9B">
        <w:rPr>
          <w:rFonts w:ascii="Arial" w:hAnsi="Arial" w:cs="Arial"/>
          <w:bCs/>
          <w:sz w:val="21"/>
          <w:szCs w:val="21"/>
          <w:vertAlign w:val="baseline"/>
        </w:rPr>
        <w:t>b) Convocar os demais fornecedores para assegurar igual oportunidade de negociação.</w:t>
      </w:r>
    </w:p>
    <w:p w:rsidR="00E26BBE" w:rsidRPr="00EA7C9B" w:rsidRDefault="00E26BBE" w:rsidP="00825E63">
      <w:pPr>
        <w:spacing w:before="120"/>
        <w:jc w:val="both"/>
        <w:rPr>
          <w:rFonts w:ascii="Arial" w:hAnsi="Arial" w:cs="Arial"/>
          <w:bCs/>
          <w:sz w:val="21"/>
          <w:szCs w:val="21"/>
          <w:vertAlign w:val="baseline"/>
        </w:rPr>
      </w:pPr>
      <w:r w:rsidRPr="00EA7C9B">
        <w:rPr>
          <w:rFonts w:ascii="Arial" w:hAnsi="Arial" w:cs="Arial"/>
          <w:bCs/>
          <w:sz w:val="21"/>
          <w:szCs w:val="21"/>
          <w:vertAlign w:val="baseline"/>
        </w:rPr>
        <w:t>Não havendo êxito nas negociações, o órgão gerenciador (</w:t>
      </w:r>
      <w:r w:rsidR="008C7C1F" w:rsidRPr="00EA7C9B">
        <w:rPr>
          <w:rFonts w:ascii="Arial" w:hAnsi="Arial" w:cs="Arial"/>
          <w:bCs/>
          <w:sz w:val="21"/>
          <w:szCs w:val="21"/>
          <w:vertAlign w:val="baseline"/>
        </w:rPr>
        <w:t>CODEVASF</w:t>
      </w:r>
      <w:r w:rsidRPr="00EA7C9B">
        <w:rPr>
          <w:rFonts w:ascii="Arial" w:hAnsi="Arial" w:cs="Arial"/>
          <w:bCs/>
          <w:sz w:val="21"/>
          <w:szCs w:val="21"/>
          <w:vertAlign w:val="baseline"/>
        </w:rPr>
        <w:t>) procederá à revogação da Ata de Registro de Preços, e adotará as medidas cabíveis para obtenção da contratação mais vantajosa.</w:t>
      </w:r>
    </w:p>
    <w:p w:rsidR="00E26BBE" w:rsidRPr="00EA7C9B" w:rsidRDefault="00E26BBE" w:rsidP="00825E63">
      <w:pPr>
        <w:spacing w:before="120"/>
        <w:jc w:val="both"/>
        <w:rPr>
          <w:rFonts w:ascii="Arial" w:hAnsi="Arial" w:cs="Arial"/>
          <w:bCs/>
          <w:sz w:val="21"/>
          <w:szCs w:val="21"/>
          <w:vertAlign w:val="baseline"/>
        </w:rPr>
      </w:pPr>
      <w:r w:rsidRPr="00EA7C9B">
        <w:rPr>
          <w:rFonts w:ascii="Arial" w:hAnsi="Arial" w:cs="Arial"/>
          <w:bCs/>
          <w:sz w:val="21"/>
          <w:szCs w:val="21"/>
          <w:vertAlign w:val="baseline"/>
        </w:rPr>
        <w:t>O registro do fornecedor será cancelado quando:</w:t>
      </w:r>
    </w:p>
    <w:p w:rsidR="00E26BBE" w:rsidRPr="00EA7C9B" w:rsidRDefault="00E26BBE" w:rsidP="00825E63">
      <w:pPr>
        <w:spacing w:before="120"/>
        <w:jc w:val="both"/>
        <w:rPr>
          <w:rFonts w:ascii="Arial" w:hAnsi="Arial" w:cs="Arial"/>
          <w:bCs/>
          <w:sz w:val="21"/>
          <w:szCs w:val="21"/>
          <w:vertAlign w:val="baseline"/>
        </w:rPr>
      </w:pPr>
      <w:r w:rsidRPr="00EA7C9B">
        <w:rPr>
          <w:rFonts w:ascii="Arial" w:hAnsi="Arial" w:cs="Arial"/>
          <w:bCs/>
          <w:sz w:val="21"/>
          <w:szCs w:val="21"/>
          <w:vertAlign w:val="baseline"/>
        </w:rPr>
        <w:t>a) Descumprir as condições da Ata de Registro de Preços;</w:t>
      </w:r>
    </w:p>
    <w:p w:rsidR="00E26BBE" w:rsidRPr="00EA7C9B" w:rsidRDefault="00E26BBE" w:rsidP="00825E63">
      <w:pPr>
        <w:spacing w:before="120"/>
        <w:jc w:val="both"/>
        <w:rPr>
          <w:rFonts w:ascii="Arial" w:hAnsi="Arial" w:cs="Arial"/>
          <w:bCs/>
          <w:sz w:val="21"/>
          <w:szCs w:val="21"/>
          <w:vertAlign w:val="baseline"/>
        </w:rPr>
      </w:pPr>
      <w:r w:rsidRPr="00EA7C9B">
        <w:rPr>
          <w:rFonts w:ascii="Arial" w:hAnsi="Arial" w:cs="Arial"/>
          <w:bCs/>
          <w:sz w:val="21"/>
          <w:szCs w:val="21"/>
          <w:vertAlign w:val="baseline"/>
        </w:rPr>
        <w:t>b) Não retirar a Nota de empenho ou instrumento equivalente no prazo estabelecido pela Administração, sem justificativa aceitável;</w:t>
      </w:r>
    </w:p>
    <w:p w:rsidR="00E26BBE" w:rsidRPr="00EA7C9B" w:rsidRDefault="00E26BBE" w:rsidP="00825E63">
      <w:pPr>
        <w:spacing w:before="120"/>
        <w:jc w:val="both"/>
        <w:rPr>
          <w:rFonts w:ascii="Arial" w:hAnsi="Arial" w:cs="Arial"/>
          <w:bCs/>
          <w:sz w:val="21"/>
          <w:szCs w:val="21"/>
          <w:vertAlign w:val="baseline"/>
        </w:rPr>
      </w:pPr>
      <w:r w:rsidRPr="00EA7C9B">
        <w:rPr>
          <w:rFonts w:ascii="Arial" w:hAnsi="Arial" w:cs="Arial"/>
          <w:bCs/>
          <w:sz w:val="21"/>
          <w:szCs w:val="21"/>
          <w:vertAlign w:val="baseline"/>
        </w:rPr>
        <w:t>c) Não aceitar reduzir o seu preço registrado, na hipótese deste se tornar superior àqueles praticados no mercado; ou,</w:t>
      </w:r>
    </w:p>
    <w:p w:rsidR="00E26BBE" w:rsidRPr="00EA7C9B" w:rsidRDefault="00E26BBE" w:rsidP="00825E63">
      <w:pPr>
        <w:spacing w:before="120"/>
        <w:jc w:val="both"/>
        <w:rPr>
          <w:rFonts w:ascii="Arial" w:hAnsi="Arial" w:cs="Arial"/>
          <w:bCs/>
          <w:sz w:val="21"/>
          <w:szCs w:val="21"/>
          <w:vertAlign w:val="baseline"/>
        </w:rPr>
      </w:pPr>
      <w:r w:rsidRPr="00EA7C9B">
        <w:rPr>
          <w:rFonts w:ascii="Arial" w:hAnsi="Arial" w:cs="Arial"/>
          <w:bCs/>
          <w:sz w:val="21"/>
          <w:szCs w:val="21"/>
          <w:vertAlign w:val="baseline"/>
        </w:rPr>
        <w:t>d) Sofrer sanção prevista nos incisos III ou IV do caput do art. 87 da Lei nº 8.666, de 1993, ou no art.7º da Lei nº 10.520, de 2002.</w:t>
      </w:r>
    </w:p>
    <w:p w:rsidR="00E26BBE" w:rsidRPr="00EA7C9B" w:rsidRDefault="00E26BBE" w:rsidP="00825E63">
      <w:pPr>
        <w:spacing w:before="120"/>
        <w:jc w:val="both"/>
        <w:rPr>
          <w:rFonts w:ascii="Arial" w:hAnsi="Arial" w:cs="Arial"/>
          <w:bCs/>
          <w:sz w:val="21"/>
          <w:szCs w:val="21"/>
          <w:vertAlign w:val="baseline"/>
        </w:rPr>
      </w:pPr>
      <w:r w:rsidRPr="00EA7C9B">
        <w:rPr>
          <w:rFonts w:ascii="Arial" w:hAnsi="Arial" w:cs="Arial"/>
          <w:bCs/>
          <w:sz w:val="21"/>
          <w:szCs w:val="21"/>
          <w:vertAlign w:val="baseline"/>
        </w:rPr>
        <w:t xml:space="preserve">O cancelamento de registros nas hipóteses previstas nas alíneas “a”, “b” e “d” do item </w:t>
      </w:r>
      <w:proofErr w:type="gramStart"/>
      <w:r w:rsidRPr="00EA7C9B">
        <w:rPr>
          <w:rFonts w:ascii="Arial" w:hAnsi="Arial" w:cs="Arial"/>
          <w:bCs/>
          <w:sz w:val="21"/>
          <w:szCs w:val="21"/>
          <w:vertAlign w:val="baseline"/>
        </w:rPr>
        <w:t>4</w:t>
      </w:r>
      <w:proofErr w:type="gramEnd"/>
      <w:r w:rsidRPr="00EA7C9B">
        <w:rPr>
          <w:rFonts w:ascii="Arial" w:hAnsi="Arial" w:cs="Arial"/>
          <w:bCs/>
          <w:sz w:val="21"/>
          <w:szCs w:val="21"/>
          <w:vertAlign w:val="baseline"/>
        </w:rPr>
        <w:t xml:space="preserve"> acima será formalizado por processo administrativo específico da </w:t>
      </w:r>
      <w:r w:rsidR="008C7C1F" w:rsidRPr="00EA7C9B">
        <w:rPr>
          <w:rFonts w:ascii="Arial" w:hAnsi="Arial" w:cs="Arial"/>
          <w:bCs/>
          <w:sz w:val="21"/>
          <w:szCs w:val="21"/>
          <w:vertAlign w:val="baseline"/>
        </w:rPr>
        <w:t>CODEVASF</w:t>
      </w:r>
      <w:r w:rsidRPr="00EA7C9B">
        <w:rPr>
          <w:rFonts w:ascii="Arial" w:hAnsi="Arial" w:cs="Arial"/>
          <w:bCs/>
          <w:sz w:val="21"/>
          <w:szCs w:val="21"/>
          <w:vertAlign w:val="baseline"/>
        </w:rPr>
        <w:t>, assegurado o contraditório e a ampla defesa.</w:t>
      </w:r>
    </w:p>
    <w:p w:rsidR="00E26BBE" w:rsidRPr="00EA7C9B" w:rsidRDefault="00E26BBE" w:rsidP="00825E63">
      <w:pPr>
        <w:spacing w:before="120"/>
        <w:jc w:val="both"/>
        <w:rPr>
          <w:rFonts w:ascii="Arial" w:hAnsi="Arial" w:cs="Arial"/>
          <w:bCs/>
          <w:sz w:val="21"/>
          <w:szCs w:val="21"/>
          <w:vertAlign w:val="baseline"/>
        </w:rPr>
      </w:pPr>
      <w:r w:rsidRPr="00EA7C9B">
        <w:rPr>
          <w:rFonts w:ascii="Arial" w:hAnsi="Arial" w:cs="Arial"/>
          <w:bCs/>
          <w:sz w:val="21"/>
          <w:szCs w:val="21"/>
          <w:vertAlign w:val="baseline"/>
        </w:rPr>
        <w:lastRenderedPageBreak/>
        <w:t>O cancelamento do registro de preços poderá ocorrer por fato superveniente, decorrente de caso fortuito ou força maior, que prejudique o cumprimento da ata, devidamente comprovados e justificados:</w:t>
      </w:r>
    </w:p>
    <w:p w:rsidR="00E26BBE" w:rsidRPr="00EA7C9B" w:rsidRDefault="00E26BBE" w:rsidP="00825E63">
      <w:pPr>
        <w:spacing w:before="120"/>
        <w:jc w:val="both"/>
        <w:rPr>
          <w:rFonts w:ascii="Arial" w:hAnsi="Arial" w:cs="Arial"/>
          <w:bCs/>
          <w:sz w:val="21"/>
          <w:szCs w:val="21"/>
          <w:vertAlign w:val="baseline"/>
        </w:rPr>
      </w:pPr>
      <w:r w:rsidRPr="00EA7C9B">
        <w:rPr>
          <w:rFonts w:ascii="Arial" w:hAnsi="Arial" w:cs="Arial"/>
          <w:bCs/>
          <w:sz w:val="21"/>
          <w:szCs w:val="21"/>
          <w:vertAlign w:val="baseline"/>
        </w:rPr>
        <w:t>a) Por razão de interesse público; ou,</w:t>
      </w:r>
    </w:p>
    <w:p w:rsidR="00E26BBE" w:rsidRPr="00EA7C9B" w:rsidRDefault="00E26BBE" w:rsidP="00825E63">
      <w:pPr>
        <w:spacing w:before="120"/>
        <w:jc w:val="both"/>
        <w:rPr>
          <w:rFonts w:ascii="Arial" w:hAnsi="Arial" w:cs="Arial"/>
          <w:bCs/>
          <w:sz w:val="21"/>
          <w:szCs w:val="21"/>
          <w:vertAlign w:val="baseline"/>
        </w:rPr>
      </w:pPr>
      <w:r w:rsidRPr="00EA7C9B">
        <w:rPr>
          <w:rFonts w:ascii="Arial" w:hAnsi="Arial" w:cs="Arial"/>
          <w:bCs/>
          <w:sz w:val="21"/>
          <w:szCs w:val="21"/>
          <w:vertAlign w:val="baseline"/>
        </w:rPr>
        <w:t>b) A pedido do fornecedor.</w:t>
      </w:r>
    </w:p>
    <w:p w:rsidR="00E26BBE" w:rsidRPr="00EA7C9B" w:rsidRDefault="00E26BBE" w:rsidP="00825E63">
      <w:pPr>
        <w:spacing w:before="120"/>
        <w:jc w:val="both"/>
        <w:rPr>
          <w:rFonts w:ascii="Arial" w:hAnsi="Arial" w:cs="Arial"/>
          <w:bCs/>
          <w:sz w:val="21"/>
          <w:szCs w:val="21"/>
          <w:vertAlign w:val="baseline"/>
        </w:rPr>
      </w:pPr>
      <w:r w:rsidRPr="00EA7C9B">
        <w:rPr>
          <w:rFonts w:ascii="Arial" w:hAnsi="Arial" w:cs="Arial"/>
          <w:bCs/>
          <w:sz w:val="21"/>
          <w:szCs w:val="21"/>
          <w:vertAlign w:val="baseline"/>
        </w:rPr>
        <w:t>A Ata de Registro de Preços, decorrente desta licitação, será cancelada automaticamente:</w:t>
      </w:r>
    </w:p>
    <w:p w:rsidR="00E26BBE" w:rsidRPr="00EA7C9B" w:rsidRDefault="00E26BBE" w:rsidP="00825E63">
      <w:pPr>
        <w:spacing w:before="120"/>
        <w:jc w:val="both"/>
        <w:rPr>
          <w:rFonts w:ascii="Arial" w:hAnsi="Arial" w:cs="Arial"/>
          <w:bCs/>
          <w:sz w:val="21"/>
          <w:szCs w:val="21"/>
          <w:vertAlign w:val="baseline"/>
        </w:rPr>
      </w:pPr>
      <w:r w:rsidRPr="00EA7C9B">
        <w:rPr>
          <w:rFonts w:ascii="Arial" w:hAnsi="Arial" w:cs="Arial"/>
          <w:bCs/>
          <w:sz w:val="21"/>
          <w:szCs w:val="21"/>
          <w:vertAlign w:val="baseline"/>
        </w:rPr>
        <w:t>a) Por decurso de prazo de vigência.</w:t>
      </w:r>
    </w:p>
    <w:p w:rsidR="00E26BBE" w:rsidRPr="00EA7C9B" w:rsidRDefault="00E26BBE" w:rsidP="00825E63">
      <w:pPr>
        <w:spacing w:before="120"/>
        <w:jc w:val="both"/>
        <w:rPr>
          <w:rFonts w:ascii="Arial" w:hAnsi="Arial" w:cs="Arial"/>
          <w:bCs/>
          <w:sz w:val="21"/>
          <w:szCs w:val="21"/>
          <w:vertAlign w:val="baseline"/>
        </w:rPr>
      </w:pPr>
      <w:r w:rsidRPr="00EA7C9B">
        <w:rPr>
          <w:rFonts w:ascii="Arial" w:hAnsi="Arial" w:cs="Arial"/>
          <w:bCs/>
          <w:sz w:val="21"/>
          <w:szCs w:val="21"/>
          <w:vertAlign w:val="baseline"/>
        </w:rPr>
        <w:t>b) Quando não restarem fornecedores registrados.</w:t>
      </w:r>
    </w:p>
    <w:p w:rsidR="00E26BBE" w:rsidRPr="00EA7C9B" w:rsidRDefault="00E26BBE" w:rsidP="00825E63">
      <w:pPr>
        <w:spacing w:before="120"/>
        <w:jc w:val="both"/>
        <w:rPr>
          <w:rFonts w:ascii="Arial" w:hAnsi="Arial" w:cs="Arial"/>
          <w:bCs/>
          <w:sz w:val="21"/>
          <w:szCs w:val="21"/>
          <w:vertAlign w:val="baseline"/>
        </w:rPr>
      </w:pPr>
      <w:r w:rsidRPr="00EA7C9B">
        <w:rPr>
          <w:rFonts w:ascii="Arial" w:hAnsi="Arial" w:cs="Arial"/>
          <w:bCs/>
          <w:sz w:val="21"/>
          <w:szCs w:val="21"/>
          <w:vertAlign w:val="baseline"/>
        </w:rPr>
        <w:t xml:space="preserve">Em quaisquer das hipóteses acima, a </w:t>
      </w:r>
      <w:r w:rsidR="008C7C1F" w:rsidRPr="00EA7C9B">
        <w:rPr>
          <w:rFonts w:ascii="Arial" w:hAnsi="Arial" w:cs="Arial"/>
          <w:bCs/>
          <w:sz w:val="21"/>
          <w:szCs w:val="21"/>
          <w:vertAlign w:val="baseline"/>
        </w:rPr>
        <w:t>CODEVASF</w:t>
      </w:r>
      <w:r w:rsidRPr="00EA7C9B">
        <w:rPr>
          <w:rFonts w:ascii="Arial" w:hAnsi="Arial" w:cs="Arial"/>
          <w:bCs/>
          <w:sz w:val="21"/>
          <w:szCs w:val="21"/>
          <w:vertAlign w:val="baseline"/>
        </w:rPr>
        <w:t xml:space="preserve"> fará o devido </w:t>
      </w:r>
      <w:proofErr w:type="spellStart"/>
      <w:r w:rsidRPr="00EA7C9B">
        <w:rPr>
          <w:rFonts w:ascii="Arial" w:hAnsi="Arial" w:cs="Arial"/>
          <w:bCs/>
          <w:sz w:val="21"/>
          <w:szCs w:val="21"/>
          <w:vertAlign w:val="baseline"/>
        </w:rPr>
        <w:t>apostilamento</w:t>
      </w:r>
      <w:proofErr w:type="spellEnd"/>
      <w:r w:rsidRPr="00EA7C9B">
        <w:rPr>
          <w:rFonts w:ascii="Arial" w:hAnsi="Arial" w:cs="Arial"/>
          <w:bCs/>
          <w:sz w:val="21"/>
          <w:szCs w:val="21"/>
          <w:vertAlign w:val="baseline"/>
        </w:rPr>
        <w:t xml:space="preserve"> na Ata de Registro de Preços e informará aos fornecedores a nova ordem de registro.</w:t>
      </w:r>
    </w:p>
    <w:p w:rsidR="00E26BBE" w:rsidRPr="0003470E" w:rsidRDefault="00E26BBE" w:rsidP="00825E63">
      <w:pPr>
        <w:spacing w:before="120"/>
        <w:jc w:val="both"/>
        <w:rPr>
          <w:rFonts w:ascii="Arial" w:hAnsi="Arial" w:cs="Arial"/>
          <w:b/>
          <w:bCs/>
          <w:sz w:val="21"/>
          <w:szCs w:val="21"/>
          <w:vertAlign w:val="baseline"/>
        </w:rPr>
      </w:pPr>
      <w:r w:rsidRPr="0003470E">
        <w:rPr>
          <w:rFonts w:ascii="Arial" w:hAnsi="Arial" w:cs="Arial"/>
          <w:b/>
          <w:bCs/>
          <w:sz w:val="21"/>
          <w:szCs w:val="21"/>
          <w:vertAlign w:val="baseline"/>
        </w:rPr>
        <w:t>5 – DO PAGAMENTO</w:t>
      </w:r>
    </w:p>
    <w:p w:rsidR="00E26BBE" w:rsidRPr="0003470E" w:rsidRDefault="00E26BBE" w:rsidP="00825E63">
      <w:pPr>
        <w:spacing w:before="120"/>
        <w:jc w:val="both"/>
        <w:rPr>
          <w:rFonts w:ascii="Arial" w:hAnsi="Arial" w:cs="Arial"/>
          <w:bCs/>
          <w:sz w:val="21"/>
          <w:szCs w:val="21"/>
          <w:vertAlign w:val="baseline"/>
        </w:rPr>
      </w:pPr>
      <w:r w:rsidRPr="0003470E">
        <w:rPr>
          <w:rFonts w:ascii="Arial" w:hAnsi="Arial" w:cs="Arial"/>
          <w:bCs/>
          <w:sz w:val="21"/>
          <w:szCs w:val="21"/>
          <w:vertAlign w:val="baseline"/>
        </w:rPr>
        <w:t xml:space="preserve">O pagamento será efetuado pela </w:t>
      </w:r>
      <w:r w:rsidR="008C7C1F" w:rsidRPr="0003470E">
        <w:rPr>
          <w:rFonts w:ascii="Arial" w:hAnsi="Arial" w:cs="Arial"/>
          <w:bCs/>
          <w:sz w:val="21"/>
          <w:szCs w:val="21"/>
          <w:vertAlign w:val="baseline"/>
        </w:rPr>
        <w:t>CODEVASF</w:t>
      </w:r>
      <w:r w:rsidRPr="0003470E">
        <w:rPr>
          <w:rFonts w:ascii="Arial" w:hAnsi="Arial" w:cs="Arial"/>
          <w:bCs/>
          <w:sz w:val="21"/>
          <w:szCs w:val="21"/>
          <w:vertAlign w:val="baseline"/>
        </w:rPr>
        <w:t xml:space="preserve"> em conformidade com o disposto no item 2</w:t>
      </w:r>
      <w:r w:rsidR="00845683" w:rsidRPr="0003470E">
        <w:rPr>
          <w:rFonts w:ascii="Arial" w:hAnsi="Arial" w:cs="Arial"/>
          <w:bCs/>
          <w:sz w:val="21"/>
          <w:szCs w:val="21"/>
          <w:vertAlign w:val="baseline"/>
        </w:rPr>
        <w:t>0</w:t>
      </w:r>
      <w:r w:rsidRPr="0003470E">
        <w:rPr>
          <w:rFonts w:ascii="Arial" w:hAnsi="Arial" w:cs="Arial"/>
          <w:bCs/>
          <w:sz w:val="21"/>
          <w:szCs w:val="21"/>
          <w:vertAlign w:val="baseline"/>
        </w:rPr>
        <w:t xml:space="preserve"> do Edital.</w:t>
      </w:r>
    </w:p>
    <w:p w:rsidR="00E26BBE" w:rsidRPr="00EA7C9B" w:rsidRDefault="00E26BBE" w:rsidP="00825E63">
      <w:pPr>
        <w:spacing w:before="120"/>
        <w:jc w:val="both"/>
        <w:rPr>
          <w:rFonts w:ascii="Arial" w:hAnsi="Arial" w:cs="Arial"/>
          <w:b/>
          <w:bCs/>
          <w:sz w:val="21"/>
          <w:szCs w:val="21"/>
          <w:vertAlign w:val="baseline"/>
        </w:rPr>
      </w:pPr>
      <w:r w:rsidRPr="00EA7C9B">
        <w:rPr>
          <w:rFonts w:ascii="Arial" w:hAnsi="Arial" w:cs="Arial"/>
          <w:b/>
          <w:bCs/>
          <w:sz w:val="21"/>
          <w:szCs w:val="21"/>
          <w:vertAlign w:val="baseline"/>
        </w:rPr>
        <w:t>6 – DAS SANÇÕES ADMINISTRATIVAS</w:t>
      </w:r>
    </w:p>
    <w:p w:rsidR="00E26BBE" w:rsidRPr="00EA7C9B" w:rsidRDefault="00E26BBE" w:rsidP="00825E63">
      <w:pPr>
        <w:spacing w:before="120"/>
        <w:jc w:val="both"/>
        <w:rPr>
          <w:rFonts w:ascii="Arial" w:hAnsi="Arial" w:cs="Arial"/>
          <w:bCs/>
          <w:sz w:val="21"/>
          <w:szCs w:val="21"/>
          <w:vertAlign w:val="baseline"/>
        </w:rPr>
      </w:pPr>
      <w:r w:rsidRPr="00EA7C9B">
        <w:rPr>
          <w:rFonts w:ascii="Arial" w:hAnsi="Arial" w:cs="Arial"/>
          <w:bCs/>
          <w:sz w:val="21"/>
          <w:szCs w:val="21"/>
          <w:vertAlign w:val="baseline"/>
        </w:rPr>
        <w:t>O detentor da Ata de Registro de Preços estará sujeito à aplicação das sanções administrativas previstas no item 2</w:t>
      </w:r>
      <w:r w:rsidR="00024B40" w:rsidRPr="00EA7C9B">
        <w:rPr>
          <w:rFonts w:ascii="Arial" w:hAnsi="Arial" w:cs="Arial"/>
          <w:bCs/>
          <w:sz w:val="21"/>
          <w:szCs w:val="21"/>
          <w:vertAlign w:val="baseline"/>
        </w:rPr>
        <w:t>4</w:t>
      </w:r>
      <w:r w:rsidRPr="00EA7C9B">
        <w:rPr>
          <w:rFonts w:ascii="Arial" w:hAnsi="Arial" w:cs="Arial"/>
          <w:bCs/>
          <w:sz w:val="21"/>
          <w:szCs w:val="21"/>
          <w:vertAlign w:val="baseline"/>
        </w:rPr>
        <w:t xml:space="preserve"> do Edital, no caso de descumprimento parcial ou total das condições estipuladas.</w:t>
      </w:r>
    </w:p>
    <w:p w:rsidR="00E26BBE" w:rsidRPr="00EA7C9B" w:rsidRDefault="00E26BBE" w:rsidP="00825E63">
      <w:pPr>
        <w:spacing w:before="120"/>
        <w:jc w:val="both"/>
        <w:rPr>
          <w:rFonts w:ascii="Arial" w:hAnsi="Arial" w:cs="Arial"/>
          <w:b/>
          <w:bCs/>
          <w:sz w:val="21"/>
          <w:szCs w:val="21"/>
          <w:vertAlign w:val="baseline"/>
        </w:rPr>
      </w:pPr>
      <w:r w:rsidRPr="00EA7C9B">
        <w:rPr>
          <w:rFonts w:ascii="Arial" w:hAnsi="Arial" w:cs="Arial"/>
          <w:b/>
          <w:bCs/>
          <w:sz w:val="21"/>
          <w:szCs w:val="21"/>
          <w:vertAlign w:val="baseline"/>
        </w:rPr>
        <w:t>10 – DA AUTORIZAÇÃO PARA A CONTRATAÇÃO</w:t>
      </w:r>
    </w:p>
    <w:p w:rsidR="00E26BBE" w:rsidRPr="00EA7C9B" w:rsidRDefault="00E26BBE" w:rsidP="00825E63">
      <w:pPr>
        <w:spacing w:before="120"/>
        <w:jc w:val="both"/>
        <w:rPr>
          <w:rFonts w:ascii="Arial" w:hAnsi="Arial" w:cs="Arial"/>
          <w:bCs/>
          <w:sz w:val="21"/>
          <w:szCs w:val="21"/>
          <w:vertAlign w:val="baseline"/>
        </w:rPr>
      </w:pPr>
      <w:r w:rsidRPr="00EA7C9B">
        <w:rPr>
          <w:rFonts w:ascii="Arial" w:hAnsi="Arial" w:cs="Arial"/>
          <w:bCs/>
          <w:sz w:val="21"/>
          <w:szCs w:val="21"/>
          <w:vertAlign w:val="baseline"/>
        </w:rPr>
        <w:t xml:space="preserve">A contratação e os demais atos inerentes </w:t>
      </w:r>
      <w:proofErr w:type="gramStart"/>
      <w:r w:rsidRPr="00EA7C9B">
        <w:rPr>
          <w:rFonts w:ascii="Arial" w:hAnsi="Arial" w:cs="Arial"/>
          <w:bCs/>
          <w:sz w:val="21"/>
          <w:szCs w:val="21"/>
          <w:vertAlign w:val="baseline"/>
        </w:rPr>
        <w:t>à</w:t>
      </w:r>
      <w:proofErr w:type="gramEnd"/>
      <w:r w:rsidRPr="00EA7C9B">
        <w:rPr>
          <w:rFonts w:ascii="Arial" w:hAnsi="Arial" w:cs="Arial"/>
          <w:bCs/>
          <w:sz w:val="21"/>
          <w:szCs w:val="21"/>
          <w:vertAlign w:val="baseline"/>
        </w:rPr>
        <w:t xml:space="preserve"> presente Ata de Registro de Preços serão autorizados, caso a caso, pelo Sr. Presidente da </w:t>
      </w:r>
      <w:r w:rsidR="008C7C1F" w:rsidRPr="00EA7C9B">
        <w:rPr>
          <w:rFonts w:ascii="Arial" w:hAnsi="Arial" w:cs="Arial"/>
          <w:bCs/>
          <w:sz w:val="21"/>
          <w:szCs w:val="21"/>
          <w:vertAlign w:val="baseline"/>
        </w:rPr>
        <w:t>CODEVASF</w:t>
      </w:r>
      <w:r w:rsidRPr="00EA7C9B">
        <w:rPr>
          <w:rFonts w:ascii="Arial" w:hAnsi="Arial" w:cs="Arial"/>
          <w:bCs/>
          <w:sz w:val="21"/>
          <w:szCs w:val="21"/>
          <w:vertAlign w:val="baseline"/>
        </w:rPr>
        <w:t>, e, no caso dos órgãos usuários, pela respectiva autoridade responsável de cada órgão.</w:t>
      </w:r>
    </w:p>
    <w:p w:rsidR="00E26BBE" w:rsidRPr="00EA7C9B" w:rsidRDefault="00E26BBE" w:rsidP="00825E63">
      <w:pPr>
        <w:spacing w:before="120"/>
        <w:jc w:val="both"/>
        <w:rPr>
          <w:rFonts w:ascii="Arial" w:hAnsi="Arial" w:cs="Arial"/>
          <w:b/>
          <w:bCs/>
          <w:sz w:val="21"/>
          <w:szCs w:val="21"/>
          <w:vertAlign w:val="baseline"/>
        </w:rPr>
      </w:pPr>
      <w:r w:rsidRPr="00EA7C9B">
        <w:rPr>
          <w:rFonts w:ascii="Arial" w:hAnsi="Arial" w:cs="Arial"/>
          <w:b/>
          <w:bCs/>
          <w:sz w:val="21"/>
          <w:szCs w:val="21"/>
          <w:vertAlign w:val="baseline"/>
        </w:rPr>
        <w:t>11 – DAS DISPOSIÇÕES FINAIS</w:t>
      </w:r>
    </w:p>
    <w:p w:rsidR="00E26BBE" w:rsidRPr="00EA7C9B" w:rsidRDefault="00E26BBE" w:rsidP="00845683">
      <w:pPr>
        <w:spacing w:before="120"/>
        <w:jc w:val="both"/>
        <w:rPr>
          <w:rFonts w:ascii="Arial" w:hAnsi="Arial" w:cs="Arial"/>
          <w:bCs/>
          <w:sz w:val="21"/>
          <w:szCs w:val="21"/>
          <w:vertAlign w:val="baseline"/>
        </w:rPr>
      </w:pPr>
      <w:proofErr w:type="gramStart"/>
      <w:r w:rsidRPr="00EA7C9B">
        <w:rPr>
          <w:rFonts w:ascii="Arial" w:hAnsi="Arial" w:cs="Arial"/>
          <w:bCs/>
          <w:sz w:val="21"/>
          <w:szCs w:val="21"/>
          <w:vertAlign w:val="baseline"/>
        </w:rPr>
        <w:t>Integram</w:t>
      </w:r>
      <w:proofErr w:type="gramEnd"/>
      <w:r w:rsidRPr="00EA7C9B">
        <w:rPr>
          <w:rFonts w:ascii="Arial" w:hAnsi="Arial" w:cs="Arial"/>
          <w:bCs/>
          <w:sz w:val="21"/>
          <w:szCs w:val="21"/>
          <w:vertAlign w:val="baseline"/>
        </w:rPr>
        <w:t xml:space="preserve"> esta Ata, o Edital do Pregão Eletrônico por Registro de Preços nº </w:t>
      </w:r>
      <w:r w:rsidR="002873E1">
        <w:rPr>
          <w:rFonts w:ascii="Arial" w:hAnsi="Arial" w:cs="Arial"/>
          <w:bCs/>
          <w:sz w:val="21"/>
          <w:szCs w:val="21"/>
          <w:vertAlign w:val="baseline"/>
        </w:rPr>
        <w:t>022/2017</w:t>
      </w:r>
      <w:r w:rsidRPr="00EA7C9B">
        <w:rPr>
          <w:rFonts w:ascii="Arial" w:hAnsi="Arial" w:cs="Arial"/>
          <w:bCs/>
          <w:sz w:val="21"/>
          <w:szCs w:val="21"/>
          <w:vertAlign w:val="baseline"/>
        </w:rPr>
        <w:t>, seus anexos, e a proposta da empresa: ________________ classificada em 1º lugar no certame supramencionado.</w:t>
      </w:r>
    </w:p>
    <w:p w:rsidR="00E26BBE" w:rsidRPr="00EA7C9B" w:rsidRDefault="00E26BBE" w:rsidP="00845683">
      <w:pPr>
        <w:spacing w:before="120"/>
        <w:jc w:val="both"/>
        <w:rPr>
          <w:rFonts w:ascii="Arial" w:hAnsi="Arial" w:cs="Arial"/>
          <w:bCs/>
          <w:sz w:val="21"/>
          <w:szCs w:val="21"/>
          <w:vertAlign w:val="baseline"/>
        </w:rPr>
      </w:pPr>
      <w:r w:rsidRPr="00EA7C9B">
        <w:rPr>
          <w:rFonts w:ascii="Arial" w:hAnsi="Arial" w:cs="Arial"/>
          <w:bCs/>
          <w:sz w:val="21"/>
          <w:szCs w:val="21"/>
          <w:vertAlign w:val="baseline"/>
        </w:rPr>
        <w:t>O Foro da Justiça Federal da Subseção Judiciária de Petrolina, Estado de Pernambuco será competente para dirimir questões oriundas da presente convocação, renunciando as partes, a qualquer outro, por mais privilegiado que seja.</w:t>
      </w:r>
    </w:p>
    <w:p w:rsidR="00E26BBE" w:rsidRPr="00EA7C9B" w:rsidRDefault="00E26BBE" w:rsidP="00845683">
      <w:pPr>
        <w:spacing w:before="120"/>
        <w:jc w:val="both"/>
        <w:rPr>
          <w:rFonts w:ascii="Arial" w:hAnsi="Arial" w:cs="Arial"/>
          <w:bCs/>
          <w:sz w:val="21"/>
          <w:szCs w:val="21"/>
          <w:vertAlign w:val="baseline"/>
        </w:rPr>
      </w:pPr>
      <w:r w:rsidRPr="00EA7C9B">
        <w:rPr>
          <w:rFonts w:ascii="Arial" w:hAnsi="Arial" w:cs="Arial"/>
          <w:bCs/>
          <w:sz w:val="21"/>
          <w:szCs w:val="21"/>
          <w:vertAlign w:val="baseline"/>
        </w:rPr>
        <w:t>Aos casos omissos aplicar-se-ão as demais disposições constantes da Lei n. º 10.520, de 17 de julho de 2002, do Decreto nº 5.450, de 31 de maio de 2005, do Decreto nº 7.892, de 23 de janeiro de 2013, da Lei nº 8.666, de 21 de junho de 1993 e demais normas aplicáveis.</w:t>
      </w:r>
    </w:p>
    <w:p w:rsidR="00E26BBE" w:rsidRPr="00EA7C9B" w:rsidRDefault="00E26BBE" w:rsidP="00711DAD">
      <w:pPr>
        <w:spacing w:before="120" w:after="120"/>
        <w:jc w:val="center"/>
        <w:rPr>
          <w:rFonts w:ascii="Arial" w:hAnsi="Arial" w:cs="Arial"/>
          <w:bCs/>
          <w:sz w:val="21"/>
          <w:szCs w:val="21"/>
          <w:vertAlign w:val="baseline"/>
        </w:rPr>
      </w:pPr>
      <w:r w:rsidRPr="00EA7C9B">
        <w:rPr>
          <w:rFonts w:ascii="Arial" w:hAnsi="Arial" w:cs="Arial"/>
          <w:bCs/>
          <w:sz w:val="21"/>
          <w:szCs w:val="21"/>
          <w:vertAlign w:val="baseline"/>
        </w:rPr>
        <w:t>Petrolina-PE, _____ de _________ de 201</w:t>
      </w:r>
      <w:r w:rsidR="003D6197">
        <w:rPr>
          <w:rFonts w:ascii="Arial" w:hAnsi="Arial" w:cs="Arial"/>
          <w:bCs/>
          <w:sz w:val="21"/>
          <w:szCs w:val="21"/>
          <w:vertAlign w:val="baseline"/>
        </w:rPr>
        <w:t>7</w:t>
      </w:r>
      <w:r w:rsidRPr="00EA7C9B">
        <w:rPr>
          <w:rFonts w:ascii="Arial" w:hAnsi="Arial" w:cs="Arial"/>
          <w:bCs/>
          <w:sz w:val="21"/>
          <w:szCs w:val="21"/>
          <w:vertAlign w:val="baseline"/>
        </w:rPr>
        <w:t>.</w:t>
      </w:r>
    </w:p>
    <w:p w:rsidR="00E26BBE" w:rsidRPr="00EA7C9B" w:rsidRDefault="00E26BBE" w:rsidP="00711DAD">
      <w:pPr>
        <w:spacing w:before="120"/>
        <w:jc w:val="center"/>
        <w:rPr>
          <w:rFonts w:ascii="Arial" w:hAnsi="Arial" w:cs="Arial"/>
          <w:bCs/>
          <w:sz w:val="21"/>
          <w:szCs w:val="21"/>
          <w:vertAlign w:val="baseline"/>
        </w:rPr>
      </w:pPr>
      <w:r w:rsidRPr="00EA7C9B">
        <w:rPr>
          <w:rFonts w:ascii="Arial" w:hAnsi="Arial" w:cs="Arial"/>
          <w:bCs/>
          <w:sz w:val="21"/>
          <w:szCs w:val="21"/>
          <w:vertAlign w:val="baseline"/>
        </w:rPr>
        <w:t>_</w:t>
      </w:r>
      <w:r w:rsidR="00711DAD" w:rsidRPr="00EA7C9B">
        <w:rPr>
          <w:rFonts w:ascii="Arial" w:hAnsi="Arial" w:cs="Arial"/>
          <w:bCs/>
          <w:sz w:val="21"/>
          <w:szCs w:val="21"/>
          <w:vertAlign w:val="baseline"/>
        </w:rPr>
        <w:t>_________</w:t>
      </w:r>
      <w:r w:rsidRPr="00EA7C9B">
        <w:rPr>
          <w:rFonts w:ascii="Arial" w:hAnsi="Arial" w:cs="Arial"/>
          <w:bCs/>
          <w:sz w:val="21"/>
          <w:szCs w:val="21"/>
          <w:vertAlign w:val="baseline"/>
        </w:rPr>
        <w:t>_______________________________</w:t>
      </w:r>
    </w:p>
    <w:p w:rsidR="00414D5D" w:rsidRPr="00EA7C9B" w:rsidRDefault="00414D5D" w:rsidP="00414D5D">
      <w:pPr>
        <w:jc w:val="center"/>
        <w:rPr>
          <w:rFonts w:ascii="Arial" w:hAnsi="Arial" w:cs="Arial"/>
          <w:bCs/>
          <w:sz w:val="21"/>
          <w:szCs w:val="21"/>
          <w:vertAlign w:val="baseline"/>
        </w:rPr>
      </w:pPr>
      <w:r w:rsidRPr="00EA7C9B">
        <w:rPr>
          <w:rFonts w:ascii="Arial" w:hAnsi="Arial" w:cs="Arial"/>
          <w:bCs/>
          <w:sz w:val="21"/>
          <w:szCs w:val="21"/>
          <w:vertAlign w:val="baseline"/>
        </w:rPr>
        <w:t>AURIVALTER CORDEIRO PEREIRA DA SILVA</w:t>
      </w:r>
    </w:p>
    <w:p w:rsidR="00414D5D" w:rsidRPr="00EA7C9B" w:rsidRDefault="00414D5D" w:rsidP="00414D5D">
      <w:pPr>
        <w:jc w:val="center"/>
        <w:rPr>
          <w:rFonts w:ascii="Arial" w:hAnsi="Arial" w:cs="Arial"/>
          <w:bCs/>
          <w:sz w:val="21"/>
          <w:szCs w:val="21"/>
          <w:vertAlign w:val="baseline"/>
        </w:rPr>
      </w:pPr>
      <w:r w:rsidRPr="00EA7C9B">
        <w:rPr>
          <w:rFonts w:ascii="Arial" w:hAnsi="Arial" w:cs="Arial"/>
          <w:bCs/>
          <w:sz w:val="21"/>
          <w:szCs w:val="21"/>
          <w:vertAlign w:val="baseline"/>
        </w:rPr>
        <w:t xml:space="preserve">SUPERINTENDENTE REGIONAL </w:t>
      </w:r>
    </w:p>
    <w:p w:rsidR="00E26BBE" w:rsidRPr="00EA7C9B" w:rsidRDefault="00414D5D" w:rsidP="00414D5D">
      <w:pPr>
        <w:jc w:val="center"/>
        <w:rPr>
          <w:rFonts w:ascii="Arial" w:hAnsi="Arial" w:cs="Arial"/>
          <w:bCs/>
          <w:sz w:val="21"/>
          <w:szCs w:val="21"/>
          <w:vertAlign w:val="baseline"/>
        </w:rPr>
      </w:pPr>
      <w:r w:rsidRPr="00EA7C9B">
        <w:rPr>
          <w:rFonts w:ascii="Arial" w:hAnsi="Arial" w:cs="Arial"/>
          <w:bCs/>
          <w:sz w:val="21"/>
          <w:szCs w:val="21"/>
          <w:vertAlign w:val="baseline"/>
        </w:rPr>
        <w:t xml:space="preserve"> CODEVASF – 3.ª SR</w:t>
      </w:r>
    </w:p>
    <w:p w:rsidR="00E26BBE" w:rsidRPr="00EA7C9B" w:rsidRDefault="00E26BBE" w:rsidP="00711DAD">
      <w:pPr>
        <w:jc w:val="center"/>
        <w:rPr>
          <w:rFonts w:ascii="Arial" w:hAnsi="Arial" w:cs="Arial"/>
          <w:bCs/>
          <w:sz w:val="21"/>
          <w:szCs w:val="21"/>
          <w:vertAlign w:val="baseline"/>
        </w:rPr>
      </w:pPr>
      <w:r w:rsidRPr="00EA7C9B">
        <w:rPr>
          <w:rFonts w:ascii="Arial" w:hAnsi="Arial" w:cs="Arial"/>
          <w:bCs/>
          <w:sz w:val="21"/>
          <w:szCs w:val="21"/>
          <w:vertAlign w:val="baseline"/>
        </w:rPr>
        <w:t>________________________________________________</w:t>
      </w:r>
    </w:p>
    <w:p w:rsidR="00E26BBE" w:rsidRPr="00EA7C9B" w:rsidRDefault="00E26BBE" w:rsidP="00EA7C9B">
      <w:pPr>
        <w:jc w:val="center"/>
        <w:rPr>
          <w:rFonts w:ascii="Arial" w:hAnsi="Arial" w:cs="Arial"/>
          <w:bCs/>
          <w:sz w:val="21"/>
          <w:szCs w:val="21"/>
          <w:vertAlign w:val="baseline"/>
        </w:rPr>
      </w:pPr>
      <w:r w:rsidRPr="00EA7C9B">
        <w:rPr>
          <w:rFonts w:ascii="Arial" w:hAnsi="Arial" w:cs="Arial"/>
          <w:bCs/>
          <w:sz w:val="21"/>
          <w:szCs w:val="21"/>
          <w:vertAlign w:val="baseline"/>
        </w:rPr>
        <w:t>REPRESENTANTE:</w:t>
      </w:r>
    </w:p>
    <w:p w:rsidR="00B04F34" w:rsidRDefault="00E26BBE" w:rsidP="00EA7C9B">
      <w:pPr>
        <w:jc w:val="center"/>
        <w:rPr>
          <w:rFonts w:ascii="Arial" w:hAnsi="Arial" w:cs="Arial"/>
          <w:bCs/>
          <w:sz w:val="21"/>
          <w:szCs w:val="21"/>
          <w:vertAlign w:val="baseline"/>
        </w:rPr>
      </w:pPr>
      <w:r w:rsidRPr="00EA7C9B">
        <w:rPr>
          <w:rFonts w:ascii="Arial" w:hAnsi="Arial" w:cs="Arial"/>
          <w:bCs/>
          <w:sz w:val="21"/>
          <w:szCs w:val="21"/>
          <w:vertAlign w:val="baseline"/>
        </w:rPr>
        <w:t>EMPRESA:</w:t>
      </w:r>
    </w:p>
    <w:p w:rsidR="005C6281" w:rsidRDefault="005C6281" w:rsidP="00EA7C9B">
      <w:pPr>
        <w:jc w:val="center"/>
        <w:rPr>
          <w:rFonts w:ascii="Arial" w:hAnsi="Arial" w:cs="Arial"/>
          <w:bCs/>
          <w:sz w:val="21"/>
          <w:szCs w:val="21"/>
          <w:vertAlign w:val="baseline"/>
        </w:rPr>
      </w:pPr>
    </w:p>
    <w:p w:rsidR="005C6281" w:rsidRDefault="005C6281" w:rsidP="00EA7C9B">
      <w:pPr>
        <w:jc w:val="center"/>
        <w:rPr>
          <w:rFonts w:ascii="Arial" w:hAnsi="Arial" w:cs="Arial"/>
          <w:bCs/>
          <w:sz w:val="21"/>
          <w:szCs w:val="21"/>
          <w:vertAlign w:val="baseline"/>
        </w:rPr>
      </w:pPr>
    </w:p>
    <w:p w:rsidR="005C6281" w:rsidRDefault="005C6281" w:rsidP="00EA7C9B">
      <w:pPr>
        <w:jc w:val="center"/>
        <w:rPr>
          <w:rFonts w:ascii="Arial" w:hAnsi="Arial" w:cs="Arial"/>
          <w:bCs/>
          <w:sz w:val="21"/>
          <w:szCs w:val="21"/>
          <w:vertAlign w:val="baseline"/>
        </w:rPr>
      </w:pPr>
    </w:p>
    <w:p w:rsidR="005C6281" w:rsidRDefault="005C6281" w:rsidP="00EA7C9B">
      <w:pPr>
        <w:jc w:val="center"/>
        <w:rPr>
          <w:rFonts w:ascii="Arial" w:hAnsi="Arial" w:cs="Arial"/>
          <w:bCs/>
          <w:sz w:val="21"/>
          <w:szCs w:val="21"/>
          <w:vertAlign w:val="baseline"/>
        </w:rPr>
      </w:pPr>
    </w:p>
    <w:p w:rsidR="005C6281" w:rsidRDefault="005C6281" w:rsidP="00EA7C9B">
      <w:pPr>
        <w:jc w:val="center"/>
        <w:rPr>
          <w:rFonts w:ascii="Arial" w:hAnsi="Arial" w:cs="Arial"/>
          <w:bCs/>
          <w:sz w:val="21"/>
          <w:szCs w:val="21"/>
          <w:vertAlign w:val="baseline"/>
        </w:rPr>
      </w:pPr>
    </w:p>
    <w:p w:rsidR="005C6281" w:rsidRDefault="005C6281" w:rsidP="00EA7C9B">
      <w:pPr>
        <w:jc w:val="center"/>
        <w:rPr>
          <w:rFonts w:ascii="Arial" w:hAnsi="Arial" w:cs="Arial"/>
          <w:bCs/>
          <w:sz w:val="21"/>
          <w:szCs w:val="21"/>
          <w:vertAlign w:val="baseline"/>
        </w:rPr>
      </w:pPr>
    </w:p>
    <w:p w:rsidR="005C6281" w:rsidRDefault="005C6281" w:rsidP="00EA7C9B">
      <w:pPr>
        <w:jc w:val="center"/>
        <w:rPr>
          <w:rFonts w:ascii="Arial" w:hAnsi="Arial" w:cs="Arial"/>
          <w:bCs/>
          <w:sz w:val="21"/>
          <w:szCs w:val="21"/>
          <w:vertAlign w:val="baseline"/>
        </w:rPr>
      </w:pPr>
    </w:p>
    <w:p w:rsidR="005C6281" w:rsidRDefault="005C6281" w:rsidP="00EA7C9B">
      <w:pPr>
        <w:jc w:val="center"/>
        <w:rPr>
          <w:rFonts w:ascii="Arial" w:hAnsi="Arial" w:cs="Arial"/>
          <w:bCs/>
          <w:sz w:val="21"/>
          <w:szCs w:val="21"/>
          <w:vertAlign w:val="baseline"/>
        </w:rPr>
      </w:pPr>
    </w:p>
    <w:p w:rsidR="00993AD9" w:rsidRPr="0026274C" w:rsidRDefault="00993AD9" w:rsidP="00993AD9">
      <w:pPr>
        <w:pStyle w:val="western"/>
        <w:spacing w:before="238" w:beforeAutospacing="0" w:after="0"/>
        <w:jc w:val="center"/>
        <w:rPr>
          <w:rFonts w:ascii="Arial" w:hAnsi="Arial" w:cs="Arial"/>
          <w:b/>
        </w:rPr>
      </w:pPr>
      <w:r w:rsidRPr="0026274C">
        <w:rPr>
          <w:rFonts w:ascii="Arial" w:hAnsi="Arial" w:cs="Arial"/>
          <w:b/>
        </w:rPr>
        <w:t xml:space="preserve">ANEXO </w:t>
      </w:r>
      <w:r>
        <w:rPr>
          <w:rFonts w:ascii="Arial" w:hAnsi="Arial" w:cs="Arial"/>
          <w:b/>
        </w:rPr>
        <w:t>I</w:t>
      </w:r>
      <w:r w:rsidRPr="0026274C">
        <w:rPr>
          <w:rFonts w:ascii="Arial" w:hAnsi="Arial" w:cs="Arial"/>
          <w:b/>
        </w:rPr>
        <w:t>V</w:t>
      </w:r>
    </w:p>
    <w:p w:rsidR="004271E6" w:rsidRPr="00E26BBE" w:rsidRDefault="004271E6" w:rsidP="00993AD9">
      <w:pPr>
        <w:tabs>
          <w:tab w:val="left" w:pos="2505"/>
          <w:tab w:val="center" w:pos="4677"/>
        </w:tabs>
        <w:spacing w:before="120"/>
        <w:jc w:val="center"/>
        <w:rPr>
          <w:rFonts w:ascii="Arial" w:hAnsi="Arial" w:cs="Arial"/>
          <w:b/>
          <w:bCs/>
          <w:sz w:val="22"/>
          <w:szCs w:val="22"/>
          <w:vertAlign w:val="baseline"/>
        </w:rPr>
      </w:pP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921"/>
        <w:gridCol w:w="3716"/>
        <w:gridCol w:w="325"/>
        <w:gridCol w:w="353"/>
        <w:gridCol w:w="1206"/>
        <w:gridCol w:w="3047"/>
      </w:tblGrid>
      <w:tr w:rsidR="00CD0DB0" w:rsidRPr="004F4D9F" w:rsidTr="00B15647">
        <w:trPr>
          <w:trHeight w:val="1112"/>
        </w:trPr>
        <w:tc>
          <w:tcPr>
            <w:tcW w:w="921" w:type="dxa"/>
          </w:tcPr>
          <w:p w:rsidR="00CD0DB0" w:rsidRPr="004F4D9F" w:rsidRDefault="00AE724F" w:rsidP="00EA1F16">
            <w:pPr>
              <w:spacing w:before="60"/>
              <w:rPr>
                <w:rFonts w:ascii="Arial" w:hAnsi="Arial" w:cs="Arial"/>
                <w:sz w:val="22"/>
                <w:szCs w:val="22"/>
              </w:rPr>
            </w:pPr>
            <w:r>
              <w:rPr>
                <w:rFonts w:ascii="Arial" w:hAnsi="Arial" w:cs="Arial"/>
                <w:noProof/>
                <w:sz w:val="22"/>
                <w:szCs w:val="22"/>
              </w:rPr>
              <w:pict>
                <v:group id="_x0000_s1132" style="position:absolute;margin-left:-4.35pt;margin-top:6.35pt;width:50.55pt;height:52.85pt;z-index:251673088" coordorigin="2514,532" coordsize="1011,1057" o:allowincell="f">
                  <v:rect id="_x0000_s1133" style="position:absolute;left:2592;top:532;width:786;height:1005" stroked="f"/>
                  <v:rect id="_x0000_s1134" style="position:absolute;left:2678;top:593;width:622;height:840" fillcolor="silver" stroked="f"/>
                  <v:shape id="_x0000_s1135" style="position:absolute;left:2944;top:1177;width:99;height:264;rotation:270" coordsize="156,438" path="m114,r42,l156,438r-42,l,210,114,xe">
                    <v:path arrowok="t"/>
                  </v:shape>
                  <v:shape id="_x0000_s1136" style="position:absolute;left:2765;top:744;width:453;height:265;rotation:270" coordsize="708,441" path="m,l588,,708,219,588,441,,441,,xe">
                    <v:path arrowok="t"/>
                  </v:shape>
                  <v:shape id="_x0000_s1137" style="position:absolute;left:2842;top:788;width:296;height:261;rotation:270" coordsize="462,444" path="m462,l357,183r-204,l126,117r-63,l,219r63,99l129,315r21,-48l363,267r99,177e" filled="f">
                    <v:path arrowok="t"/>
                  </v:shape>
                  <v:line id="_x0000_s1138" style="position:absolute;rotation:270" from="2913,801" to="2913,909"/>
                  <v:line id="_x0000_s1139" style="position:absolute;rotation:270" from="3072,807" to="3072,911"/>
                  <v:shape id="_x0000_s1140" style="position:absolute;left:2656;top:568;width:668;height:934" coordsize="1110,1460" path="m,1460l,,75,r9,585l111,912r15,54l141,1026r15,39l180,1113r48,57l234,1179r21,12l291,1218r45,21l393,1251r48,15l528,1275r582,l1110,1460,,1460xe" fillcolor="#36f" strokecolor="#36f" strokeweight=".25pt">
                    <v:path arrowok="t"/>
                  </v:shape>
                  <v:shape id="_x0000_s1141" style="position:absolute;left:2703;top:569;width:621;height:814" coordsize="1033,1272" path="m1032,r1,1269l939,1272,936,705r-6,-90l912,507,900,432,864,333,816,249,762,192,708,153,669,126,639,114r-42,-9l399,78,,78,,,933,r99,xe" fillcolor="#396" strokecolor="#396" strokeweight=".25pt">
                    <v:path arrowok="t"/>
                  </v:shape>
                  <v:shape id="_x0000_s1142" style="position:absolute;left:2969;top:940;width:60;height:533;rotation:270" coordsize="93,885" path="m24,885l15,849,6,780,,708,,597,6,534,27,432,48,333r3,-63l51,144,45,75,33,12,66,,84,87r6,90l93,261r-9,90l66,444,42,579r,72l48,747r12,96l72,885r-48,xe" fillcolor="#36f" strokecolor="#36f" strokeweight=".25pt">
                    <v:path arrowok="t"/>
                  </v:shape>
                  <v:shape id="_x0000_s1143" style="position:absolute;left:2967;top:885;width:60;height:543;rotation:270" coordsize="93,903" path="m27,903l15,849,6,780,,708,,597,6,534,27,432,48,333r3,-63l51,144,45,75,33,12,66,,84,87r6,90l93,261r-9,90l66,444,42,579r,72l48,747r12,96l78,900r-51,3xe" fillcolor="#36f" strokecolor="#36f" strokeweight=".25pt">
                    <v:path arrowok="t"/>
                  </v:shape>
                  <v:shape id="_x0000_s1144" type="#_x0000_t202" style="position:absolute;left:2514;top:1303;width:1011;height:286" filled="f" stroked="f">
                    <v:textbox style="mso-next-textbox:#_x0000_s1144">
                      <w:txbxContent>
                        <w:p w:rsidR="00610B1E" w:rsidRDefault="00610B1E" w:rsidP="00CD0DB0">
                          <w:pPr>
                            <w:jc w:val="center"/>
                            <w:rPr>
                              <w:rFonts w:ascii="Arial" w:hAnsi="Arial"/>
                              <w:b/>
                              <w:color w:val="FFFFFF"/>
                              <w:sz w:val="12"/>
                            </w:rPr>
                          </w:pPr>
                          <w:r>
                            <w:rPr>
                              <w:rFonts w:ascii="Arial" w:hAnsi="Arial"/>
                              <w:b/>
                              <w:color w:val="FFFFFF"/>
                              <w:sz w:val="12"/>
                            </w:rPr>
                            <w:t>CODEVASF</w:t>
                          </w:r>
                        </w:p>
                      </w:txbxContent>
                    </v:textbox>
                  </v:shape>
                </v:group>
              </w:pict>
            </w:r>
          </w:p>
        </w:tc>
        <w:tc>
          <w:tcPr>
            <w:tcW w:w="4394" w:type="dxa"/>
            <w:gridSpan w:val="3"/>
          </w:tcPr>
          <w:p w:rsidR="00CD0DB0" w:rsidRPr="004F4D9F" w:rsidRDefault="00CD0DB0" w:rsidP="00EA1F16">
            <w:pPr>
              <w:spacing w:before="60" w:after="60"/>
              <w:jc w:val="center"/>
              <w:rPr>
                <w:rFonts w:ascii="Arial" w:hAnsi="Arial" w:cs="Arial"/>
                <w:b/>
                <w:bCs/>
                <w:sz w:val="22"/>
                <w:szCs w:val="22"/>
                <w:vertAlign w:val="baseline"/>
              </w:rPr>
            </w:pPr>
            <w:r w:rsidRPr="004F4D9F">
              <w:rPr>
                <w:rFonts w:ascii="Arial" w:hAnsi="Arial" w:cs="Arial"/>
                <w:b/>
                <w:bCs/>
                <w:sz w:val="22"/>
                <w:szCs w:val="22"/>
                <w:vertAlign w:val="baseline"/>
              </w:rPr>
              <w:t>GUIA DE RETIRADA DE EDITAL</w:t>
            </w:r>
          </w:p>
          <w:p w:rsidR="00CD0DB0" w:rsidRDefault="00CD0DB0" w:rsidP="00EA1F16">
            <w:pPr>
              <w:spacing w:before="60" w:after="60"/>
              <w:jc w:val="center"/>
              <w:rPr>
                <w:rFonts w:ascii="Arial" w:hAnsi="Arial" w:cs="Arial"/>
                <w:b/>
                <w:bCs/>
                <w:sz w:val="22"/>
                <w:szCs w:val="22"/>
                <w:vertAlign w:val="baseline"/>
              </w:rPr>
            </w:pPr>
            <w:r w:rsidRPr="004F4D9F">
              <w:rPr>
                <w:rFonts w:ascii="Arial" w:hAnsi="Arial" w:cs="Arial"/>
                <w:b/>
                <w:bCs/>
                <w:sz w:val="22"/>
                <w:szCs w:val="22"/>
                <w:vertAlign w:val="baseline"/>
              </w:rPr>
              <w:t xml:space="preserve">(NO </w:t>
            </w:r>
            <w:r>
              <w:rPr>
                <w:rFonts w:ascii="Arial" w:hAnsi="Arial" w:cs="Arial"/>
                <w:b/>
                <w:bCs/>
                <w:sz w:val="22"/>
                <w:szCs w:val="22"/>
                <w:vertAlign w:val="baseline"/>
              </w:rPr>
              <w:t>SÍTIO</w:t>
            </w:r>
            <w:r w:rsidRPr="004F4D9F">
              <w:rPr>
                <w:rFonts w:ascii="Arial" w:hAnsi="Arial" w:cs="Arial"/>
                <w:b/>
                <w:bCs/>
                <w:sz w:val="22"/>
                <w:szCs w:val="22"/>
                <w:vertAlign w:val="baseline"/>
              </w:rPr>
              <w:t xml:space="preserve"> </w:t>
            </w:r>
            <w:hyperlink r:id="rId23" w:history="1">
              <w:r>
                <w:rPr>
                  <w:rStyle w:val="Hyperlink"/>
                  <w:rFonts w:ascii="Arial" w:hAnsi="Arial" w:cs="Arial"/>
                  <w:b/>
                  <w:bCs/>
                  <w:sz w:val="22"/>
                  <w:szCs w:val="22"/>
                  <w:vertAlign w:val="baseline"/>
                </w:rPr>
                <w:t>WWW.CODEVASF.GOV.BR</w:t>
              </w:r>
            </w:hyperlink>
            <w:r w:rsidRPr="004F4D9F">
              <w:rPr>
                <w:rFonts w:ascii="Arial" w:hAnsi="Arial" w:cs="Arial"/>
                <w:b/>
                <w:bCs/>
                <w:sz w:val="22"/>
                <w:szCs w:val="22"/>
                <w:vertAlign w:val="baseline"/>
              </w:rPr>
              <w:t>)</w:t>
            </w:r>
          </w:p>
          <w:p w:rsidR="00E63CFC" w:rsidRPr="004F4D9F" w:rsidRDefault="00E63CFC" w:rsidP="00EA1F16">
            <w:pPr>
              <w:spacing w:before="60" w:after="60"/>
              <w:jc w:val="center"/>
              <w:rPr>
                <w:rFonts w:ascii="Arial" w:hAnsi="Arial" w:cs="Arial"/>
                <w:sz w:val="22"/>
                <w:szCs w:val="22"/>
              </w:rPr>
            </w:pPr>
          </w:p>
        </w:tc>
        <w:tc>
          <w:tcPr>
            <w:tcW w:w="4253" w:type="dxa"/>
            <w:gridSpan w:val="2"/>
          </w:tcPr>
          <w:p w:rsidR="00CD0DB0" w:rsidRPr="004F4D9F" w:rsidRDefault="00CD0DB0" w:rsidP="00EA1F16">
            <w:pPr>
              <w:spacing w:before="60" w:after="60"/>
              <w:jc w:val="center"/>
              <w:rPr>
                <w:rFonts w:ascii="Arial" w:hAnsi="Arial" w:cs="Arial"/>
                <w:b/>
                <w:bCs/>
                <w:sz w:val="22"/>
                <w:szCs w:val="22"/>
                <w:vertAlign w:val="baseline"/>
              </w:rPr>
            </w:pPr>
            <w:r w:rsidRPr="004F4D9F">
              <w:rPr>
                <w:rFonts w:ascii="Arial" w:hAnsi="Arial" w:cs="Arial"/>
                <w:b/>
                <w:bCs/>
                <w:sz w:val="22"/>
                <w:szCs w:val="22"/>
                <w:vertAlign w:val="baseline"/>
              </w:rPr>
              <w:t xml:space="preserve">EDITAL N.º </w:t>
            </w:r>
            <w:r w:rsidR="002873E1">
              <w:rPr>
                <w:rFonts w:ascii="Arial" w:hAnsi="Arial" w:cs="Arial"/>
                <w:b/>
                <w:bCs/>
                <w:sz w:val="22"/>
                <w:szCs w:val="22"/>
                <w:vertAlign w:val="baseline"/>
              </w:rPr>
              <w:t>022/2017</w:t>
            </w:r>
          </w:p>
          <w:p w:rsidR="00CD0DB0" w:rsidRDefault="00CD0DB0" w:rsidP="00EA1F16">
            <w:pPr>
              <w:spacing w:before="60" w:after="60"/>
              <w:jc w:val="center"/>
              <w:rPr>
                <w:rFonts w:ascii="Arial" w:hAnsi="Arial" w:cs="Arial"/>
                <w:b/>
                <w:bCs/>
                <w:sz w:val="22"/>
                <w:szCs w:val="22"/>
                <w:vertAlign w:val="baseline"/>
              </w:rPr>
            </w:pPr>
            <w:r w:rsidRPr="004F4D9F">
              <w:rPr>
                <w:rFonts w:ascii="Arial" w:hAnsi="Arial" w:cs="Arial"/>
                <w:b/>
                <w:bCs/>
                <w:sz w:val="22"/>
                <w:szCs w:val="22"/>
                <w:vertAlign w:val="baseline"/>
              </w:rPr>
              <w:t>PREGÃO ELETRONICO</w:t>
            </w:r>
          </w:p>
          <w:p w:rsidR="00CD0DB0" w:rsidRPr="00525270" w:rsidRDefault="00CD0DB0" w:rsidP="00EA1F16">
            <w:pPr>
              <w:spacing w:before="60" w:after="60"/>
              <w:jc w:val="center"/>
              <w:rPr>
                <w:rFonts w:ascii="Arial" w:hAnsi="Arial" w:cs="Arial"/>
                <w:b/>
                <w:sz w:val="22"/>
                <w:szCs w:val="22"/>
              </w:rPr>
            </w:pPr>
            <w:r w:rsidRPr="00525270">
              <w:rPr>
                <w:rFonts w:ascii="Arial" w:hAnsi="Arial" w:cs="Arial"/>
                <w:b/>
                <w:bCs/>
                <w:sz w:val="23"/>
                <w:szCs w:val="23"/>
                <w:vertAlign w:val="baseline"/>
              </w:rPr>
              <w:t>Sistema de Registro de Preços - SRP</w:t>
            </w:r>
          </w:p>
        </w:tc>
      </w:tr>
      <w:tr w:rsidR="00CD0DB0" w:rsidRPr="004F4D9F" w:rsidTr="00EA1F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54"/>
        </w:trPr>
        <w:tc>
          <w:tcPr>
            <w:tcW w:w="9568" w:type="dxa"/>
            <w:gridSpan w:val="6"/>
            <w:tcBorders>
              <w:top w:val="single" w:sz="6" w:space="0" w:color="auto"/>
              <w:left w:val="single" w:sz="6" w:space="0" w:color="auto"/>
              <w:bottom w:val="dashed" w:sz="4" w:space="0" w:color="auto"/>
              <w:right w:val="single" w:sz="6" w:space="0" w:color="auto"/>
            </w:tcBorders>
            <w:vAlign w:val="center"/>
          </w:tcPr>
          <w:p w:rsidR="00CD0DB0" w:rsidRPr="00844CB5" w:rsidRDefault="00CD0DB0" w:rsidP="00EA1F16">
            <w:pPr>
              <w:spacing w:before="120"/>
              <w:ind w:right="2"/>
              <w:jc w:val="both"/>
              <w:rPr>
                <w:rFonts w:ascii="Arial" w:hAnsi="Arial" w:cs="Arial"/>
                <w:b/>
                <w:sz w:val="28"/>
                <w:szCs w:val="28"/>
              </w:rPr>
            </w:pPr>
            <w:r w:rsidRPr="00844CB5">
              <w:rPr>
                <w:rFonts w:ascii="Arial" w:hAnsi="Arial" w:cs="Arial"/>
                <w:b/>
                <w:sz w:val="28"/>
                <w:szCs w:val="28"/>
              </w:rPr>
              <w:t xml:space="preserve">OBJETO: </w:t>
            </w:r>
          </w:p>
          <w:p w:rsidR="00CD0DB0" w:rsidRPr="000B0A8E" w:rsidRDefault="005C6281" w:rsidP="00F06C26">
            <w:pPr>
              <w:spacing w:after="120"/>
              <w:ind w:right="2"/>
              <w:jc w:val="both"/>
              <w:rPr>
                <w:rFonts w:ascii="Arial" w:hAnsi="Arial" w:cs="Arial"/>
                <w:sz w:val="22"/>
                <w:szCs w:val="22"/>
              </w:rPr>
            </w:pPr>
            <w:r w:rsidRPr="005C6281">
              <w:rPr>
                <w:rFonts w:ascii="Arial" w:hAnsi="Arial" w:cs="Arial"/>
                <w:sz w:val="24"/>
                <w:vertAlign w:val="baseline"/>
              </w:rPr>
              <w:t xml:space="preserve">Constituição de Sistema de Registro de Preços – SRP para fornecimento de Reservatório em </w:t>
            </w:r>
            <w:r w:rsidR="00F06C26">
              <w:rPr>
                <w:rFonts w:ascii="Arial" w:hAnsi="Arial" w:cs="Arial"/>
                <w:sz w:val="24"/>
                <w:vertAlign w:val="baseline"/>
              </w:rPr>
              <w:t>P</w:t>
            </w:r>
            <w:r w:rsidRPr="005C6281">
              <w:rPr>
                <w:rFonts w:ascii="Arial" w:hAnsi="Arial" w:cs="Arial"/>
                <w:sz w:val="24"/>
                <w:vertAlign w:val="baseline"/>
              </w:rPr>
              <w:t>olietileno de 15.000 litros, destinado a armazenamento de água potável, tendo em vista atendimento de diversas localidades, no âmbito da 3ª Superintendência Regional da CODEVASF, no Estado de Pernambuco</w:t>
            </w:r>
            <w:r w:rsidR="00CD0DB0" w:rsidRPr="00525270">
              <w:rPr>
                <w:rFonts w:ascii="Arial" w:hAnsi="Arial" w:cs="Arial"/>
                <w:bCs/>
                <w:sz w:val="24"/>
                <w:vertAlign w:val="baseline"/>
              </w:rPr>
              <w:t>.</w:t>
            </w:r>
          </w:p>
        </w:tc>
      </w:tr>
      <w:tr w:rsidR="00CD0DB0" w:rsidRPr="004F4D9F" w:rsidTr="00EA1F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0"/>
        </w:trPr>
        <w:tc>
          <w:tcPr>
            <w:tcW w:w="9568" w:type="dxa"/>
            <w:gridSpan w:val="6"/>
            <w:tcBorders>
              <w:top w:val="single" w:sz="6" w:space="0" w:color="auto"/>
              <w:left w:val="single" w:sz="6" w:space="0" w:color="auto"/>
              <w:bottom w:val="dashed" w:sz="4" w:space="0" w:color="auto"/>
              <w:right w:val="single" w:sz="6" w:space="0" w:color="auto"/>
            </w:tcBorders>
            <w:vAlign w:val="center"/>
          </w:tcPr>
          <w:p w:rsidR="00CD0DB0" w:rsidRPr="00BF7206" w:rsidRDefault="00CD0DB0" w:rsidP="00EA1F16">
            <w:pPr>
              <w:spacing w:before="60" w:after="60"/>
              <w:rPr>
                <w:rFonts w:ascii="Arial" w:hAnsi="Arial" w:cs="Arial"/>
                <w:noProof/>
                <w:sz w:val="24"/>
              </w:rPr>
            </w:pPr>
            <w:r w:rsidRPr="00BF7206">
              <w:rPr>
                <w:rFonts w:ascii="Arial" w:hAnsi="Arial" w:cs="Arial"/>
                <w:sz w:val="24"/>
              </w:rPr>
              <w:t xml:space="preserve">                                                        </w:t>
            </w:r>
            <w:r>
              <w:rPr>
                <w:rFonts w:ascii="Arial" w:hAnsi="Arial" w:cs="Arial"/>
                <w:sz w:val="24"/>
              </w:rPr>
              <w:t xml:space="preserve">                </w:t>
            </w:r>
            <w:r w:rsidRPr="00BF7206">
              <w:rPr>
                <w:rFonts w:ascii="Arial" w:hAnsi="Arial" w:cs="Arial"/>
                <w:sz w:val="24"/>
              </w:rPr>
              <w:t xml:space="preserve">   </w:t>
            </w:r>
            <w:r w:rsidRPr="002E3EA3">
              <w:rPr>
                <w:rFonts w:ascii="Arial" w:hAnsi="Arial" w:cs="Arial"/>
                <w:b/>
                <w:bCs/>
                <w:sz w:val="22"/>
                <w:szCs w:val="22"/>
                <w:vertAlign w:val="baseline"/>
              </w:rPr>
              <w:t>DOCUMENTOS CONSTITUTIVOS</w:t>
            </w:r>
          </w:p>
        </w:tc>
      </w:tr>
      <w:tr w:rsidR="00CD0DB0" w:rsidRPr="004F4D9F" w:rsidTr="00B156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40"/>
        </w:trPr>
        <w:tc>
          <w:tcPr>
            <w:tcW w:w="9568" w:type="dxa"/>
            <w:gridSpan w:val="6"/>
            <w:tcBorders>
              <w:left w:val="single" w:sz="6" w:space="0" w:color="auto"/>
              <w:right w:val="single" w:sz="6" w:space="0" w:color="auto"/>
            </w:tcBorders>
          </w:tcPr>
          <w:p w:rsidR="00CD0DB0" w:rsidRPr="00A93568" w:rsidRDefault="00CD0DB0" w:rsidP="00EA1F16">
            <w:pPr>
              <w:rPr>
                <w:rFonts w:ascii="Arial" w:hAnsi="Arial" w:cs="Arial"/>
                <w:sz w:val="24"/>
              </w:rPr>
            </w:pPr>
            <w:r w:rsidRPr="00A93568">
              <w:rPr>
                <w:rFonts w:ascii="Arial" w:hAnsi="Arial" w:cs="Arial"/>
                <w:b/>
                <w:sz w:val="24"/>
              </w:rPr>
              <w:t>ANEXOS</w:t>
            </w:r>
            <w:r w:rsidRPr="00A93568">
              <w:rPr>
                <w:rFonts w:ascii="Arial" w:hAnsi="Arial" w:cs="Arial"/>
                <w:sz w:val="24"/>
              </w:rPr>
              <w:t>:</w:t>
            </w:r>
          </w:p>
          <w:p w:rsidR="00CD0DB0" w:rsidRPr="00457898" w:rsidRDefault="00CD0DB0" w:rsidP="00EA1F16">
            <w:pPr>
              <w:pStyle w:val="Ttulo2"/>
              <w:tabs>
                <w:tab w:val="clear" w:pos="1021"/>
                <w:tab w:val="center" w:pos="1134"/>
                <w:tab w:val="left" w:pos="1418"/>
              </w:tabs>
              <w:ind w:left="0" w:firstLine="0"/>
              <w:rPr>
                <w:rFonts w:ascii="Arial" w:hAnsi="Arial" w:cs="Arial"/>
                <w:sz w:val="24"/>
              </w:rPr>
            </w:pPr>
            <w:r w:rsidRPr="00457898">
              <w:rPr>
                <w:rFonts w:ascii="Arial" w:hAnsi="Arial" w:cs="Arial"/>
                <w:sz w:val="24"/>
              </w:rPr>
              <w:t>Anexo I</w:t>
            </w:r>
            <w:r w:rsidRPr="00457898">
              <w:rPr>
                <w:rFonts w:ascii="Arial" w:hAnsi="Arial" w:cs="Arial"/>
                <w:sz w:val="24"/>
              </w:rPr>
              <w:tab/>
              <w:t>–</w:t>
            </w:r>
            <w:r w:rsidRPr="00457898">
              <w:rPr>
                <w:rFonts w:ascii="Arial" w:hAnsi="Arial" w:cs="Arial"/>
                <w:sz w:val="24"/>
              </w:rPr>
              <w:tab/>
              <w:t>Termo de Proposta/ Planilha de preços</w:t>
            </w:r>
          </w:p>
          <w:p w:rsidR="00CD0DB0" w:rsidRPr="00457898" w:rsidRDefault="00CD0DB0" w:rsidP="00EA1F16">
            <w:pPr>
              <w:pStyle w:val="Ttulo2"/>
              <w:tabs>
                <w:tab w:val="clear" w:pos="1021"/>
                <w:tab w:val="center" w:pos="1134"/>
                <w:tab w:val="left" w:pos="1418"/>
              </w:tabs>
              <w:spacing w:before="60"/>
              <w:ind w:left="1418" w:hanging="1418"/>
              <w:rPr>
                <w:rFonts w:ascii="Arial" w:hAnsi="Arial" w:cs="Arial"/>
                <w:sz w:val="24"/>
              </w:rPr>
            </w:pPr>
            <w:r w:rsidRPr="00457898">
              <w:rPr>
                <w:rFonts w:ascii="Arial" w:hAnsi="Arial" w:cs="Arial"/>
                <w:sz w:val="24"/>
              </w:rPr>
              <w:t>Anexo II</w:t>
            </w:r>
            <w:r w:rsidRPr="00457898">
              <w:rPr>
                <w:rFonts w:ascii="Arial" w:hAnsi="Arial" w:cs="Arial"/>
                <w:sz w:val="24"/>
              </w:rPr>
              <w:tab/>
              <w:t>–</w:t>
            </w:r>
            <w:r w:rsidRPr="00457898">
              <w:rPr>
                <w:rFonts w:ascii="Arial" w:hAnsi="Arial" w:cs="Arial"/>
                <w:sz w:val="24"/>
              </w:rPr>
              <w:tab/>
              <w:t>Termo de Referência (arquivo gravado em separado)</w:t>
            </w:r>
          </w:p>
          <w:p w:rsidR="00CD0DB0" w:rsidRPr="00457898" w:rsidRDefault="00CD0DB0" w:rsidP="00EA1F16">
            <w:pPr>
              <w:pStyle w:val="Ttulo2"/>
              <w:tabs>
                <w:tab w:val="clear" w:pos="1021"/>
                <w:tab w:val="center" w:pos="1134"/>
                <w:tab w:val="left" w:pos="1418"/>
              </w:tabs>
              <w:spacing w:before="60"/>
              <w:ind w:left="1418" w:hanging="1418"/>
              <w:rPr>
                <w:rFonts w:ascii="Arial" w:hAnsi="Arial" w:cs="Arial"/>
                <w:sz w:val="24"/>
              </w:rPr>
            </w:pPr>
            <w:r w:rsidRPr="00457898">
              <w:rPr>
                <w:rFonts w:ascii="Arial" w:hAnsi="Arial" w:cs="Arial"/>
                <w:sz w:val="24"/>
              </w:rPr>
              <w:t>Anexo III</w:t>
            </w:r>
            <w:r w:rsidRPr="00457898">
              <w:rPr>
                <w:rFonts w:ascii="Arial" w:hAnsi="Arial" w:cs="Arial"/>
                <w:sz w:val="24"/>
              </w:rPr>
              <w:tab/>
              <w:t>–</w:t>
            </w:r>
            <w:r w:rsidRPr="00457898">
              <w:rPr>
                <w:rFonts w:ascii="Arial" w:hAnsi="Arial" w:cs="Arial"/>
                <w:sz w:val="24"/>
              </w:rPr>
              <w:tab/>
            </w:r>
            <w:r>
              <w:rPr>
                <w:rFonts w:ascii="Arial" w:hAnsi="Arial" w:cs="Arial"/>
                <w:sz w:val="24"/>
              </w:rPr>
              <w:t xml:space="preserve">Minuta da </w:t>
            </w:r>
            <w:r w:rsidRPr="00457898">
              <w:rPr>
                <w:rFonts w:ascii="Arial" w:hAnsi="Arial" w:cs="Arial"/>
                <w:sz w:val="24"/>
              </w:rPr>
              <w:t xml:space="preserve">Ata de </w:t>
            </w:r>
            <w:r>
              <w:rPr>
                <w:rFonts w:ascii="Arial" w:hAnsi="Arial" w:cs="Arial"/>
                <w:sz w:val="24"/>
              </w:rPr>
              <w:t>R</w:t>
            </w:r>
            <w:r w:rsidRPr="00457898">
              <w:rPr>
                <w:rFonts w:ascii="Arial" w:hAnsi="Arial" w:cs="Arial"/>
                <w:sz w:val="24"/>
              </w:rPr>
              <w:t>egistro de Preços</w:t>
            </w:r>
          </w:p>
          <w:p w:rsidR="00CD0DB0" w:rsidRPr="00457898" w:rsidRDefault="00CD0DB0" w:rsidP="00EA1F16">
            <w:pPr>
              <w:pStyle w:val="Ttulo2"/>
              <w:tabs>
                <w:tab w:val="clear" w:pos="1021"/>
                <w:tab w:val="center" w:pos="1134"/>
                <w:tab w:val="left" w:pos="1418"/>
              </w:tabs>
              <w:spacing w:before="60"/>
              <w:ind w:left="1418" w:hanging="1418"/>
              <w:rPr>
                <w:rFonts w:ascii="Arial" w:hAnsi="Arial" w:cs="Arial"/>
                <w:sz w:val="24"/>
              </w:rPr>
            </w:pPr>
            <w:r>
              <w:rPr>
                <w:rFonts w:ascii="Arial" w:hAnsi="Arial" w:cs="Arial"/>
                <w:sz w:val="24"/>
              </w:rPr>
              <w:t xml:space="preserve">Anexo </w:t>
            </w:r>
            <w:r w:rsidRPr="00457898">
              <w:rPr>
                <w:rFonts w:ascii="Arial" w:hAnsi="Arial" w:cs="Arial"/>
                <w:sz w:val="24"/>
              </w:rPr>
              <w:t>V</w:t>
            </w:r>
            <w:r w:rsidRPr="00457898">
              <w:rPr>
                <w:rFonts w:ascii="Arial" w:hAnsi="Arial" w:cs="Arial"/>
                <w:sz w:val="24"/>
              </w:rPr>
              <w:tab/>
              <w:t>–</w:t>
            </w:r>
            <w:r w:rsidRPr="00457898">
              <w:rPr>
                <w:rFonts w:ascii="Arial" w:hAnsi="Arial" w:cs="Arial"/>
                <w:sz w:val="24"/>
              </w:rPr>
              <w:tab/>
              <w:t>Guia de Retirada do Edital</w:t>
            </w:r>
          </w:p>
          <w:p w:rsidR="00CD0DB0" w:rsidRPr="00A93568" w:rsidRDefault="00CD0DB0" w:rsidP="00EA1F16">
            <w:pPr>
              <w:rPr>
                <w:rFonts w:ascii="Arial" w:hAnsi="Arial" w:cs="Arial"/>
                <w:sz w:val="24"/>
              </w:rPr>
            </w:pPr>
          </w:p>
        </w:tc>
      </w:tr>
      <w:tr w:rsidR="00CD0DB0" w:rsidRPr="004F4D9F" w:rsidTr="00B156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2"/>
        </w:trPr>
        <w:tc>
          <w:tcPr>
            <w:tcW w:w="9568" w:type="dxa"/>
            <w:gridSpan w:val="6"/>
            <w:tcBorders>
              <w:top w:val="single" w:sz="6" w:space="0" w:color="auto"/>
              <w:left w:val="single" w:sz="6" w:space="0" w:color="auto"/>
              <w:bottom w:val="dashed" w:sz="4" w:space="0" w:color="auto"/>
              <w:right w:val="single" w:sz="6" w:space="0" w:color="auto"/>
            </w:tcBorders>
          </w:tcPr>
          <w:p w:rsidR="00CD0DB0" w:rsidRPr="00E438A8" w:rsidRDefault="00CD0DB0" w:rsidP="00EA1F16">
            <w:pPr>
              <w:spacing w:before="120" w:after="120"/>
              <w:jc w:val="center"/>
              <w:rPr>
                <w:rFonts w:ascii="Arial" w:hAnsi="Arial" w:cs="Arial"/>
                <w:b/>
                <w:sz w:val="22"/>
                <w:szCs w:val="22"/>
                <w:vertAlign w:val="baseline"/>
              </w:rPr>
            </w:pPr>
            <w:r w:rsidRPr="00E438A8">
              <w:rPr>
                <w:rFonts w:ascii="Arial" w:hAnsi="Arial" w:cs="Arial"/>
                <w:b/>
                <w:sz w:val="22"/>
                <w:szCs w:val="22"/>
                <w:vertAlign w:val="baseline"/>
              </w:rPr>
              <w:t xml:space="preserve">DADOS PARA </w:t>
            </w:r>
            <w:proofErr w:type="gramStart"/>
            <w:r w:rsidRPr="00E438A8">
              <w:rPr>
                <w:rFonts w:ascii="Arial" w:hAnsi="Arial" w:cs="Arial"/>
                <w:b/>
                <w:sz w:val="22"/>
                <w:szCs w:val="22"/>
                <w:vertAlign w:val="baseline"/>
              </w:rPr>
              <w:t>CORRESPONDÊNCIA INFORMADOS PELA LICITANTE</w:t>
            </w:r>
            <w:proofErr w:type="gramEnd"/>
          </w:p>
        </w:tc>
      </w:tr>
      <w:tr w:rsidR="00CD0DB0" w:rsidRPr="004F4D9F" w:rsidTr="00EA1F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568" w:type="dxa"/>
            <w:gridSpan w:val="6"/>
            <w:tcBorders>
              <w:top w:val="dashed" w:sz="4" w:space="0" w:color="auto"/>
              <w:left w:val="single" w:sz="4" w:space="0" w:color="auto"/>
              <w:bottom w:val="single" w:sz="4" w:space="0" w:color="auto"/>
              <w:right w:val="single" w:sz="4" w:space="0" w:color="auto"/>
            </w:tcBorders>
          </w:tcPr>
          <w:p w:rsidR="00CD0DB0" w:rsidRPr="00386BFE" w:rsidRDefault="00CD0DB0" w:rsidP="00EA1F16">
            <w:pPr>
              <w:spacing w:before="60"/>
              <w:rPr>
                <w:rFonts w:ascii="Arial" w:hAnsi="Arial" w:cs="Arial"/>
                <w:sz w:val="24"/>
              </w:rPr>
            </w:pPr>
            <w:r w:rsidRPr="00386BFE">
              <w:rPr>
                <w:rFonts w:ascii="Arial" w:hAnsi="Arial" w:cs="Arial"/>
                <w:b/>
                <w:sz w:val="24"/>
              </w:rPr>
              <w:t>EMPRESA:</w:t>
            </w:r>
          </w:p>
          <w:p w:rsidR="00CD0DB0" w:rsidRPr="00386BFE" w:rsidRDefault="00CD0DB0" w:rsidP="00EA1F16">
            <w:pPr>
              <w:spacing w:before="60"/>
              <w:rPr>
                <w:rFonts w:ascii="Arial" w:hAnsi="Arial" w:cs="Arial"/>
                <w:sz w:val="24"/>
              </w:rPr>
            </w:pPr>
            <w:r w:rsidRPr="00386BFE">
              <w:rPr>
                <w:rFonts w:ascii="Arial" w:hAnsi="Arial" w:cs="Arial"/>
                <w:sz w:val="24"/>
              </w:rPr>
              <w:t>_________________________________________________________________________________________________________</w:t>
            </w:r>
          </w:p>
          <w:p w:rsidR="00CD0DB0" w:rsidRPr="00386BFE" w:rsidRDefault="00CD0DB0" w:rsidP="00EA1F16">
            <w:pPr>
              <w:spacing w:before="60"/>
              <w:rPr>
                <w:rFonts w:ascii="Arial" w:hAnsi="Arial" w:cs="Arial"/>
                <w:b/>
                <w:sz w:val="24"/>
              </w:rPr>
            </w:pPr>
            <w:r w:rsidRPr="00386BFE">
              <w:rPr>
                <w:rFonts w:ascii="Arial" w:hAnsi="Arial" w:cs="Arial"/>
                <w:b/>
                <w:sz w:val="24"/>
              </w:rPr>
              <w:t>CNPJ:</w:t>
            </w:r>
          </w:p>
          <w:p w:rsidR="00CD0DB0" w:rsidRPr="00386BFE" w:rsidRDefault="00CD0DB0" w:rsidP="00EA1F16">
            <w:pPr>
              <w:spacing w:before="60"/>
              <w:rPr>
                <w:rFonts w:ascii="Arial" w:hAnsi="Arial" w:cs="Arial"/>
                <w:sz w:val="24"/>
              </w:rPr>
            </w:pPr>
          </w:p>
        </w:tc>
      </w:tr>
      <w:tr w:rsidR="00CD0DB0" w:rsidRPr="004F4D9F" w:rsidTr="00EA1F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568" w:type="dxa"/>
            <w:gridSpan w:val="6"/>
            <w:tcBorders>
              <w:top w:val="single" w:sz="4" w:space="0" w:color="auto"/>
              <w:left w:val="single" w:sz="4" w:space="0" w:color="auto"/>
              <w:bottom w:val="single" w:sz="4" w:space="0" w:color="auto"/>
              <w:right w:val="single" w:sz="4" w:space="0" w:color="auto"/>
            </w:tcBorders>
          </w:tcPr>
          <w:p w:rsidR="00CD0DB0" w:rsidRPr="00386BFE" w:rsidRDefault="00CD0DB0" w:rsidP="00EA1F16">
            <w:pPr>
              <w:spacing w:before="60"/>
              <w:rPr>
                <w:rFonts w:ascii="Arial" w:hAnsi="Arial" w:cs="Arial"/>
                <w:sz w:val="24"/>
              </w:rPr>
            </w:pPr>
            <w:r w:rsidRPr="00386BFE">
              <w:rPr>
                <w:rFonts w:ascii="Arial" w:hAnsi="Arial" w:cs="Arial"/>
                <w:b/>
                <w:sz w:val="24"/>
              </w:rPr>
              <w:t>ENDEREÇO</w:t>
            </w:r>
            <w:r w:rsidRPr="00386BFE">
              <w:rPr>
                <w:rFonts w:ascii="Arial" w:hAnsi="Arial" w:cs="Arial"/>
                <w:sz w:val="24"/>
              </w:rPr>
              <w:t>:</w:t>
            </w:r>
          </w:p>
          <w:p w:rsidR="00CD0DB0" w:rsidRPr="00386BFE" w:rsidRDefault="00CD0DB0" w:rsidP="00EA1F16">
            <w:pPr>
              <w:spacing w:before="60"/>
              <w:rPr>
                <w:rFonts w:ascii="Arial" w:hAnsi="Arial" w:cs="Arial"/>
                <w:sz w:val="24"/>
              </w:rPr>
            </w:pPr>
          </w:p>
        </w:tc>
      </w:tr>
      <w:tr w:rsidR="00CD0DB0" w:rsidRPr="004F4D9F" w:rsidTr="00EA1F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521" w:type="dxa"/>
            <w:gridSpan w:val="5"/>
            <w:tcBorders>
              <w:top w:val="single" w:sz="4" w:space="0" w:color="auto"/>
              <w:left w:val="single" w:sz="4" w:space="0" w:color="auto"/>
              <w:bottom w:val="single" w:sz="4" w:space="0" w:color="auto"/>
              <w:right w:val="single" w:sz="4" w:space="0" w:color="auto"/>
            </w:tcBorders>
          </w:tcPr>
          <w:p w:rsidR="00CD0DB0" w:rsidRPr="00386BFE" w:rsidRDefault="00CD0DB0" w:rsidP="00EA1F16">
            <w:pPr>
              <w:spacing w:before="60"/>
              <w:rPr>
                <w:rFonts w:ascii="Arial" w:hAnsi="Arial" w:cs="Arial"/>
                <w:sz w:val="24"/>
              </w:rPr>
            </w:pPr>
            <w:r w:rsidRPr="00386BFE">
              <w:rPr>
                <w:rFonts w:ascii="Arial" w:hAnsi="Arial" w:cs="Arial"/>
                <w:b/>
                <w:sz w:val="24"/>
              </w:rPr>
              <w:t>CIDADE</w:t>
            </w:r>
            <w:r w:rsidRPr="00386BFE">
              <w:rPr>
                <w:rFonts w:ascii="Arial" w:hAnsi="Arial" w:cs="Arial"/>
                <w:sz w:val="24"/>
              </w:rPr>
              <w:t>:</w:t>
            </w:r>
          </w:p>
          <w:p w:rsidR="00CD0DB0" w:rsidRPr="00386BFE" w:rsidRDefault="00CD0DB0" w:rsidP="00EA1F16">
            <w:pPr>
              <w:spacing w:before="60"/>
              <w:rPr>
                <w:rFonts w:ascii="Arial" w:hAnsi="Arial" w:cs="Arial"/>
                <w:sz w:val="24"/>
              </w:rPr>
            </w:pPr>
          </w:p>
        </w:tc>
        <w:tc>
          <w:tcPr>
            <w:tcW w:w="3047" w:type="dxa"/>
            <w:tcBorders>
              <w:top w:val="single" w:sz="4" w:space="0" w:color="auto"/>
              <w:left w:val="single" w:sz="4" w:space="0" w:color="auto"/>
              <w:bottom w:val="single" w:sz="4" w:space="0" w:color="auto"/>
              <w:right w:val="single" w:sz="4" w:space="0" w:color="auto"/>
            </w:tcBorders>
          </w:tcPr>
          <w:p w:rsidR="00CD0DB0" w:rsidRPr="00386BFE" w:rsidRDefault="00CD0DB0" w:rsidP="00EA1F16">
            <w:pPr>
              <w:spacing w:before="60"/>
              <w:rPr>
                <w:rFonts w:ascii="Arial" w:hAnsi="Arial" w:cs="Arial"/>
                <w:sz w:val="24"/>
              </w:rPr>
            </w:pPr>
            <w:r w:rsidRPr="00386BFE">
              <w:rPr>
                <w:rFonts w:ascii="Arial" w:hAnsi="Arial" w:cs="Arial"/>
                <w:b/>
                <w:sz w:val="24"/>
              </w:rPr>
              <w:t>CEP</w:t>
            </w:r>
            <w:r w:rsidRPr="00386BFE">
              <w:rPr>
                <w:rFonts w:ascii="Arial" w:hAnsi="Arial" w:cs="Arial"/>
                <w:sz w:val="24"/>
              </w:rPr>
              <w:t>:</w:t>
            </w:r>
          </w:p>
          <w:p w:rsidR="00CD0DB0" w:rsidRPr="00386BFE" w:rsidRDefault="00CD0DB0" w:rsidP="00EA1F16">
            <w:pPr>
              <w:spacing w:before="60"/>
              <w:rPr>
                <w:rFonts w:ascii="Arial" w:hAnsi="Arial" w:cs="Arial"/>
                <w:sz w:val="24"/>
              </w:rPr>
            </w:pPr>
          </w:p>
        </w:tc>
      </w:tr>
      <w:tr w:rsidR="00CD0DB0" w:rsidRPr="004F4D9F" w:rsidTr="009E06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83"/>
        </w:trPr>
        <w:tc>
          <w:tcPr>
            <w:tcW w:w="4962" w:type="dxa"/>
            <w:gridSpan w:val="3"/>
            <w:tcBorders>
              <w:top w:val="single" w:sz="4" w:space="0" w:color="auto"/>
              <w:left w:val="single" w:sz="4" w:space="0" w:color="auto"/>
              <w:bottom w:val="single" w:sz="4" w:space="0" w:color="auto"/>
              <w:right w:val="single" w:sz="4" w:space="0" w:color="auto"/>
            </w:tcBorders>
          </w:tcPr>
          <w:p w:rsidR="00CD0DB0" w:rsidRPr="00386BFE" w:rsidRDefault="00CD0DB0" w:rsidP="00EA1F16">
            <w:pPr>
              <w:spacing w:before="60"/>
              <w:rPr>
                <w:rFonts w:ascii="Arial" w:hAnsi="Arial" w:cs="Arial"/>
                <w:sz w:val="24"/>
              </w:rPr>
            </w:pPr>
            <w:r w:rsidRPr="00386BFE">
              <w:rPr>
                <w:rFonts w:ascii="Arial" w:hAnsi="Arial" w:cs="Arial"/>
                <w:b/>
                <w:sz w:val="24"/>
              </w:rPr>
              <w:t>TELEFONE</w:t>
            </w:r>
            <w:r w:rsidRPr="00386BFE">
              <w:rPr>
                <w:rFonts w:ascii="Arial" w:hAnsi="Arial" w:cs="Arial"/>
                <w:sz w:val="24"/>
              </w:rPr>
              <w:t>:</w:t>
            </w:r>
          </w:p>
          <w:p w:rsidR="00CD0DB0" w:rsidRPr="00386BFE" w:rsidRDefault="00CD0DB0" w:rsidP="00EA1F16">
            <w:pPr>
              <w:spacing w:before="60"/>
              <w:rPr>
                <w:rFonts w:ascii="Arial" w:hAnsi="Arial" w:cs="Arial"/>
                <w:sz w:val="24"/>
              </w:rPr>
            </w:pPr>
          </w:p>
        </w:tc>
        <w:tc>
          <w:tcPr>
            <w:tcW w:w="4606" w:type="dxa"/>
            <w:gridSpan w:val="3"/>
            <w:tcBorders>
              <w:top w:val="single" w:sz="4" w:space="0" w:color="auto"/>
              <w:left w:val="single" w:sz="4" w:space="0" w:color="auto"/>
              <w:bottom w:val="single" w:sz="4" w:space="0" w:color="auto"/>
              <w:right w:val="single" w:sz="4" w:space="0" w:color="auto"/>
            </w:tcBorders>
          </w:tcPr>
          <w:p w:rsidR="00CD0DB0" w:rsidRPr="00386BFE" w:rsidRDefault="00CD0DB0" w:rsidP="00EA1F16">
            <w:pPr>
              <w:spacing w:before="60"/>
              <w:rPr>
                <w:rFonts w:ascii="Arial" w:hAnsi="Arial" w:cs="Arial"/>
                <w:sz w:val="24"/>
              </w:rPr>
            </w:pPr>
            <w:r w:rsidRPr="00386BFE">
              <w:rPr>
                <w:rFonts w:ascii="Arial" w:hAnsi="Arial" w:cs="Arial"/>
                <w:b/>
                <w:sz w:val="24"/>
              </w:rPr>
              <w:t>FAX</w:t>
            </w:r>
            <w:r w:rsidRPr="00386BFE">
              <w:rPr>
                <w:rFonts w:ascii="Arial" w:hAnsi="Arial" w:cs="Arial"/>
                <w:sz w:val="24"/>
              </w:rPr>
              <w:t>:</w:t>
            </w:r>
          </w:p>
        </w:tc>
      </w:tr>
      <w:tr w:rsidR="009E0681" w:rsidRPr="004F4D9F" w:rsidTr="00610B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568" w:type="dxa"/>
            <w:gridSpan w:val="6"/>
            <w:tcBorders>
              <w:top w:val="dashed" w:sz="4" w:space="0" w:color="auto"/>
              <w:left w:val="single" w:sz="6" w:space="0" w:color="auto"/>
              <w:bottom w:val="dashed" w:sz="4" w:space="0" w:color="auto"/>
              <w:right w:val="single" w:sz="6" w:space="0" w:color="auto"/>
            </w:tcBorders>
          </w:tcPr>
          <w:p w:rsidR="009E0681" w:rsidRPr="00E52BCA" w:rsidRDefault="009E0681" w:rsidP="00EA1F16">
            <w:pPr>
              <w:jc w:val="both"/>
              <w:rPr>
                <w:rFonts w:ascii="Arial" w:hAnsi="Arial" w:cs="Arial"/>
                <w:sz w:val="24"/>
                <w:vertAlign w:val="baseline"/>
              </w:rPr>
            </w:pPr>
            <w:r w:rsidRPr="00E52BCA">
              <w:rPr>
                <w:rFonts w:ascii="Arial" w:hAnsi="Arial" w:cs="Arial"/>
                <w:sz w:val="24"/>
                <w:vertAlign w:val="baseline"/>
              </w:rPr>
              <w:t>Confirmo as informações constantes desta guia e declaro ter retirado o EDITAL e seus elementos constitutivos pelo sítio da CODEVASF.</w:t>
            </w:r>
          </w:p>
          <w:p w:rsidR="009E0681" w:rsidRPr="00E52BCA" w:rsidRDefault="009E0681" w:rsidP="00EA1F16">
            <w:pPr>
              <w:rPr>
                <w:rFonts w:ascii="Arial" w:hAnsi="Arial" w:cs="Arial"/>
                <w:sz w:val="24"/>
              </w:rPr>
            </w:pPr>
            <w:r w:rsidRPr="00E52BCA">
              <w:rPr>
                <w:rFonts w:ascii="Arial" w:hAnsi="Arial" w:cs="Arial"/>
                <w:b/>
                <w:sz w:val="24"/>
                <w:vertAlign w:val="baseline"/>
              </w:rPr>
              <w:t xml:space="preserve"> </w:t>
            </w:r>
            <w:r w:rsidRPr="00E52BCA">
              <w:rPr>
                <w:rFonts w:ascii="Arial" w:hAnsi="Arial" w:cs="Arial"/>
                <w:sz w:val="24"/>
                <w:vertAlign w:val="baseline"/>
              </w:rPr>
              <w:t>Assinatura:</w:t>
            </w:r>
          </w:p>
        </w:tc>
      </w:tr>
      <w:tr w:rsidR="00B15647" w:rsidRPr="004F4D9F" w:rsidTr="00B156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2"/>
        </w:trPr>
        <w:tc>
          <w:tcPr>
            <w:tcW w:w="9568" w:type="dxa"/>
            <w:gridSpan w:val="6"/>
            <w:tcBorders>
              <w:top w:val="dashed" w:sz="4" w:space="0" w:color="auto"/>
              <w:left w:val="single" w:sz="6" w:space="0" w:color="auto"/>
              <w:bottom w:val="dashed" w:sz="4" w:space="0" w:color="auto"/>
              <w:right w:val="single" w:sz="6" w:space="0" w:color="auto"/>
            </w:tcBorders>
          </w:tcPr>
          <w:p w:rsidR="00B15647" w:rsidRPr="00E52BCA" w:rsidRDefault="00B15647" w:rsidP="00EA1F16">
            <w:pPr>
              <w:jc w:val="both"/>
              <w:rPr>
                <w:rFonts w:ascii="Arial" w:hAnsi="Arial" w:cs="Arial"/>
                <w:sz w:val="24"/>
                <w:vertAlign w:val="baseline"/>
              </w:rPr>
            </w:pPr>
            <w:r>
              <w:rPr>
                <w:rFonts w:ascii="Arial" w:hAnsi="Arial" w:cs="Arial"/>
                <w:sz w:val="24"/>
                <w:vertAlign w:val="baseline"/>
              </w:rPr>
              <w:t>E-mail</w:t>
            </w:r>
            <w:r w:rsidRPr="00E52BCA">
              <w:rPr>
                <w:rFonts w:ascii="Arial" w:hAnsi="Arial" w:cs="Arial"/>
                <w:sz w:val="24"/>
                <w:vertAlign w:val="baseline"/>
              </w:rPr>
              <w:t>:</w:t>
            </w:r>
          </w:p>
        </w:tc>
      </w:tr>
      <w:tr w:rsidR="00CD0DB0" w:rsidRPr="004F4D9F" w:rsidTr="00E438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31"/>
        </w:trPr>
        <w:tc>
          <w:tcPr>
            <w:tcW w:w="4637" w:type="dxa"/>
            <w:gridSpan w:val="2"/>
            <w:tcBorders>
              <w:left w:val="single" w:sz="6" w:space="0" w:color="auto"/>
              <w:bottom w:val="single" w:sz="6" w:space="0" w:color="auto"/>
            </w:tcBorders>
          </w:tcPr>
          <w:p w:rsidR="00CD0DB0" w:rsidRPr="00386BFE" w:rsidRDefault="00B15647" w:rsidP="00EA1F16">
            <w:pPr>
              <w:spacing w:before="60"/>
              <w:rPr>
                <w:rFonts w:ascii="Arial" w:hAnsi="Arial" w:cs="Arial"/>
                <w:b/>
                <w:sz w:val="24"/>
              </w:rPr>
            </w:pPr>
            <w:r>
              <w:rPr>
                <w:rFonts w:ascii="Arial" w:hAnsi="Arial" w:cs="Arial"/>
                <w:sz w:val="24"/>
                <w:vertAlign w:val="baseline"/>
              </w:rPr>
              <w:t>Edital Gratuito:</w:t>
            </w:r>
          </w:p>
          <w:p w:rsidR="00CD0DB0" w:rsidRPr="00386BFE" w:rsidRDefault="00CD0DB0" w:rsidP="00EA1F16">
            <w:pPr>
              <w:spacing w:before="60"/>
              <w:rPr>
                <w:rFonts w:ascii="Arial" w:hAnsi="Arial" w:cs="Arial"/>
                <w:b/>
                <w:sz w:val="24"/>
              </w:rPr>
            </w:pPr>
          </w:p>
        </w:tc>
        <w:tc>
          <w:tcPr>
            <w:tcW w:w="4931" w:type="dxa"/>
            <w:gridSpan w:val="4"/>
            <w:tcBorders>
              <w:bottom w:val="single" w:sz="6" w:space="0" w:color="auto"/>
              <w:right w:val="single" w:sz="6" w:space="0" w:color="auto"/>
            </w:tcBorders>
          </w:tcPr>
          <w:p w:rsidR="00CD0DB0" w:rsidRPr="00AD047D" w:rsidRDefault="00B15647" w:rsidP="00B15647">
            <w:pPr>
              <w:spacing w:before="60"/>
              <w:rPr>
                <w:rFonts w:ascii="Arial" w:hAnsi="Arial" w:cs="Arial"/>
                <w:b/>
                <w:sz w:val="24"/>
              </w:rPr>
            </w:pPr>
            <w:r>
              <w:rPr>
                <w:rFonts w:ascii="Arial" w:hAnsi="Arial" w:cs="Arial"/>
                <w:sz w:val="24"/>
                <w:vertAlign w:val="baseline"/>
              </w:rPr>
              <w:t>DATA:</w:t>
            </w:r>
          </w:p>
        </w:tc>
      </w:tr>
    </w:tbl>
    <w:p w:rsidR="00CD0DB0" w:rsidRPr="004F4D9F" w:rsidRDefault="00CD0DB0" w:rsidP="00902E5A">
      <w:pPr>
        <w:tabs>
          <w:tab w:val="left" w:pos="1560"/>
        </w:tabs>
        <w:spacing w:before="120" w:after="120"/>
        <w:jc w:val="both"/>
        <w:rPr>
          <w:rFonts w:ascii="Arial" w:hAnsi="Arial" w:cs="Arial"/>
          <w:sz w:val="22"/>
          <w:szCs w:val="22"/>
          <w:vertAlign w:val="baseline"/>
        </w:rPr>
      </w:pPr>
    </w:p>
    <w:sectPr w:rsidR="00CD0DB0" w:rsidRPr="004F4D9F" w:rsidSect="00041973">
      <w:headerReference w:type="default" r:id="rId24"/>
      <w:footerReference w:type="default" r:id="rId25"/>
      <w:type w:val="continuous"/>
      <w:pgSz w:w="11907" w:h="16840" w:code="9"/>
      <w:pgMar w:top="1418" w:right="1134" w:bottom="1134" w:left="1418" w:header="238" w:footer="822" w:gutter="0"/>
      <w:pgNumType w:start="1"/>
      <w:cols w:space="709"/>
      <w:noEndnote/>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7C3A" w:rsidRDefault="00967C3A">
      <w:r>
        <w:separator/>
      </w:r>
    </w:p>
  </w:endnote>
  <w:endnote w:type="continuationSeparator" w:id="0">
    <w:p w:rsidR="00967C3A" w:rsidRDefault="00967C3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0B1E" w:rsidRDefault="00AE724F">
    <w:pPr>
      <w:rPr>
        <w:rFonts w:ascii="Arial" w:hAnsi="Arial" w:cs="Arial"/>
        <w:b/>
        <w:bCs/>
        <w:sz w:val="16"/>
        <w:szCs w:val="16"/>
        <w:vertAlign w:val="baseline"/>
      </w:rPr>
    </w:pPr>
    <w:r>
      <w:rPr>
        <w:rFonts w:ascii="Arial" w:hAnsi="Arial" w:cs="Arial"/>
        <w:b/>
        <w:bCs/>
        <w:sz w:val="16"/>
        <w:szCs w:val="16"/>
        <w:vertAlign w:val="baseline"/>
      </w:rPr>
      <w:fldChar w:fldCharType="begin"/>
    </w:r>
    <w:r w:rsidR="00610B1E">
      <w:rPr>
        <w:rFonts w:ascii="Arial" w:hAnsi="Arial" w:cs="Arial"/>
        <w:b/>
        <w:bCs/>
        <w:sz w:val="16"/>
        <w:szCs w:val="16"/>
        <w:vertAlign w:val="baseline"/>
      </w:rPr>
      <w:instrText xml:space="preserve"> FILENAME </w:instrText>
    </w:r>
    <w:r>
      <w:rPr>
        <w:rFonts w:ascii="Arial" w:hAnsi="Arial" w:cs="Arial"/>
        <w:b/>
        <w:bCs/>
        <w:sz w:val="16"/>
        <w:szCs w:val="16"/>
        <w:vertAlign w:val="baseline"/>
      </w:rPr>
      <w:fldChar w:fldCharType="separate"/>
    </w:r>
    <w:r w:rsidR="00C417A1">
      <w:rPr>
        <w:rFonts w:ascii="Arial" w:hAnsi="Arial" w:cs="Arial"/>
        <w:b/>
        <w:bCs/>
        <w:noProof/>
        <w:sz w:val="16"/>
        <w:szCs w:val="16"/>
        <w:vertAlign w:val="baseline"/>
      </w:rPr>
      <w:t>Ed Pregão Eletrônico - SRP -022-2017 - Reservatório Polietileno.docx</w:t>
    </w:r>
    <w:r>
      <w:rPr>
        <w:rFonts w:ascii="Arial" w:hAnsi="Arial" w:cs="Arial"/>
        <w:b/>
        <w:bCs/>
        <w:sz w:val="16"/>
        <w:szCs w:val="16"/>
        <w:vertAlign w:val="baseline"/>
      </w:rPr>
      <w:fldChar w:fldCharType="end"/>
    </w:r>
    <w:r w:rsidR="00610B1E">
      <w:rPr>
        <w:rFonts w:ascii="Arial" w:hAnsi="Arial" w:cs="Arial"/>
        <w:b/>
        <w:bCs/>
        <w:sz w:val="16"/>
        <w:szCs w:val="16"/>
        <w:vertAlign w:val="baseline"/>
      </w:rPr>
      <w:tab/>
    </w:r>
    <w:r w:rsidR="00610B1E">
      <w:rPr>
        <w:rFonts w:ascii="Arial" w:hAnsi="Arial" w:cs="Arial"/>
        <w:b/>
        <w:bCs/>
        <w:sz w:val="16"/>
        <w:szCs w:val="16"/>
        <w:vertAlign w:val="baseline"/>
      </w:rPr>
      <w:tab/>
    </w:r>
    <w:r w:rsidR="00610B1E">
      <w:rPr>
        <w:rFonts w:ascii="Arial" w:hAnsi="Arial" w:cs="Arial"/>
        <w:b/>
        <w:bCs/>
        <w:sz w:val="16"/>
        <w:szCs w:val="16"/>
        <w:vertAlign w:val="baseline"/>
      </w:rPr>
      <w:tab/>
      <w:t xml:space="preserve">                                               Pág. </w:t>
    </w:r>
    <w:r>
      <w:rPr>
        <w:rFonts w:ascii="Arial" w:hAnsi="Arial" w:cs="Arial"/>
        <w:b/>
        <w:bCs/>
        <w:sz w:val="16"/>
        <w:szCs w:val="16"/>
        <w:vertAlign w:val="baseline"/>
      </w:rPr>
      <w:fldChar w:fldCharType="begin"/>
    </w:r>
    <w:r w:rsidR="00610B1E">
      <w:rPr>
        <w:rFonts w:ascii="Arial" w:hAnsi="Arial" w:cs="Arial"/>
        <w:b/>
        <w:bCs/>
        <w:sz w:val="16"/>
        <w:szCs w:val="16"/>
        <w:vertAlign w:val="baseline"/>
      </w:rPr>
      <w:instrText xml:space="preserve">PAGE </w:instrText>
    </w:r>
    <w:r>
      <w:rPr>
        <w:rFonts w:ascii="Arial" w:hAnsi="Arial" w:cs="Arial"/>
        <w:b/>
        <w:bCs/>
        <w:sz w:val="16"/>
        <w:szCs w:val="16"/>
        <w:vertAlign w:val="baseline"/>
      </w:rPr>
      <w:fldChar w:fldCharType="separate"/>
    </w:r>
    <w:r w:rsidR="00C417A1">
      <w:rPr>
        <w:rFonts w:ascii="Arial" w:hAnsi="Arial" w:cs="Arial"/>
        <w:b/>
        <w:bCs/>
        <w:noProof/>
        <w:sz w:val="16"/>
        <w:szCs w:val="16"/>
        <w:vertAlign w:val="baseline"/>
      </w:rPr>
      <w:t>32</w:t>
    </w:r>
    <w:r>
      <w:rPr>
        <w:rFonts w:ascii="Arial" w:hAnsi="Arial" w:cs="Arial"/>
        <w:b/>
        <w:bCs/>
        <w:sz w:val="16"/>
        <w:szCs w:val="16"/>
        <w:vertAlign w:val="baseline"/>
      </w:rPr>
      <w:fldChar w:fldCharType="end"/>
    </w:r>
    <w:r w:rsidR="00610B1E">
      <w:rPr>
        <w:rFonts w:ascii="Arial" w:hAnsi="Arial" w:cs="Arial"/>
        <w:b/>
        <w:bCs/>
        <w:sz w:val="16"/>
        <w:szCs w:val="16"/>
        <w:vertAlign w:val="baseline"/>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7C3A" w:rsidRDefault="00967C3A">
      <w:r>
        <w:separator/>
      </w:r>
    </w:p>
  </w:footnote>
  <w:footnote w:type="continuationSeparator" w:id="0">
    <w:p w:rsidR="00967C3A" w:rsidRDefault="00967C3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0B1E" w:rsidRDefault="00AE724F">
    <w:pPr>
      <w:jc w:val="center"/>
      <w:rPr>
        <w:b/>
        <w:bCs/>
        <w:sz w:val="22"/>
        <w:szCs w:val="22"/>
      </w:rPr>
    </w:pPr>
    <w:r w:rsidRPr="00AE724F">
      <w:rPr>
        <w:b/>
        <w:bCs/>
        <w:noProof/>
        <w:szCs w:val="22"/>
      </w:rPr>
      <w:pict>
        <v:shapetype id="_x0000_t202" coordsize="21600,21600" o:spt="202" path="m,l,21600r21600,l21600,xe">
          <v:stroke joinstyle="miter"/>
          <v:path gradientshapeok="t" o:connecttype="rect"/>
        </v:shapetype>
        <v:shape id="_x0000_s2050" type="#_x0000_t202" style="position:absolute;left:0;text-align:left;margin-left:332.25pt;margin-top:-1.1pt;width:137.35pt;height:48.45pt;z-index:251657728" stroked="f">
          <v:textbox style="mso-next-textbox:#_x0000_s2050">
            <w:txbxContent>
              <w:p w:rsidR="00610B1E" w:rsidRPr="009F75DB" w:rsidRDefault="00610B1E">
                <w:pPr>
                  <w:rPr>
                    <w:rFonts w:ascii="Arial" w:hAnsi="Arial" w:cs="Arial"/>
                    <w:sz w:val="18"/>
                    <w:szCs w:val="18"/>
                    <w:vertAlign w:val="baseline"/>
                  </w:rPr>
                </w:pPr>
                <w:r w:rsidRPr="009F75DB">
                  <w:rPr>
                    <w:rFonts w:ascii="Arial" w:hAnsi="Arial" w:cs="Arial"/>
                    <w:sz w:val="18"/>
                    <w:szCs w:val="18"/>
                    <w:vertAlign w:val="baseline"/>
                  </w:rPr>
                  <w:t>Fls.: ___________</w:t>
                </w:r>
                <w:r>
                  <w:rPr>
                    <w:rFonts w:ascii="Arial" w:hAnsi="Arial" w:cs="Arial"/>
                    <w:sz w:val="18"/>
                    <w:szCs w:val="18"/>
                    <w:vertAlign w:val="baseline"/>
                  </w:rPr>
                  <w:t>_</w:t>
                </w:r>
                <w:r w:rsidRPr="009F75DB">
                  <w:rPr>
                    <w:rFonts w:ascii="Arial" w:hAnsi="Arial" w:cs="Arial"/>
                    <w:sz w:val="18"/>
                    <w:szCs w:val="18"/>
                    <w:vertAlign w:val="baseline"/>
                  </w:rPr>
                  <w:t>________</w:t>
                </w:r>
              </w:p>
              <w:p w:rsidR="00610B1E" w:rsidRPr="009F75DB" w:rsidRDefault="00610B1E" w:rsidP="009F75DB">
                <w:pPr>
                  <w:rPr>
                    <w:rFonts w:ascii="Arial" w:hAnsi="Arial" w:cs="Arial"/>
                    <w:sz w:val="18"/>
                    <w:szCs w:val="18"/>
                    <w:vertAlign w:val="baseline"/>
                  </w:rPr>
                </w:pPr>
                <w:r w:rsidRPr="009F75DB">
                  <w:rPr>
                    <w:rFonts w:ascii="Arial" w:hAnsi="Arial" w:cs="Arial"/>
                    <w:sz w:val="18"/>
                    <w:szCs w:val="18"/>
                    <w:vertAlign w:val="baseline"/>
                  </w:rPr>
                  <w:t xml:space="preserve">Proc.: </w:t>
                </w:r>
                <w:r w:rsidR="00C417A1">
                  <w:rPr>
                    <w:rFonts w:ascii="Arial" w:hAnsi="Arial" w:cs="Arial"/>
                    <w:sz w:val="18"/>
                    <w:szCs w:val="18"/>
                    <w:vertAlign w:val="baseline"/>
                  </w:rPr>
                  <w:t>59530.002931/2017-53</w:t>
                </w:r>
              </w:p>
              <w:p w:rsidR="00610B1E" w:rsidRPr="009F75DB" w:rsidRDefault="00610B1E" w:rsidP="009F75DB">
                <w:pPr>
                  <w:rPr>
                    <w:rFonts w:ascii="Arial" w:hAnsi="Arial" w:cs="Arial"/>
                    <w:sz w:val="18"/>
                    <w:szCs w:val="18"/>
                    <w:vertAlign w:val="baseline"/>
                  </w:rPr>
                </w:pPr>
                <w:r w:rsidRPr="009F75DB">
                  <w:rPr>
                    <w:rFonts w:ascii="Arial" w:hAnsi="Arial" w:cs="Arial"/>
                    <w:sz w:val="18"/>
                    <w:szCs w:val="18"/>
                    <w:vertAlign w:val="baseline"/>
                  </w:rPr>
                  <w:t>___________________</w:t>
                </w:r>
                <w:r>
                  <w:rPr>
                    <w:rFonts w:ascii="Arial" w:hAnsi="Arial" w:cs="Arial"/>
                    <w:sz w:val="18"/>
                    <w:szCs w:val="18"/>
                    <w:vertAlign w:val="baseline"/>
                  </w:rPr>
                  <w:t>_</w:t>
                </w:r>
                <w:r w:rsidRPr="009F75DB">
                  <w:rPr>
                    <w:rFonts w:ascii="Arial" w:hAnsi="Arial" w:cs="Arial"/>
                    <w:sz w:val="18"/>
                    <w:szCs w:val="18"/>
                    <w:vertAlign w:val="baseline"/>
                  </w:rPr>
                  <w:t>____</w:t>
                </w:r>
              </w:p>
              <w:p w:rsidR="00610B1E" w:rsidRPr="009F75DB" w:rsidRDefault="00610B1E">
                <w:pPr>
                  <w:jc w:val="center"/>
                  <w:rPr>
                    <w:rFonts w:ascii="Arial" w:hAnsi="Arial" w:cs="Arial"/>
                    <w:sz w:val="18"/>
                    <w:szCs w:val="18"/>
                    <w:vertAlign w:val="baseline"/>
                  </w:rPr>
                </w:pPr>
                <w:r w:rsidRPr="009F75DB">
                  <w:rPr>
                    <w:rFonts w:ascii="Arial" w:hAnsi="Arial" w:cs="Arial"/>
                    <w:sz w:val="18"/>
                    <w:szCs w:val="18"/>
                    <w:vertAlign w:val="baseline"/>
                  </w:rPr>
                  <w:t>3ª SL</w:t>
                </w:r>
              </w:p>
            </w:txbxContent>
          </v:textbox>
        </v:shape>
      </w:pict>
    </w:r>
  </w:p>
  <w:p w:rsidR="00610B1E" w:rsidRDefault="00610B1E">
    <w:pPr>
      <w:jc w:val="center"/>
      <w:rPr>
        <w:b/>
        <w:bCs/>
        <w:sz w:val="22"/>
        <w:szCs w:val="22"/>
        <w:vertAlign w:val="baseline"/>
      </w:rPr>
    </w:pPr>
  </w:p>
  <w:p w:rsidR="00610B1E" w:rsidRDefault="00610B1E">
    <w:pPr>
      <w:jc w:val="center"/>
      <w:rPr>
        <w:b/>
        <w:bCs/>
        <w:sz w:val="22"/>
        <w:szCs w:val="22"/>
        <w:vertAlign w:val="baseline"/>
      </w:rPr>
    </w:pPr>
  </w:p>
  <w:p w:rsidR="00610B1E" w:rsidRDefault="00610B1E">
    <w:pPr>
      <w:jc w:val="center"/>
      <w:rPr>
        <w:b/>
        <w:bCs/>
        <w:sz w:val="22"/>
        <w:szCs w:val="22"/>
        <w:vertAlign w:val="baseline"/>
      </w:rPr>
    </w:pPr>
  </w:p>
  <w:p w:rsidR="00610B1E" w:rsidRDefault="00AE724F">
    <w:pPr>
      <w:jc w:val="center"/>
      <w:rPr>
        <w:rFonts w:ascii="Arial" w:hAnsi="Arial" w:cs="Arial"/>
        <w:b/>
        <w:bCs/>
        <w:szCs w:val="20"/>
        <w:vertAlign w:val="baseline"/>
      </w:rPr>
    </w:pPr>
    <w:r>
      <w:rPr>
        <w:szCs w:val="20"/>
      </w:rPr>
      <w:fldChar w:fldCharType="begin" w:fldLock="1"/>
    </w:r>
    <w:r w:rsidR="00610B1E">
      <w:rPr>
        <w:szCs w:val="20"/>
      </w:rPr>
      <w:instrText xml:space="preserve">REF </w:instrText>
    </w:r>
    <w:r w:rsidR="00610B1E">
      <w:rPr>
        <w:b/>
        <w:bCs/>
        <w:sz w:val="22"/>
        <w:szCs w:val="22"/>
        <w:vertAlign w:val="baseline"/>
      </w:rPr>
      <w:instrText xml:space="preserve"> SHAPE  \* MERGEFORMAT </w:instrText>
    </w:r>
    <w:r>
      <w:rPr>
        <w:szCs w:val="20"/>
      </w:rPr>
      <w:fldChar w:fldCharType="end"/>
    </w:r>
    <w:r w:rsidR="00610B1E">
      <w:rPr>
        <w:b/>
        <w:bCs/>
        <w:sz w:val="22"/>
        <w:szCs w:val="22"/>
        <w:vertAlign w:val="baseline"/>
      </w:rPr>
      <w:tab/>
    </w:r>
    <w:r w:rsidR="00610B1E">
      <w:rPr>
        <w:rFonts w:ascii="Arial" w:hAnsi="Arial" w:cs="Arial"/>
        <w:b/>
        <w:bCs/>
        <w:szCs w:val="20"/>
        <w:vertAlign w:val="baseline"/>
      </w:rPr>
      <w:t>MINISTÉRIO DA INTEGRAÇÃO NACIONAL - MI</w:t>
    </w:r>
  </w:p>
  <w:p w:rsidR="00610B1E" w:rsidRDefault="00610B1E">
    <w:pPr>
      <w:jc w:val="center"/>
      <w:rPr>
        <w:rFonts w:ascii="Arial" w:hAnsi="Arial" w:cs="Arial"/>
        <w:b/>
        <w:bCs/>
        <w:szCs w:val="20"/>
        <w:vertAlign w:val="baseline"/>
      </w:rPr>
    </w:pPr>
    <w:r>
      <w:rPr>
        <w:rFonts w:ascii="Arial" w:hAnsi="Arial" w:cs="Arial"/>
        <w:b/>
        <w:bCs/>
        <w:szCs w:val="20"/>
        <w:vertAlign w:val="baseline"/>
      </w:rPr>
      <w:t>COMPANHIA DE DESENVOLVIMENTO DOS VALES DO SÃO FRANCISCO E DO PARNAÍBA</w:t>
    </w:r>
  </w:p>
  <w:p w:rsidR="00610B1E" w:rsidRDefault="00610B1E">
    <w:pPr>
      <w:jc w:val="center"/>
      <w:rPr>
        <w:b/>
        <w:bCs/>
        <w:sz w:val="22"/>
        <w:szCs w:val="22"/>
        <w:vertAlign w:val="baseline"/>
      </w:rPr>
    </w:pPr>
    <w:r>
      <w:rPr>
        <w:rFonts w:ascii="Arial" w:hAnsi="Arial" w:cs="Arial"/>
        <w:b/>
        <w:bCs/>
        <w:szCs w:val="20"/>
        <w:vertAlign w:val="baseline"/>
      </w:rPr>
      <w:t>3ª SL – SECRETARIA REGIONAL DE LICITAÇÕES</w:t>
    </w:r>
  </w:p>
  <w:p w:rsidR="00610B1E" w:rsidRDefault="00610B1E">
    <w:pPr>
      <w:pStyle w:val="Cabealho"/>
      <w:jc w:val="center"/>
      <w:rPr>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558F9FC"/>
    <w:lvl w:ilvl="0">
      <w:start w:val="1"/>
      <w:numFmt w:val="bullet"/>
      <w:pStyle w:val="Commarcadores"/>
      <w:lvlText w:val=""/>
      <w:lvlJc w:val="left"/>
      <w:pPr>
        <w:tabs>
          <w:tab w:val="num" w:pos="360"/>
        </w:tabs>
        <w:ind w:left="360" w:hanging="360"/>
      </w:pPr>
      <w:rPr>
        <w:rFonts w:ascii="Symbol" w:hAnsi="Symbol" w:hint="default"/>
      </w:rPr>
    </w:lvl>
  </w:abstractNum>
  <w:abstractNum w:abstractNumId="1">
    <w:nsid w:val="00000002"/>
    <w:multiLevelType w:val="multilevel"/>
    <w:tmpl w:val="00000002"/>
    <w:name w:val="WW8Num2"/>
    <w:lvl w:ilvl="0">
      <w:start w:val="1"/>
      <w:numFmt w:val="bullet"/>
      <w:lvlText w:val=""/>
      <w:lvlJc w:val="left"/>
      <w:pPr>
        <w:tabs>
          <w:tab w:val="num" w:pos="3141"/>
        </w:tabs>
        <w:ind w:left="3141" w:hanging="360"/>
      </w:pPr>
      <w:rPr>
        <w:rFonts w:ascii="Wingdings" w:hAnsi="Wingdings"/>
      </w:rPr>
    </w:lvl>
    <w:lvl w:ilvl="1">
      <w:start w:val="1"/>
      <w:numFmt w:val="bullet"/>
      <w:lvlText w:val="o"/>
      <w:lvlJc w:val="left"/>
      <w:pPr>
        <w:tabs>
          <w:tab w:val="num" w:pos="3141"/>
        </w:tabs>
        <w:ind w:left="3141" w:hanging="360"/>
      </w:pPr>
      <w:rPr>
        <w:rFonts w:ascii="Courier New" w:hAnsi="Courier New"/>
      </w:rPr>
    </w:lvl>
    <w:lvl w:ilvl="2">
      <w:start w:val="1"/>
      <w:numFmt w:val="bullet"/>
      <w:lvlText w:val=""/>
      <w:lvlJc w:val="left"/>
      <w:pPr>
        <w:tabs>
          <w:tab w:val="num" w:pos="3861"/>
        </w:tabs>
        <w:ind w:left="3861" w:hanging="360"/>
      </w:pPr>
      <w:rPr>
        <w:rFonts w:ascii="Wingdings" w:hAnsi="Wingdings"/>
      </w:rPr>
    </w:lvl>
    <w:lvl w:ilvl="3">
      <w:start w:val="1"/>
      <w:numFmt w:val="bullet"/>
      <w:lvlText w:val=""/>
      <w:lvlJc w:val="left"/>
      <w:pPr>
        <w:tabs>
          <w:tab w:val="num" w:pos="4581"/>
        </w:tabs>
        <w:ind w:left="4581" w:hanging="360"/>
      </w:pPr>
      <w:rPr>
        <w:rFonts w:ascii="Symbol" w:hAnsi="Symbol"/>
      </w:rPr>
    </w:lvl>
    <w:lvl w:ilvl="4">
      <w:start w:val="1"/>
      <w:numFmt w:val="bullet"/>
      <w:lvlText w:val="o"/>
      <w:lvlJc w:val="left"/>
      <w:pPr>
        <w:tabs>
          <w:tab w:val="num" w:pos="5301"/>
        </w:tabs>
        <w:ind w:left="5301" w:hanging="360"/>
      </w:pPr>
      <w:rPr>
        <w:rFonts w:ascii="Courier New" w:hAnsi="Courier New"/>
      </w:rPr>
    </w:lvl>
    <w:lvl w:ilvl="5">
      <w:start w:val="1"/>
      <w:numFmt w:val="bullet"/>
      <w:lvlText w:val=""/>
      <w:lvlJc w:val="left"/>
      <w:pPr>
        <w:tabs>
          <w:tab w:val="num" w:pos="6021"/>
        </w:tabs>
        <w:ind w:left="6021" w:hanging="360"/>
      </w:pPr>
      <w:rPr>
        <w:rFonts w:ascii="Wingdings" w:hAnsi="Wingdings"/>
      </w:rPr>
    </w:lvl>
    <w:lvl w:ilvl="6">
      <w:start w:val="1"/>
      <w:numFmt w:val="bullet"/>
      <w:lvlText w:val=""/>
      <w:lvlJc w:val="left"/>
      <w:pPr>
        <w:tabs>
          <w:tab w:val="num" w:pos="6741"/>
        </w:tabs>
        <w:ind w:left="6741" w:hanging="360"/>
      </w:pPr>
      <w:rPr>
        <w:rFonts w:ascii="Symbol" w:hAnsi="Symbol"/>
      </w:rPr>
    </w:lvl>
    <w:lvl w:ilvl="7">
      <w:start w:val="1"/>
      <w:numFmt w:val="bullet"/>
      <w:lvlText w:val="o"/>
      <w:lvlJc w:val="left"/>
      <w:pPr>
        <w:tabs>
          <w:tab w:val="num" w:pos="7461"/>
        </w:tabs>
        <w:ind w:left="7461" w:hanging="360"/>
      </w:pPr>
      <w:rPr>
        <w:rFonts w:ascii="Courier New" w:hAnsi="Courier New"/>
      </w:rPr>
    </w:lvl>
    <w:lvl w:ilvl="8">
      <w:start w:val="1"/>
      <w:numFmt w:val="bullet"/>
      <w:lvlText w:val=""/>
      <w:lvlJc w:val="left"/>
      <w:pPr>
        <w:tabs>
          <w:tab w:val="num" w:pos="8181"/>
        </w:tabs>
        <w:ind w:left="8181" w:hanging="360"/>
      </w:pPr>
      <w:rPr>
        <w:rFonts w:ascii="Wingdings" w:hAnsi="Wingdings"/>
      </w:rPr>
    </w:lvl>
  </w:abstractNum>
  <w:abstractNum w:abstractNumId="2">
    <w:nsid w:val="00000003"/>
    <w:multiLevelType w:val="multilevel"/>
    <w:tmpl w:val="00000003"/>
    <w:name w:val="WW8Num3"/>
    <w:lvl w:ilvl="0">
      <w:start w:val="3"/>
      <w:numFmt w:val="decimal"/>
      <w:lvlText w:val="%1"/>
      <w:lvlJc w:val="left"/>
      <w:pPr>
        <w:tabs>
          <w:tab w:val="num" w:pos="480"/>
        </w:tabs>
        <w:ind w:left="480" w:hanging="480"/>
      </w:pPr>
    </w:lvl>
    <w:lvl w:ilvl="1">
      <w:start w:val="1"/>
      <w:numFmt w:val="decimal"/>
      <w:lvlText w:val="%1.%2"/>
      <w:lvlJc w:val="left"/>
      <w:pPr>
        <w:tabs>
          <w:tab w:val="num" w:pos="976"/>
        </w:tabs>
        <w:ind w:left="976" w:hanging="480"/>
      </w:pPr>
    </w:lvl>
    <w:lvl w:ilvl="2">
      <w:start w:val="2"/>
      <w:numFmt w:val="decimal"/>
      <w:lvlText w:val="%1.%2.%3"/>
      <w:lvlJc w:val="left"/>
      <w:pPr>
        <w:tabs>
          <w:tab w:val="num" w:pos="1712"/>
        </w:tabs>
        <w:ind w:left="1712" w:hanging="720"/>
      </w:pPr>
    </w:lvl>
    <w:lvl w:ilvl="3">
      <w:start w:val="1"/>
      <w:numFmt w:val="decimal"/>
      <w:lvlText w:val="%1.%2.%3.%4"/>
      <w:lvlJc w:val="left"/>
      <w:pPr>
        <w:tabs>
          <w:tab w:val="num" w:pos="2208"/>
        </w:tabs>
        <w:ind w:left="2208" w:hanging="720"/>
      </w:pPr>
    </w:lvl>
    <w:lvl w:ilvl="4">
      <w:start w:val="1"/>
      <w:numFmt w:val="decimal"/>
      <w:lvlText w:val="%1.%2.%3.%4.%5"/>
      <w:lvlJc w:val="left"/>
      <w:pPr>
        <w:tabs>
          <w:tab w:val="num" w:pos="3064"/>
        </w:tabs>
        <w:ind w:left="3064" w:hanging="1080"/>
      </w:pPr>
    </w:lvl>
    <w:lvl w:ilvl="5">
      <w:start w:val="1"/>
      <w:numFmt w:val="decimal"/>
      <w:lvlText w:val="%1.%2.%3.%4.%5.%6"/>
      <w:lvlJc w:val="left"/>
      <w:pPr>
        <w:tabs>
          <w:tab w:val="num" w:pos="3560"/>
        </w:tabs>
        <w:ind w:left="3560" w:hanging="1080"/>
      </w:pPr>
    </w:lvl>
    <w:lvl w:ilvl="6">
      <w:start w:val="1"/>
      <w:numFmt w:val="decimal"/>
      <w:lvlText w:val="%1.%2.%3.%4.%5.%6.%7"/>
      <w:lvlJc w:val="left"/>
      <w:pPr>
        <w:tabs>
          <w:tab w:val="num" w:pos="4416"/>
        </w:tabs>
        <w:ind w:left="4416" w:hanging="1440"/>
      </w:pPr>
    </w:lvl>
    <w:lvl w:ilvl="7">
      <w:start w:val="1"/>
      <w:numFmt w:val="decimal"/>
      <w:lvlText w:val="%1.%2.%3.%4.%5.%6.%7.%8"/>
      <w:lvlJc w:val="left"/>
      <w:pPr>
        <w:tabs>
          <w:tab w:val="num" w:pos="4912"/>
        </w:tabs>
        <w:ind w:left="4912" w:hanging="1440"/>
      </w:pPr>
    </w:lvl>
    <w:lvl w:ilvl="8">
      <w:start w:val="1"/>
      <w:numFmt w:val="decimal"/>
      <w:lvlText w:val="%1.%2.%3.%4.%5.%6.%7.%8.%9"/>
      <w:lvlJc w:val="left"/>
      <w:pPr>
        <w:tabs>
          <w:tab w:val="num" w:pos="5768"/>
        </w:tabs>
        <w:ind w:left="5768" w:hanging="1800"/>
      </w:pPr>
    </w:lvl>
  </w:abstractNum>
  <w:abstractNum w:abstractNumId="3">
    <w:nsid w:val="00000004"/>
    <w:multiLevelType w:val="multilevel"/>
    <w:tmpl w:val="00000004"/>
    <w:name w:val="WWNum18"/>
    <w:lvl w:ilvl="0">
      <w:start w:val="1"/>
      <w:numFmt w:val="lowerLetter"/>
      <w:lvlText w:val="%1)"/>
      <w:lvlJc w:val="left"/>
      <w:pPr>
        <w:tabs>
          <w:tab w:val="num" w:pos="0"/>
        </w:tabs>
        <w:ind w:left="927" w:hanging="360"/>
      </w:pPr>
    </w:lvl>
    <w:lvl w:ilvl="1">
      <w:start w:val="1"/>
      <w:numFmt w:val="lowerLetter"/>
      <w:lvlText w:val="%2."/>
      <w:lvlJc w:val="left"/>
      <w:pPr>
        <w:tabs>
          <w:tab w:val="num" w:pos="0"/>
        </w:tabs>
        <w:ind w:left="1647" w:hanging="360"/>
      </w:pPr>
    </w:lvl>
    <w:lvl w:ilvl="2">
      <w:start w:val="1"/>
      <w:numFmt w:val="lowerRoman"/>
      <w:lvlText w:val="%3."/>
      <w:lvlJc w:val="lef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lef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left"/>
      <w:pPr>
        <w:tabs>
          <w:tab w:val="num" w:pos="0"/>
        </w:tabs>
        <w:ind w:left="6687" w:hanging="180"/>
      </w:pPr>
    </w:lvl>
  </w:abstractNum>
  <w:abstractNum w:abstractNumId="4">
    <w:nsid w:val="0000000B"/>
    <w:multiLevelType w:val="singleLevel"/>
    <w:tmpl w:val="0000000B"/>
    <w:name w:val="WW8Num11"/>
    <w:lvl w:ilvl="0">
      <w:start w:val="1"/>
      <w:numFmt w:val="lowerLetter"/>
      <w:lvlText w:val="%1)"/>
      <w:lvlJc w:val="left"/>
      <w:pPr>
        <w:tabs>
          <w:tab w:val="num" w:pos="1352"/>
        </w:tabs>
        <w:ind w:left="1352" w:hanging="360"/>
      </w:pPr>
    </w:lvl>
  </w:abstractNum>
  <w:abstractNum w:abstractNumId="5">
    <w:nsid w:val="0000000D"/>
    <w:multiLevelType w:val="multilevel"/>
    <w:tmpl w:val="0000000D"/>
    <w:name w:val="WW8Num13"/>
    <w:lvl w:ilvl="0">
      <w:start w:val="8"/>
      <w:numFmt w:val="decimal"/>
      <w:lvlText w:val="%1"/>
      <w:lvlJc w:val="left"/>
      <w:pPr>
        <w:tabs>
          <w:tab w:val="num" w:pos="360"/>
        </w:tabs>
        <w:ind w:left="360" w:hanging="360"/>
      </w:pPr>
    </w:lvl>
    <w:lvl w:ilvl="1">
      <w:start w:val="1"/>
      <w:numFmt w:val="decimal"/>
      <w:lvlText w:val="%1.%2"/>
      <w:lvlJc w:val="left"/>
      <w:pPr>
        <w:tabs>
          <w:tab w:val="num" w:pos="785"/>
        </w:tabs>
        <w:ind w:left="785" w:hanging="360"/>
      </w:pPr>
    </w:lvl>
    <w:lvl w:ilvl="2">
      <w:start w:val="1"/>
      <w:numFmt w:val="decimal"/>
      <w:lvlText w:val="%1.%2.%3"/>
      <w:lvlJc w:val="left"/>
      <w:pPr>
        <w:tabs>
          <w:tab w:val="num" w:pos="1570"/>
        </w:tabs>
        <w:ind w:left="1570" w:hanging="720"/>
      </w:pPr>
    </w:lvl>
    <w:lvl w:ilvl="3">
      <w:start w:val="1"/>
      <w:numFmt w:val="decimal"/>
      <w:lvlText w:val="%1.%2.%3.%4"/>
      <w:lvlJc w:val="left"/>
      <w:pPr>
        <w:tabs>
          <w:tab w:val="num" w:pos="1995"/>
        </w:tabs>
        <w:ind w:left="1995" w:hanging="720"/>
      </w:pPr>
    </w:lvl>
    <w:lvl w:ilvl="4">
      <w:start w:val="1"/>
      <w:numFmt w:val="decimal"/>
      <w:lvlText w:val="%1.%2.%3.%4.%5"/>
      <w:lvlJc w:val="left"/>
      <w:pPr>
        <w:tabs>
          <w:tab w:val="num" w:pos="2780"/>
        </w:tabs>
        <w:ind w:left="2780" w:hanging="1080"/>
      </w:pPr>
    </w:lvl>
    <w:lvl w:ilvl="5">
      <w:start w:val="1"/>
      <w:numFmt w:val="decimal"/>
      <w:lvlText w:val="%1.%2.%3.%4.%5.%6"/>
      <w:lvlJc w:val="left"/>
      <w:pPr>
        <w:tabs>
          <w:tab w:val="num" w:pos="3205"/>
        </w:tabs>
        <w:ind w:left="3205" w:hanging="1080"/>
      </w:pPr>
    </w:lvl>
    <w:lvl w:ilvl="6">
      <w:start w:val="1"/>
      <w:numFmt w:val="decimal"/>
      <w:lvlText w:val="%1.%2.%3.%4.%5.%6.%7"/>
      <w:lvlJc w:val="left"/>
      <w:pPr>
        <w:tabs>
          <w:tab w:val="num" w:pos="3990"/>
        </w:tabs>
        <w:ind w:left="3990" w:hanging="1440"/>
      </w:pPr>
    </w:lvl>
    <w:lvl w:ilvl="7">
      <w:start w:val="1"/>
      <w:numFmt w:val="decimal"/>
      <w:lvlText w:val="%1.%2.%3.%4.%5.%6.%7.%8"/>
      <w:lvlJc w:val="left"/>
      <w:pPr>
        <w:tabs>
          <w:tab w:val="num" w:pos="4415"/>
        </w:tabs>
        <w:ind w:left="4415" w:hanging="1440"/>
      </w:pPr>
    </w:lvl>
    <w:lvl w:ilvl="8">
      <w:start w:val="1"/>
      <w:numFmt w:val="decimal"/>
      <w:lvlText w:val="%1.%2.%3.%4.%5.%6.%7.%8.%9"/>
      <w:lvlJc w:val="left"/>
      <w:pPr>
        <w:tabs>
          <w:tab w:val="num" w:pos="5200"/>
        </w:tabs>
        <w:ind w:left="5200" w:hanging="1800"/>
      </w:pPr>
    </w:lvl>
  </w:abstractNum>
  <w:abstractNum w:abstractNumId="6">
    <w:nsid w:val="001731C3"/>
    <w:multiLevelType w:val="multilevel"/>
    <w:tmpl w:val="AEAC6A62"/>
    <w:lvl w:ilvl="0">
      <w:start w:val="1"/>
      <w:numFmt w:val="decimal"/>
      <w:lvlText w:val="%1."/>
      <w:legacy w:legacy="1" w:legacySpace="0" w:legacyIndent="0"/>
      <w:lvlJc w:val="left"/>
    </w:lvl>
    <w:lvl w:ilvl="1">
      <w:start w:val="1"/>
      <w:numFmt w:val="bullet"/>
      <w:lvlText w:val=""/>
      <w:lvlJc w:val="left"/>
      <w:rPr>
        <w:rFonts w:ascii="Symbol" w:hAnsi="Symbol" w:hint="default"/>
        <w:b w:val="0"/>
      </w:rPr>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7">
    <w:nsid w:val="048049D9"/>
    <w:multiLevelType w:val="hybridMultilevel"/>
    <w:tmpl w:val="FBB87ED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072B34F1"/>
    <w:multiLevelType w:val="multilevel"/>
    <w:tmpl w:val="6122B812"/>
    <w:lvl w:ilvl="0">
      <w:start w:val="15"/>
      <w:numFmt w:val="decimal"/>
      <w:lvlText w:val="%1"/>
      <w:lvlJc w:val="left"/>
      <w:pPr>
        <w:ind w:left="420" w:hanging="420"/>
      </w:pPr>
      <w:rPr>
        <w:rFonts w:eastAsia="Calibri" w:hint="default"/>
      </w:rPr>
    </w:lvl>
    <w:lvl w:ilvl="1">
      <w:start w:val="1"/>
      <w:numFmt w:val="decimal"/>
      <w:lvlText w:val="%1.%2"/>
      <w:lvlJc w:val="left"/>
      <w:pPr>
        <w:ind w:left="1140" w:hanging="420"/>
      </w:pPr>
      <w:rPr>
        <w:rFonts w:eastAsia="Calibri" w:hint="default"/>
      </w:rPr>
    </w:lvl>
    <w:lvl w:ilvl="2">
      <w:start w:val="1"/>
      <w:numFmt w:val="decimal"/>
      <w:lvlText w:val="%1.%2.%3"/>
      <w:lvlJc w:val="left"/>
      <w:pPr>
        <w:ind w:left="2160" w:hanging="720"/>
      </w:pPr>
      <w:rPr>
        <w:rFonts w:eastAsia="Calibri" w:hint="default"/>
      </w:rPr>
    </w:lvl>
    <w:lvl w:ilvl="3">
      <w:start w:val="1"/>
      <w:numFmt w:val="decimal"/>
      <w:lvlText w:val="%1.%2.%3.%4"/>
      <w:lvlJc w:val="left"/>
      <w:pPr>
        <w:ind w:left="2880" w:hanging="720"/>
      </w:pPr>
      <w:rPr>
        <w:rFonts w:eastAsia="Calibri" w:hint="default"/>
      </w:rPr>
    </w:lvl>
    <w:lvl w:ilvl="4">
      <w:start w:val="1"/>
      <w:numFmt w:val="decimal"/>
      <w:lvlText w:val="%1.%2.%3.%4.%5"/>
      <w:lvlJc w:val="left"/>
      <w:pPr>
        <w:ind w:left="3960" w:hanging="1080"/>
      </w:pPr>
      <w:rPr>
        <w:rFonts w:eastAsia="Calibri" w:hint="default"/>
      </w:rPr>
    </w:lvl>
    <w:lvl w:ilvl="5">
      <w:start w:val="1"/>
      <w:numFmt w:val="decimal"/>
      <w:lvlText w:val="%1.%2.%3.%4.%5.%6"/>
      <w:lvlJc w:val="left"/>
      <w:pPr>
        <w:ind w:left="4680" w:hanging="1080"/>
      </w:pPr>
      <w:rPr>
        <w:rFonts w:eastAsia="Calibri" w:hint="default"/>
      </w:rPr>
    </w:lvl>
    <w:lvl w:ilvl="6">
      <w:start w:val="1"/>
      <w:numFmt w:val="decimal"/>
      <w:lvlText w:val="%1.%2.%3.%4.%5.%6.%7"/>
      <w:lvlJc w:val="left"/>
      <w:pPr>
        <w:ind w:left="5760" w:hanging="1440"/>
      </w:pPr>
      <w:rPr>
        <w:rFonts w:eastAsia="Calibri" w:hint="default"/>
      </w:rPr>
    </w:lvl>
    <w:lvl w:ilvl="7">
      <w:start w:val="1"/>
      <w:numFmt w:val="decimal"/>
      <w:lvlText w:val="%1.%2.%3.%4.%5.%6.%7.%8"/>
      <w:lvlJc w:val="left"/>
      <w:pPr>
        <w:ind w:left="6480" w:hanging="1440"/>
      </w:pPr>
      <w:rPr>
        <w:rFonts w:eastAsia="Calibri" w:hint="default"/>
      </w:rPr>
    </w:lvl>
    <w:lvl w:ilvl="8">
      <w:start w:val="1"/>
      <w:numFmt w:val="decimal"/>
      <w:lvlText w:val="%1.%2.%3.%4.%5.%6.%7.%8.%9"/>
      <w:lvlJc w:val="left"/>
      <w:pPr>
        <w:ind w:left="7560" w:hanging="1800"/>
      </w:pPr>
      <w:rPr>
        <w:rFonts w:eastAsia="Calibri" w:hint="default"/>
      </w:rPr>
    </w:lvl>
  </w:abstractNum>
  <w:abstractNum w:abstractNumId="9">
    <w:nsid w:val="07DC3A81"/>
    <w:multiLevelType w:val="hybridMultilevel"/>
    <w:tmpl w:val="508CA052"/>
    <w:lvl w:ilvl="0" w:tplc="38FEE61C">
      <w:start w:val="1"/>
      <w:numFmt w:val="lowerLetter"/>
      <w:lvlText w:val="%1)"/>
      <w:lvlJc w:val="left"/>
      <w:pPr>
        <w:ind w:left="1494" w:hanging="36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10">
    <w:nsid w:val="093D1BC6"/>
    <w:multiLevelType w:val="multilevel"/>
    <w:tmpl w:val="648E0C10"/>
    <w:lvl w:ilvl="0">
      <w:start w:val="1"/>
      <w:numFmt w:val="decimal"/>
      <w:lvlText w:val="%1."/>
      <w:legacy w:legacy="1" w:legacySpace="0" w:legacyIndent="0"/>
      <w:lvlJc w:val="left"/>
    </w:lvl>
    <w:lvl w:ilvl="1">
      <w:start w:val="1"/>
      <w:numFmt w:val="lowerLetter"/>
      <w:lvlText w:val="%2)"/>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11">
    <w:nsid w:val="0C6F380C"/>
    <w:multiLevelType w:val="multilevel"/>
    <w:tmpl w:val="A4DE812E"/>
    <w:lvl w:ilvl="0">
      <w:start w:val="1"/>
      <w:numFmt w:val="decimal"/>
      <w:lvlText w:val="%1."/>
      <w:legacy w:legacy="1" w:legacySpace="0" w:legacyIndent="0"/>
      <w:lvlJc w:val="left"/>
    </w:lvl>
    <w:lvl w:ilvl="1">
      <w:start w:val="1"/>
      <w:numFmt w:val="lowerLetter"/>
      <w:lvlText w:val="%2)"/>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12">
    <w:nsid w:val="0CFF5785"/>
    <w:multiLevelType w:val="multilevel"/>
    <w:tmpl w:val="8F4CEA0A"/>
    <w:lvl w:ilvl="0">
      <w:start w:val="1"/>
      <w:numFmt w:val="decimal"/>
      <w:lvlText w:val="%1."/>
      <w:legacy w:legacy="1" w:legacySpace="0" w:legacyIndent="0"/>
      <w:lvlJc w:val="left"/>
    </w:lvl>
    <w:lvl w:ilvl="1">
      <w:start w:val="1"/>
      <w:numFmt w:val="decimal"/>
      <w:lvlText w:val="%1.%2."/>
      <w:legacy w:legacy="1" w:legacySpace="0" w:legacyIndent="0"/>
      <w:lvlJc w:val="left"/>
      <w:rPr>
        <w:b w:val="0"/>
      </w:rPr>
    </w:lvl>
    <w:lvl w:ilvl="2">
      <w:start w:val="1"/>
      <w:numFmt w:val="lowerLetter"/>
      <w:lvlText w:val="%3)"/>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13">
    <w:nsid w:val="106C3C6D"/>
    <w:multiLevelType w:val="multilevel"/>
    <w:tmpl w:val="E57A0DCC"/>
    <w:lvl w:ilvl="0">
      <w:start w:val="1"/>
      <w:numFmt w:val="decimal"/>
      <w:lvlText w:val="%1."/>
      <w:legacy w:legacy="1" w:legacySpace="0" w:legacyIndent="0"/>
      <w:lvlJc w:val="left"/>
    </w:lvl>
    <w:lvl w:ilvl="1">
      <w:start w:val="1"/>
      <w:numFmt w:val="lowerLetter"/>
      <w:lvlText w:val="%2)"/>
      <w:lvlJc w:val="left"/>
      <w:rPr>
        <w:b w:val="0"/>
      </w:rPr>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14">
    <w:nsid w:val="10B115FA"/>
    <w:multiLevelType w:val="multilevel"/>
    <w:tmpl w:val="33A25628"/>
    <w:lvl w:ilvl="0">
      <w:start w:val="1"/>
      <w:numFmt w:val="decimal"/>
      <w:lvlText w:val="%1."/>
      <w:legacy w:legacy="1" w:legacySpace="0" w:legacyIndent="0"/>
      <w:lvlJc w:val="left"/>
    </w:lvl>
    <w:lvl w:ilvl="1">
      <w:start w:val="1"/>
      <w:numFmt w:val="decimal"/>
      <w:lvlText w:val="%1.%2."/>
      <w:legacy w:legacy="1" w:legacySpace="0" w:legacyIndent="0"/>
      <w:lvlJc w:val="left"/>
      <w:rPr>
        <w:b w:val="0"/>
      </w:rPr>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15">
    <w:nsid w:val="10EF4F0B"/>
    <w:multiLevelType w:val="multilevel"/>
    <w:tmpl w:val="20909B02"/>
    <w:lvl w:ilvl="0">
      <w:start w:val="1"/>
      <w:numFmt w:val="decimal"/>
      <w:lvlText w:val="%1."/>
      <w:legacy w:legacy="1" w:legacySpace="0" w:legacyIndent="0"/>
      <w:lvlJc w:val="left"/>
    </w:lvl>
    <w:lvl w:ilvl="1">
      <w:start w:val="1"/>
      <w:numFmt w:val="lowerLetter"/>
      <w:lvlText w:val="%2)"/>
      <w:lvlJc w:val="left"/>
      <w:rPr>
        <w:b w:val="0"/>
      </w:rPr>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16">
    <w:nsid w:val="113255A1"/>
    <w:multiLevelType w:val="hybridMultilevel"/>
    <w:tmpl w:val="AA8AEBE2"/>
    <w:lvl w:ilvl="0" w:tplc="04160001">
      <w:start w:val="1"/>
      <w:numFmt w:val="bullet"/>
      <w:lvlText w:val=""/>
      <w:lvlJc w:val="left"/>
      <w:pPr>
        <w:ind w:left="2138" w:hanging="360"/>
      </w:pPr>
      <w:rPr>
        <w:rFonts w:ascii="Symbol" w:hAnsi="Symbol" w:hint="default"/>
      </w:rPr>
    </w:lvl>
    <w:lvl w:ilvl="1" w:tplc="04160003" w:tentative="1">
      <w:start w:val="1"/>
      <w:numFmt w:val="bullet"/>
      <w:lvlText w:val="o"/>
      <w:lvlJc w:val="left"/>
      <w:pPr>
        <w:ind w:left="2858" w:hanging="360"/>
      </w:pPr>
      <w:rPr>
        <w:rFonts w:ascii="Courier New" w:hAnsi="Courier New" w:cs="Courier New" w:hint="default"/>
      </w:rPr>
    </w:lvl>
    <w:lvl w:ilvl="2" w:tplc="04160005" w:tentative="1">
      <w:start w:val="1"/>
      <w:numFmt w:val="bullet"/>
      <w:lvlText w:val=""/>
      <w:lvlJc w:val="left"/>
      <w:pPr>
        <w:ind w:left="3578" w:hanging="360"/>
      </w:pPr>
      <w:rPr>
        <w:rFonts w:ascii="Wingdings" w:hAnsi="Wingdings" w:hint="default"/>
      </w:rPr>
    </w:lvl>
    <w:lvl w:ilvl="3" w:tplc="04160001" w:tentative="1">
      <w:start w:val="1"/>
      <w:numFmt w:val="bullet"/>
      <w:lvlText w:val=""/>
      <w:lvlJc w:val="left"/>
      <w:pPr>
        <w:ind w:left="4298" w:hanging="360"/>
      </w:pPr>
      <w:rPr>
        <w:rFonts w:ascii="Symbol" w:hAnsi="Symbol" w:hint="default"/>
      </w:rPr>
    </w:lvl>
    <w:lvl w:ilvl="4" w:tplc="04160003" w:tentative="1">
      <w:start w:val="1"/>
      <w:numFmt w:val="bullet"/>
      <w:lvlText w:val="o"/>
      <w:lvlJc w:val="left"/>
      <w:pPr>
        <w:ind w:left="5018" w:hanging="360"/>
      </w:pPr>
      <w:rPr>
        <w:rFonts w:ascii="Courier New" w:hAnsi="Courier New" w:cs="Courier New" w:hint="default"/>
      </w:rPr>
    </w:lvl>
    <w:lvl w:ilvl="5" w:tplc="04160005" w:tentative="1">
      <w:start w:val="1"/>
      <w:numFmt w:val="bullet"/>
      <w:lvlText w:val=""/>
      <w:lvlJc w:val="left"/>
      <w:pPr>
        <w:ind w:left="5738" w:hanging="360"/>
      </w:pPr>
      <w:rPr>
        <w:rFonts w:ascii="Wingdings" w:hAnsi="Wingdings" w:hint="default"/>
      </w:rPr>
    </w:lvl>
    <w:lvl w:ilvl="6" w:tplc="04160001" w:tentative="1">
      <w:start w:val="1"/>
      <w:numFmt w:val="bullet"/>
      <w:lvlText w:val=""/>
      <w:lvlJc w:val="left"/>
      <w:pPr>
        <w:ind w:left="6458" w:hanging="360"/>
      </w:pPr>
      <w:rPr>
        <w:rFonts w:ascii="Symbol" w:hAnsi="Symbol" w:hint="default"/>
      </w:rPr>
    </w:lvl>
    <w:lvl w:ilvl="7" w:tplc="04160003" w:tentative="1">
      <w:start w:val="1"/>
      <w:numFmt w:val="bullet"/>
      <w:lvlText w:val="o"/>
      <w:lvlJc w:val="left"/>
      <w:pPr>
        <w:ind w:left="7178" w:hanging="360"/>
      </w:pPr>
      <w:rPr>
        <w:rFonts w:ascii="Courier New" w:hAnsi="Courier New" w:cs="Courier New" w:hint="default"/>
      </w:rPr>
    </w:lvl>
    <w:lvl w:ilvl="8" w:tplc="04160005" w:tentative="1">
      <w:start w:val="1"/>
      <w:numFmt w:val="bullet"/>
      <w:lvlText w:val=""/>
      <w:lvlJc w:val="left"/>
      <w:pPr>
        <w:ind w:left="7898" w:hanging="360"/>
      </w:pPr>
      <w:rPr>
        <w:rFonts w:ascii="Wingdings" w:hAnsi="Wingdings" w:hint="default"/>
      </w:rPr>
    </w:lvl>
  </w:abstractNum>
  <w:abstractNum w:abstractNumId="17">
    <w:nsid w:val="11440F5E"/>
    <w:multiLevelType w:val="multilevel"/>
    <w:tmpl w:val="809C41D8"/>
    <w:lvl w:ilvl="0">
      <w:start w:val="1"/>
      <w:numFmt w:val="decimal"/>
      <w:lvlText w:val="%1."/>
      <w:legacy w:legacy="1" w:legacySpace="0" w:legacyIndent="0"/>
      <w:lvlJc w:val="left"/>
    </w:lvl>
    <w:lvl w:ilvl="1">
      <w:start w:val="1"/>
      <w:numFmt w:val="decimal"/>
      <w:lvlText w:val="%1.%2."/>
      <w:legacy w:legacy="1" w:legacySpace="0" w:legacyIndent="0"/>
      <w:lvlJc w:val="left"/>
      <w:rPr>
        <w:b w:val="0"/>
      </w:rPr>
    </w:lvl>
    <w:lvl w:ilvl="2">
      <w:start w:val="1"/>
      <w:numFmt w:val="lowerLetter"/>
      <w:lvlText w:val="%3."/>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18">
    <w:nsid w:val="15982FCA"/>
    <w:multiLevelType w:val="hybridMultilevel"/>
    <w:tmpl w:val="890645A4"/>
    <w:lvl w:ilvl="0" w:tplc="04160017">
      <w:start w:val="1"/>
      <w:numFmt w:val="lowerLetter"/>
      <w:lvlText w:val="%1)"/>
      <w:lvlJc w:val="left"/>
      <w:pPr>
        <w:tabs>
          <w:tab w:val="num" w:pos="-708"/>
        </w:tabs>
        <w:ind w:left="-708" w:hanging="360"/>
      </w:pPr>
      <w:rPr>
        <w:rFonts w:hint="default"/>
      </w:rPr>
    </w:lvl>
    <w:lvl w:ilvl="1" w:tplc="15BC0CF0">
      <w:start w:val="1"/>
      <w:numFmt w:val="lowerLetter"/>
      <w:lvlText w:val="%2)"/>
      <w:lvlJc w:val="left"/>
      <w:pPr>
        <w:tabs>
          <w:tab w:val="num" w:pos="12"/>
        </w:tabs>
        <w:ind w:left="12" w:hanging="360"/>
      </w:pPr>
      <w:rPr>
        <w:rFonts w:hint="default"/>
      </w:rPr>
    </w:lvl>
    <w:lvl w:ilvl="2" w:tplc="0416001B">
      <w:start w:val="1"/>
      <w:numFmt w:val="lowerRoman"/>
      <w:lvlText w:val="%3."/>
      <w:lvlJc w:val="right"/>
      <w:pPr>
        <w:tabs>
          <w:tab w:val="num" w:pos="732"/>
        </w:tabs>
        <w:ind w:left="732" w:hanging="180"/>
      </w:pPr>
    </w:lvl>
    <w:lvl w:ilvl="3" w:tplc="F8988C88">
      <w:start w:val="1"/>
      <w:numFmt w:val="lowerLetter"/>
      <w:lvlText w:val="%4)"/>
      <w:lvlJc w:val="left"/>
      <w:pPr>
        <w:tabs>
          <w:tab w:val="num" w:pos="1452"/>
        </w:tabs>
        <w:ind w:left="1452" w:hanging="360"/>
      </w:pPr>
      <w:rPr>
        <w:rFonts w:hint="default"/>
      </w:rPr>
    </w:lvl>
    <w:lvl w:ilvl="4" w:tplc="04160019" w:tentative="1">
      <w:start w:val="1"/>
      <w:numFmt w:val="lowerLetter"/>
      <w:lvlText w:val="%5."/>
      <w:lvlJc w:val="left"/>
      <w:pPr>
        <w:tabs>
          <w:tab w:val="num" w:pos="2172"/>
        </w:tabs>
        <w:ind w:left="2172" w:hanging="360"/>
      </w:pPr>
    </w:lvl>
    <w:lvl w:ilvl="5" w:tplc="0416001B" w:tentative="1">
      <w:start w:val="1"/>
      <w:numFmt w:val="lowerRoman"/>
      <w:lvlText w:val="%6."/>
      <w:lvlJc w:val="right"/>
      <w:pPr>
        <w:tabs>
          <w:tab w:val="num" w:pos="2892"/>
        </w:tabs>
        <w:ind w:left="2892" w:hanging="180"/>
      </w:pPr>
    </w:lvl>
    <w:lvl w:ilvl="6" w:tplc="0416000F" w:tentative="1">
      <w:start w:val="1"/>
      <w:numFmt w:val="decimal"/>
      <w:lvlText w:val="%7."/>
      <w:lvlJc w:val="left"/>
      <w:pPr>
        <w:tabs>
          <w:tab w:val="num" w:pos="3612"/>
        </w:tabs>
        <w:ind w:left="3612" w:hanging="360"/>
      </w:pPr>
    </w:lvl>
    <w:lvl w:ilvl="7" w:tplc="04160019" w:tentative="1">
      <w:start w:val="1"/>
      <w:numFmt w:val="lowerLetter"/>
      <w:lvlText w:val="%8."/>
      <w:lvlJc w:val="left"/>
      <w:pPr>
        <w:tabs>
          <w:tab w:val="num" w:pos="4332"/>
        </w:tabs>
        <w:ind w:left="4332" w:hanging="360"/>
      </w:pPr>
    </w:lvl>
    <w:lvl w:ilvl="8" w:tplc="0416001B" w:tentative="1">
      <w:start w:val="1"/>
      <w:numFmt w:val="lowerRoman"/>
      <w:lvlText w:val="%9."/>
      <w:lvlJc w:val="right"/>
      <w:pPr>
        <w:tabs>
          <w:tab w:val="num" w:pos="5052"/>
        </w:tabs>
        <w:ind w:left="5052" w:hanging="180"/>
      </w:pPr>
    </w:lvl>
  </w:abstractNum>
  <w:abstractNum w:abstractNumId="19">
    <w:nsid w:val="15AE74D5"/>
    <w:multiLevelType w:val="hybridMultilevel"/>
    <w:tmpl w:val="E3EA0C7E"/>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nsid w:val="18D9633C"/>
    <w:multiLevelType w:val="singleLevel"/>
    <w:tmpl w:val="ABCE909C"/>
    <w:lvl w:ilvl="0">
      <w:start w:val="1"/>
      <w:numFmt w:val="lowerLetter"/>
      <w:lvlText w:val="%1)"/>
      <w:lvlJc w:val="left"/>
      <w:pPr>
        <w:tabs>
          <w:tab w:val="num" w:pos="1381"/>
        </w:tabs>
        <w:ind w:left="1381" w:hanging="360"/>
      </w:pPr>
      <w:rPr>
        <w:rFonts w:hint="default"/>
      </w:rPr>
    </w:lvl>
  </w:abstractNum>
  <w:abstractNum w:abstractNumId="21">
    <w:nsid w:val="1E887218"/>
    <w:multiLevelType w:val="singleLevel"/>
    <w:tmpl w:val="ABCE909C"/>
    <w:lvl w:ilvl="0">
      <w:start w:val="1"/>
      <w:numFmt w:val="lowerLetter"/>
      <w:lvlText w:val="%1)"/>
      <w:lvlJc w:val="left"/>
      <w:pPr>
        <w:tabs>
          <w:tab w:val="num" w:pos="1381"/>
        </w:tabs>
        <w:ind w:left="1381" w:hanging="360"/>
      </w:pPr>
      <w:rPr>
        <w:rFonts w:hint="default"/>
      </w:rPr>
    </w:lvl>
  </w:abstractNum>
  <w:abstractNum w:abstractNumId="22">
    <w:nsid w:val="1FB3416D"/>
    <w:multiLevelType w:val="hybridMultilevel"/>
    <w:tmpl w:val="4F4A4BF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22DE4470"/>
    <w:multiLevelType w:val="multilevel"/>
    <w:tmpl w:val="7F22A5FC"/>
    <w:lvl w:ilvl="0">
      <w:start w:val="1"/>
      <w:numFmt w:val="decimal"/>
      <w:lvlText w:val="%1."/>
      <w:legacy w:legacy="1" w:legacySpace="0" w:legacyIndent="0"/>
      <w:lvlJc w:val="left"/>
    </w:lvl>
    <w:lvl w:ilvl="1">
      <w:start w:val="1"/>
      <w:numFmt w:val="decimal"/>
      <w:lvlText w:val="%1.%2."/>
      <w:legacy w:legacy="1" w:legacySpace="0" w:legacyIndent="0"/>
      <w:lvlJc w:val="left"/>
    </w:lvl>
    <w:lvl w:ilvl="2">
      <w:start w:val="1"/>
      <w:numFmt w:val="lowerLetter"/>
      <w:lvlText w:val="%3)"/>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24">
    <w:nsid w:val="248B2A37"/>
    <w:multiLevelType w:val="hybridMultilevel"/>
    <w:tmpl w:val="96526CBA"/>
    <w:lvl w:ilvl="0" w:tplc="04160017">
      <w:start w:val="1"/>
      <w:numFmt w:val="lowerLetter"/>
      <w:lvlText w:val="%1)"/>
      <w:lvlJc w:val="lef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25">
    <w:nsid w:val="2BCA2105"/>
    <w:multiLevelType w:val="hybridMultilevel"/>
    <w:tmpl w:val="890645A4"/>
    <w:lvl w:ilvl="0" w:tplc="04160017">
      <w:start w:val="1"/>
      <w:numFmt w:val="lowerLetter"/>
      <w:lvlText w:val="%1)"/>
      <w:lvlJc w:val="left"/>
      <w:pPr>
        <w:tabs>
          <w:tab w:val="num" w:pos="1211"/>
        </w:tabs>
        <w:ind w:left="1211" w:hanging="360"/>
      </w:pPr>
      <w:rPr>
        <w:rFonts w:hint="default"/>
      </w:rPr>
    </w:lvl>
    <w:lvl w:ilvl="1" w:tplc="15BC0CF0">
      <w:start w:val="1"/>
      <w:numFmt w:val="lowerLetter"/>
      <w:lvlText w:val="%2)"/>
      <w:lvlJc w:val="left"/>
      <w:pPr>
        <w:tabs>
          <w:tab w:val="num" w:pos="1931"/>
        </w:tabs>
        <w:ind w:left="1931" w:hanging="360"/>
      </w:pPr>
      <w:rPr>
        <w:rFonts w:hint="default"/>
      </w:rPr>
    </w:lvl>
    <w:lvl w:ilvl="2" w:tplc="0416001B">
      <w:start w:val="1"/>
      <w:numFmt w:val="lowerRoman"/>
      <w:lvlText w:val="%3."/>
      <w:lvlJc w:val="right"/>
      <w:pPr>
        <w:tabs>
          <w:tab w:val="num" w:pos="2651"/>
        </w:tabs>
        <w:ind w:left="2651" w:hanging="180"/>
      </w:pPr>
    </w:lvl>
    <w:lvl w:ilvl="3" w:tplc="F8988C88">
      <w:start w:val="1"/>
      <w:numFmt w:val="lowerLetter"/>
      <w:lvlText w:val="%4)"/>
      <w:lvlJc w:val="left"/>
      <w:pPr>
        <w:tabs>
          <w:tab w:val="num" w:pos="3371"/>
        </w:tabs>
        <w:ind w:left="3371" w:hanging="360"/>
      </w:pPr>
      <w:rPr>
        <w:rFonts w:hint="default"/>
      </w:rPr>
    </w:lvl>
    <w:lvl w:ilvl="4" w:tplc="04160019" w:tentative="1">
      <w:start w:val="1"/>
      <w:numFmt w:val="lowerLetter"/>
      <w:lvlText w:val="%5."/>
      <w:lvlJc w:val="left"/>
      <w:pPr>
        <w:tabs>
          <w:tab w:val="num" w:pos="4091"/>
        </w:tabs>
        <w:ind w:left="4091" w:hanging="360"/>
      </w:pPr>
    </w:lvl>
    <w:lvl w:ilvl="5" w:tplc="0416001B" w:tentative="1">
      <w:start w:val="1"/>
      <w:numFmt w:val="lowerRoman"/>
      <w:lvlText w:val="%6."/>
      <w:lvlJc w:val="right"/>
      <w:pPr>
        <w:tabs>
          <w:tab w:val="num" w:pos="4811"/>
        </w:tabs>
        <w:ind w:left="4811" w:hanging="180"/>
      </w:pPr>
    </w:lvl>
    <w:lvl w:ilvl="6" w:tplc="0416000F" w:tentative="1">
      <w:start w:val="1"/>
      <w:numFmt w:val="decimal"/>
      <w:lvlText w:val="%7."/>
      <w:lvlJc w:val="left"/>
      <w:pPr>
        <w:tabs>
          <w:tab w:val="num" w:pos="5531"/>
        </w:tabs>
        <w:ind w:left="5531" w:hanging="360"/>
      </w:pPr>
    </w:lvl>
    <w:lvl w:ilvl="7" w:tplc="04160019" w:tentative="1">
      <w:start w:val="1"/>
      <w:numFmt w:val="lowerLetter"/>
      <w:lvlText w:val="%8."/>
      <w:lvlJc w:val="left"/>
      <w:pPr>
        <w:tabs>
          <w:tab w:val="num" w:pos="6251"/>
        </w:tabs>
        <w:ind w:left="6251" w:hanging="360"/>
      </w:pPr>
    </w:lvl>
    <w:lvl w:ilvl="8" w:tplc="0416001B" w:tentative="1">
      <w:start w:val="1"/>
      <w:numFmt w:val="lowerRoman"/>
      <w:lvlText w:val="%9."/>
      <w:lvlJc w:val="right"/>
      <w:pPr>
        <w:tabs>
          <w:tab w:val="num" w:pos="6971"/>
        </w:tabs>
        <w:ind w:left="6971" w:hanging="180"/>
      </w:pPr>
    </w:lvl>
  </w:abstractNum>
  <w:abstractNum w:abstractNumId="26">
    <w:nsid w:val="2DAD1479"/>
    <w:multiLevelType w:val="multilevel"/>
    <w:tmpl w:val="545EFBE8"/>
    <w:lvl w:ilvl="0">
      <w:start w:val="1"/>
      <w:numFmt w:val="decimal"/>
      <w:lvlText w:val="%1."/>
      <w:legacy w:legacy="1" w:legacySpace="0" w:legacyIndent="0"/>
      <w:lvlJc w:val="left"/>
    </w:lvl>
    <w:lvl w:ilvl="1">
      <w:start w:val="1"/>
      <w:numFmt w:val="decimal"/>
      <w:lvlText w:val="%1.%2."/>
      <w:legacy w:legacy="1" w:legacySpace="0" w:legacyIndent="0"/>
      <w:lvlJc w:val="left"/>
    </w:lvl>
    <w:lvl w:ilvl="2">
      <w:start w:val="1"/>
      <w:numFmt w:val="lowerLetter"/>
      <w:lvlText w:val="%3)"/>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27">
    <w:nsid w:val="2DCE7E46"/>
    <w:multiLevelType w:val="hybridMultilevel"/>
    <w:tmpl w:val="12C2E9C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nsid w:val="2EB74CF9"/>
    <w:multiLevelType w:val="multilevel"/>
    <w:tmpl w:val="5A640FBC"/>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31F407E7"/>
    <w:multiLevelType w:val="multilevel"/>
    <w:tmpl w:val="C34E00B0"/>
    <w:lvl w:ilvl="0">
      <w:start w:val="1"/>
      <w:numFmt w:val="decimal"/>
      <w:lvlText w:val="%1."/>
      <w:legacy w:legacy="1" w:legacySpace="0" w:legacyIndent="0"/>
      <w:lvlJc w:val="left"/>
    </w:lvl>
    <w:lvl w:ilvl="1">
      <w:start w:val="1"/>
      <w:numFmt w:val="decimal"/>
      <w:lvlText w:val="%1.%2."/>
      <w:legacy w:legacy="1" w:legacySpace="0" w:legacyIndent="0"/>
      <w:lvlJc w:val="left"/>
    </w:lvl>
    <w:lvl w:ilvl="2">
      <w:start w:val="1"/>
      <w:numFmt w:val="bullet"/>
      <w:lvlText w:val=""/>
      <w:lvlJc w:val="left"/>
      <w:rPr>
        <w:rFonts w:ascii="Symbol" w:hAnsi="Symbol" w:cs="Times New Roman"/>
      </w:rPr>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30">
    <w:nsid w:val="32FA4CEB"/>
    <w:multiLevelType w:val="hybridMultilevel"/>
    <w:tmpl w:val="541AD43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nsid w:val="3474155A"/>
    <w:multiLevelType w:val="multilevel"/>
    <w:tmpl w:val="91DACB3C"/>
    <w:lvl w:ilvl="0">
      <w:start w:val="1"/>
      <w:numFmt w:val="decimal"/>
      <w:lvlText w:val="%1."/>
      <w:legacy w:legacy="1" w:legacySpace="0" w:legacyIndent="0"/>
      <w:lvlJc w:val="left"/>
    </w:lvl>
    <w:lvl w:ilvl="1">
      <w:start w:val="1"/>
      <w:numFmt w:val="decimal"/>
      <w:lvlText w:val="%1.%2."/>
      <w:legacy w:legacy="1" w:legacySpace="0" w:legacyIndent="0"/>
      <w:lvlJc w:val="left"/>
    </w:lvl>
    <w:lvl w:ilvl="2">
      <w:start w:val="1"/>
      <w:numFmt w:val="lowerLetter"/>
      <w:lvlText w:val="%3)"/>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32">
    <w:nsid w:val="45DA7C78"/>
    <w:multiLevelType w:val="multilevel"/>
    <w:tmpl w:val="D36EC4EA"/>
    <w:lvl w:ilvl="0">
      <w:start w:val="1"/>
      <w:numFmt w:val="decimal"/>
      <w:lvlText w:val="%1."/>
      <w:legacy w:legacy="1" w:legacySpace="0" w:legacyIndent="0"/>
      <w:lvlJc w:val="left"/>
      <w:pPr>
        <w:ind w:left="0" w:firstLine="0"/>
      </w:pPr>
    </w:lvl>
    <w:lvl w:ilvl="1">
      <w:start w:val="1"/>
      <w:numFmt w:val="bullet"/>
      <w:lvlText w:val=""/>
      <w:lvlJc w:val="left"/>
      <w:pPr>
        <w:ind w:left="0" w:firstLine="0"/>
      </w:pPr>
      <w:rPr>
        <w:rFonts w:ascii="Symbol" w:hAnsi="Symbol" w:hint="default"/>
        <w:b w:val="0"/>
      </w:rPr>
    </w:lvl>
    <w:lvl w:ilvl="2">
      <w:start w:val="1"/>
      <w:numFmt w:val="decimal"/>
      <w:lvlText w:val="%1.%2.%3."/>
      <w:legacy w:legacy="1" w:legacySpace="0" w:legacyIndent="0"/>
      <w:lvlJc w:val="left"/>
      <w:pPr>
        <w:ind w:left="0" w:firstLine="0"/>
      </w:pPr>
    </w:lvl>
    <w:lvl w:ilvl="3">
      <w:start w:val="1"/>
      <w:numFmt w:val="decimal"/>
      <w:lvlText w:val="%1.%2.%3.%4."/>
      <w:legacy w:legacy="1" w:legacySpace="0" w:legacyIndent="0"/>
      <w:lvlJc w:val="left"/>
      <w:pPr>
        <w:ind w:left="0" w:firstLine="0"/>
      </w:pPr>
    </w:lvl>
    <w:lvl w:ilvl="4">
      <w:start w:val="1"/>
      <w:numFmt w:val="decimal"/>
      <w:lvlText w:val="%1.%2.%3.%4.%5."/>
      <w:legacy w:legacy="1" w:legacySpace="0" w:legacyIndent="0"/>
      <w:lvlJc w:val="left"/>
      <w:pPr>
        <w:ind w:left="0" w:firstLine="0"/>
      </w:pPr>
    </w:lvl>
    <w:lvl w:ilvl="5">
      <w:start w:val="1"/>
      <w:numFmt w:val="decimal"/>
      <w:lvlText w:val="%1.%2.%3.%4.%5.%6."/>
      <w:legacy w:legacy="1" w:legacySpace="0" w:legacyIndent="0"/>
      <w:lvlJc w:val="left"/>
      <w:pPr>
        <w:ind w:left="0" w:firstLine="0"/>
      </w:pPr>
    </w:lvl>
    <w:lvl w:ilvl="6">
      <w:start w:val="1"/>
      <w:numFmt w:val="decimal"/>
      <w:lvlText w:val="%1.%2.%3.%4.%5.%6.%7."/>
      <w:legacy w:legacy="1" w:legacySpace="0" w:legacyIndent="0"/>
      <w:lvlJc w:val="left"/>
      <w:pPr>
        <w:ind w:left="0" w:firstLine="0"/>
      </w:pPr>
    </w:lvl>
    <w:lvl w:ilvl="7">
      <w:start w:val="1"/>
      <w:numFmt w:val="decimal"/>
      <w:lvlText w:val="%1.%2.%3.%4.%5.%6.%7.%8."/>
      <w:legacy w:legacy="1" w:legacySpace="0" w:legacyIndent="0"/>
      <w:lvlJc w:val="left"/>
      <w:pPr>
        <w:ind w:left="0" w:firstLine="0"/>
      </w:pPr>
    </w:lvl>
    <w:lvl w:ilvl="8">
      <w:start w:val="1"/>
      <w:numFmt w:val="decimal"/>
      <w:lvlText w:val="%1.%2.%3.%4.%5.%6.%7.%8.%9."/>
      <w:legacy w:legacy="1" w:legacySpace="120" w:legacyIndent="360"/>
      <w:lvlJc w:val="left"/>
      <w:pPr>
        <w:ind w:left="0" w:firstLine="0"/>
      </w:pPr>
    </w:lvl>
  </w:abstractNum>
  <w:abstractNum w:abstractNumId="33">
    <w:nsid w:val="4604400E"/>
    <w:multiLevelType w:val="hybridMultilevel"/>
    <w:tmpl w:val="1A54581A"/>
    <w:lvl w:ilvl="0" w:tplc="04160017">
      <w:start w:val="1"/>
      <w:numFmt w:val="lowerLetter"/>
      <w:lvlText w:val="%1)"/>
      <w:lvlJc w:val="lef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34">
    <w:nsid w:val="563B56AB"/>
    <w:multiLevelType w:val="hybridMultilevel"/>
    <w:tmpl w:val="468E3A5A"/>
    <w:lvl w:ilvl="0" w:tplc="04160017">
      <w:start w:val="1"/>
      <w:numFmt w:val="lowerLetter"/>
      <w:lvlText w:val="%1)"/>
      <w:lvlJc w:val="left"/>
      <w:pPr>
        <w:ind w:left="720" w:hanging="36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5B150C18"/>
    <w:multiLevelType w:val="singleLevel"/>
    <w:tmpl w:val="ABCE909C"/>
    <w:lvl w:ilvl="0">
      <w:start w:val="1"/>
      <w:numFmt w:val="lowerLetter"/>
      <w:lvlText w:val="%1)"/>
      <w:lvlJc w:val="left"/>
      <w:pPr>
        <w:tabs>
          <w:tab w:val="num" w:pos="1381"/>
        </w:tabs>
        <w:ind w:left="1381" w:hanging="360"/>
      </w:pPr>
      <w:rPr>
        <w:rFonts w:hint="default"/>
      </w:rPr>
    </w:lvl>
  </w:abstractNum>
  <w:abstractNum w:abstractNumId="36">
    <w:nsid w:val="5C1E2521"/>
    <w:multiLevelType w:val="multilevel"/>
    <w:tmpl w:val="50A4FB80"/>
    <w:lvl w:ilvl="0">
      <w:start w:val="1"/>
      <w:numFmt w:val="decimal"/>
      <w:lvlText w:val="%1."/>
      <w:legacy w:legacy="1" w:legacySpace="0" w:legacyIndent="0"/>
      <w:lvlJc w:val="left"/>
    </w:lvl>
    <w:lvl w:ilvl="1">
      <w:start w:val="1"/>
      <w:numFmt w:val="lowerLetter"/>
      <w:lvlText w:val="%2)"/>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37">
    <w:nsid w:val="5CF97AFA"/>
    <w:multiLevelType w:val="hybridMultilevel"/>
    <w:tmpl w:val="45B0D66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8">
    <w:nsid w:val="5CFF7AB6"/>
    <w:multiLevelType w:val="multilevel"/>
    <w:tmpl w:val="FA96F7E2"/>
    <w:lvl w:ilvl="0">
      <w:start w:val="1"/>
      <w:numFmt w:val="decimal"/>
      <w:lvlText w:val="%1."/>
      <w:legacy w:legacy="1" w:legacySpace="0" w:legacyIndent="0"/>
      <w:lvlJc w:val="left"/>
    </w:lvl>
    <w:lvl w:ilvl="1">
      <w:start w:val="1"/>
      <w:numFmt w:val="lowerLetter"/>
      <w:lvlText w:val="%2)"/>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39">
    <w:nsid w:val="66452E68"/>
    <w:multiLevelType w:val="hybridMultilevel"/>
    <w:tmpl w:val="21CCE5D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nsid w:val="686A7DE7"/>
    <w:multiLevelType w:val="singleLevel"/>
    <w:tmpl w:val="B6F6760A"/>
    <w:lvl w:ilvl="0">
      <w:start w:val="1"/>
      <w:numFmt w:val="decimalZero"/>
      <w:lvlText w:val="%1."/>
      <w:lvlJc w:val="left"/>
      <w:pPr>
        <w:tabs>
          <w:tab w:val="num" w:pos="360"/>
        </w:tabs>
        <w:ind w:left="360" w:hanging="360"/>
      </w:pPr>
      <w:rPr>
        <w:rFonts w:hint="default"/>
      </w:rPr>
    </w:lvl>
  </w:abstractNum>
  <w:abstractNum w:abstractNumId="41">
    <w:nsid w:val="69193CA5"/>
    <w:multiLevelType w:val="hybridMultilevel"/>
    <w:tmpl w:val="ACBC450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nsid w:val="6D9709CF"/>
    <w:multiLevelType w:val="hybridMultilevel"/>
    <w:tmpl w:val="1942470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14"/>
  </w:num>
  <w:num w:numId="2">
    <w:abstractNumId w:val="14"/>
  </w:num>
  <w:num w:numId="3">
    <w:abstractNumId w:val="14"/>
  </w:num>
  <w:num w:numId="4">
    <w:abstractNumId w:val="40"/>
  </w:num>
  <w:num w:numId="5">
    <w:abstractNumId w:val="20"/>
  </w:num>
  <w:num w:numId="6">
    <w:abstractNumId w:val="35"/>
  </w:num>
  <w:num w:numId="7">
    <w:abstractNumId w:val="21"/>
  </w:num>
  <w:num w:numId="8">
    <w:abstractNumId w:val="0"/>
  </w:num>
  <w:num w:numId="9">
    <w:abstractNumId w:val="18"/>
  </w:num>
  <w:num w:numId="10">
    <w:abstractNumId w:val="30"/>
  </w:num>
  <w:num w:numId="11">
    <w:abstractNumId w:val="10"/>
  </w:num>
  <w:num w:numId="12">
    <w:abstractNumId w:val="29"/>
  </w:num>
  <w:num w:numId="13">
    <w:abstractNumId w:val="26"/>
  </w:num>
  <w:num w:numId="14">
    <w:abstractNumId w:val="1"/>
  </w:num>
  <w:num w:numId="15">
    <w:abstractNumId w:val="2"/>
  </w:num>
  <w:num w:numId="16">
    <w:abstractNumId w:val="19"/>
  </w:num>
  <w:num w:numId="17">
    <w:abstractNumId w:val="28"/>
  </w:num>
  <w:num w:numId="18">
    <w:abstractNumId w:val="33"/>
  </w:num>
  <w:num w:numId="19">
    <w:abstractNumId w:val="24"/>
  </w:num>
  <w:num w:numId="20">
    <w:abstractNumId w:val="9"/>
  </w:num>
  <w:num w:numId="21">
    <w:abstractNumId w:val="11"/>
  </w:num>
  <w:num w:numId="22">
    <w:abstractNumId w:val="23"/>
  </w:num>
  <w:num w:numId="23">
    <w:abstractNumId w:val="31"/>
  </w:num>
  <w:num w:numId="24">
    <w:abstractNumId w:val="36"/>
  </w:num>
  <w:num w:numId="25">
    <w:abstractNumId w:val="38"/>
  </w:num>
  <w:num w:numId="26">
    <w:abstractNumId w:val="13"/>
  </w:num>
  <w:num w:numId="27">
    <w:abstractNumId w:val="41"/>
  </w:num>
  <w:num w:numId="28">
    <w:abstractNumId w:val="22"/>
  </w:num>
  <w:num w:numId="29">
    <w:abstractNumId w:val="27"/>
  </w:num>
  <w:num w:numId="30">
    <w:abstractNumId w:val="7"/>
  </w:num>
  <w:num w:numId="31">
    <w:abstractNumId w:val="39"/>
  </w:num>
  <w:num w:numId="32">
    <w:abstractNumId w:val="34"/>
  </w:num>
  <w:num w:numId="33">
    <w:abstractNumId w:val="12"/>
  </w:num>
  <w:num w:numId="34">
    <w:abstractNumId w:val="8"/>
  </w:num>
  <w:num w:numId="35">
    <w:abstractNumId w:val="15"/>
  </w:num>
  <w:num w:numId="36">
    <w:abstractNumId w:val="25"/>
  </w:num>
  <w:num w:numId="37">
    <w:abstractNumId w:val="17"/>
  </w:num>
  <w:num w:numId="38">
    <w:abstractNumId w:val="16"/>
  </w:num>
  <w:num w:numId="39">
    <w:abstractNumId w:val="37"/>
  </w:num>
  <w:num w:numId="40">
    <w:abstractNumId w:val="6"/>
  </w:num>
  <w:num w:numId="41">
    <w:abstractNumId w:val="32"/>
  </w:num>
  <w:num w:numId="42">
    <w:abstractNumId w:val="42"/>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52"/>
    <o:shapelayout v:ext="edit">
      <o:idmap v:ext="edit" data="2"/>
    </o:shapelayout>
  </w:hdrShapeDefaults>
  <w:footnotePr>
    <w:footnote w:id="-1"/>
    <w:footnote w:id="0"/>
  </w:footnotePr>
  <w:endnotePr>
    <w:endnote w:id="-1"/>
    <w:endnote w:id="0"/>
  </w:endnotePr>
  <w:compat/>
  <w:rsids>
    <w:rsidRoot w:val="00B22460"/>
    <w:rsid w:val="00002827"/>
    <w:rsid w:val="00002FFE"/>
    <w:rsid w:val="00003493"/>
    <w:rsid w:val="000037C4"/>
    <w:rsid w:val="0000393E"/>
    <w:rsid w:val="00003B17"/>
    <w:rsid w:val="000049AC"/>
    <w:rsid w:val="00004CF0"/>
    <w:rsid w:val="000057A3"/>
    <w:rsid w:val="000067AD"/>
    <w:rsid w:val="00007151"/>
    <w:rsid w:val="000073DA"/>
    <w:rsid w:val="00012DA0"/>
    <w:rsid w:val="0001490F"/>
    <w:rsid w:val="00016DB6"/>
    <w:rsid w:val="00017053"/>
    <w:rsid w:val="00024468"/>
    <w:rsid w:val="00024B40"/>
    <w:rsid w:val="00025731"/>
    <w:rsid w:val="000259E9"/>
    <w:rsid w:val="000262F7"/>
    <w:rsid w:val="00026FEF"/>
    <w:rsid w:val="000277A9"/>
    <w:rsid w:val="000328C5"/>
    <w:rsid w:val="0003470E"/>
    <w:rsid w:val="00034EA8"/>
    <w:rsid w:val="000351F6"/>
    <w:rsid w:val="000355FE"/>
    <w:rsid w:val="00035CC2"/>
    <w:rsid w:val="00035E41"/>
    <w:rsid w:val="00036921"/>
    <w:rsid w:val="00036D21"/>
    <w:rsid w:val="00037A3F"/>
    <w:rsid w:val="00037AEB"/>
    <w:rsid w:val="0004161E"/>
    <w:rsid w:val="00041973"/>
    <w:rsid w:val="0004299C"/>
    <w:rsid w:val="00043CBE"/>
    <w:rsid w:val="000456ED"/>
    <w:rsid w:val="00050516"/>
    <w:rsid w:val="00050AA0"/>
    <w:rsid w:val="000530E4"/>
    <w:rsid w:val="000534CB"/>
    <w:rsid w:val="00053B3B"/>
    <w:rsid w:val="00056489"/>
    <w:rsid w:val="00057B8B"/>
    <w:rsid w:val="00057CBF"/>
    <w:rsid w:val="00057FB4"/>
    <w:rsid w:val="00060299"/>
    <w:rsid w:val="000604AE"/>
    <w:rsid w:val="00062299"/>
    <w:rsid w:val="000623F7"/>
    <w:rsid w:val="00062918"/>
    <w:rsid w:val="00063628"/>
    <w:rsid w:val="00065495"/>
    <w:rsid w:val="000672E5"/>
    <w:rsid w:val="00072B83"/>
    <w:rsid w:val="0007460D"/>
    <w:rsid w:val="00074CAA"/>
    <w:rsid w:val="000754C1"/>
    <w:rsid w:val="000765D1"/>
    <w:rsid w:val="0007695F"/>
    <w:rsid w:val="00077368"/>
    <w:rsid w:val="00077B85"/>
    <w:rsid w:val="00081DCD"/>
    <w:rsid w:val="0008388F"/>
    <w:rsid w:val="00085A4D"/>
    <w:rsid w:val="00086B2D"/>
    <w:rsid w:val="00086FC8"/>
    <w:rsid w:val="0008784E"/>
    <w:rsid w:val="00087E55"/>
    <w:rsid w:val="00092A6A"/>
    <w:rsid w:val="000930C7"/>
    <w:rsid w:val="00094C0C"/>
    <w:rsid w:val="00097444"/>
    <w:rsid w:val="00097461"/>
    <w:rsid w:val="000A3377"/>
    <w:rsid w:val="000A3421"/>
    <w:rsid w:val="000A3C86"/>
    <w:rsid w:val="000A5429"/>
    <w:rsid w:val="000A5BB1"/>
    <w:rsid w:val="000A6DC8"/>
    <w:rsid w:val="000B0A8E"/>
    <w:rsid w:val="000B0B79"/>
    <w:rsid w:val="000B2939"/>
    <w:rsid w:val="000B3DE2"/>
    <w:rsid w:val="000B44B0"/>
    <w:rsid w:val="000B4E2B"/>
    <w:rsid w:val="000B6623"/>
    <w:rsid w:val="000C0E6F"/>
    <w:rsid w:val="000C0F3A"/>
    <w:rsid w:val="000C1C36"/>
    <w:rsid w:val="000C222E"/>
    <w:rsid w:val="000C5B0B"/>
    <w:rsid w:val="000C6B25"/>
    <w:rsid w:val="000C6FB9"/>
    <w:rsid w:val="000D00EA"/>
    <w:rsid w:val="000D1E56"/>
    <w:rsid w:val="000D20D6"/>
    <w:rsid w:val="000D740E"/>
    <w:rsid w:val="000D7635"/>
    <w:rsid w:val="000D787F"/>
    <w:rsid w:val="000E027B"/>
    <w:rsid w:val="000E0C5A"/>
    <w:rsid w:val="000E1FBD"/>
    <w:rsid w:val="000E4103"/>
    <w:rsid w:val="000E41BD"/>
    <w:rsid w:val="000E627C"/>
    <w:rsid w:val="000E663E"/>
    <w:rsid w:val="000E6721"/>
    <w:rsid w:val="000E6CFE"/>
    <w:rsid w:val="000E78FD"/>
    <w:rsid w:val="000E7BCA"/>
    <w:rsid w:val="000F00A2"/>
    <w:rsid w:val="000F1EA7"/>
    <w:rsid w:val="000F2C1D"/>
    <w:rsid w:val="000F368E"/>
    <w:rsid w:val="000F3D8C"/>
    <w:rsid w:val="000F41BE"/>
    <w:rsid w:val="000F4C08"/>
    <w:rsid w:val="000F7170"/>
    <w:rsid w:val="00100CE1"/>
    <w:rsid w:val="00100F0F"/>
    <w:rsid w:val="00102AB9"/>
    <w:rsid w:val="00102B6D"/>
    <w:rsid w:val="00103A30"/>
    <w:rsid w:val="00103FEB"/>
    <w:rsid w:val="001042A9"/>
    <w:rsid w:val="001049FD"/>
    <w:rsid w:val="00106F24"/>
    <w:rsid w:val="00111CDA"/>
    <w:rsid w:val="00112067"/>
    <w:rsid w:val="00113BD8"/>
    <w:rsid w:val="001147E2"/>
    <w:rsid w:val="00114852"/>
    <w:rsid w:val="00121B4B"/>
    <w:rsid w:val="001224E1"/>
    <w:rsid w:val="00123E6B"/>
    <w:rsid w:val="001246D0"/>
    <w:rsid w:val="00125038"/>
    <w:rsid w:val="00125FD4"/>
    <w:rsid w:val="001260D1"/>
    <w:rsid w:val="00126CB6"/>
    <w:rsid w:val="001272CA"/>
    <w:rsid w:val="001313B3"/>
    <w:rsid w:val="0013260A"/>
    <w:rsid w:val="0013467F"/>
    <w:rsid w:val="0013654A"/>
    <w:rsid w:val="001365F9"/>
    <w:rsid w:val="00137AEF"/>
    <w:rsid w:val="00141D27"/>
    <w:rsid w:val="00142BFB"/>
    <w:rsid w:val="00143432"/>
    <w:rsid w:val="001447C2"/>
    <w:rsid w:val="00144DEF"/>
    <w:rsid w:val="00144FC9"/>
    <w:rsid w:val="00145DC2"/>
    <w:rsid w:val="00153E81"/>
    <w:rsid w:val="00153F48"/>
    <w:rsid w:val="00154548"/>
    <w:rsid w:val="00156BF4"/>
    <w:rsid w:val="0015714D"/>
    <w:rsid w:val="0016020C"/>
    <w:rsid w:val="00164CAE"/>
    <w:rsid w:val="00164E87"/>
    <w:rsid w:val="001652AE"/>
    <w:rsid w:val="0016669E"/>
    <w:rsid w:val="00167E90"/>
    <w:rsid w:val="00170DD9"/>
    <w:rsid w:val="00170F4A"/>
    <w:rsid w:val="00171FF5"/>
    <w:rsid w:val="0017206B"/>
    <w:rsid w:val="00172C92"/>
    <w:rsid w:val="00173032"/>
    <w:rsid w:val="0017640C"/>
    <w:rsid w:val="001773F1"/>
    <w:rsid w:val="00183CBE"/>
    <w:rsid w:val="00183EAB"/>
    <w:rsid w:val="001844A7"/>
    <w:rsid w:val="001854A5"/>
    <w:rsid w:val="0018556D"/>
    <w:rsid w:val="00185995"/>
    <w:rsid w:val="001860B0"/>
    <w:rsid w:val="0018642B"/>
    <w:rsid w:val="00187E82"/>
    <w:rsid w:val="0019016E"/>
    <w:rsid w:val="00190E25"/>
    <w:rsid w:val="00191BD8"/>
    <w:rsid w:val="001920A9"/>
    <w:rsid w:val="0019247C"/>
    <w:rsid w:val="00192C9E"/>
    <w:rsid w:val="00193D7A"/>
    <w:rsid w:val="001970C8"/>
    <w:rsid w:val="00197A05"/>
    <w:rsid w:val="001A1FA8"/>
    <w:rsid w:val="001A2AE4"/>
    <w:rsid w:val="001A3300"/>
    <w:rsid w:val="001A3570"/>
    <w:rsid w:val="001A4481"/>
    <w:rsid w:val="001A5458"/>
    <w:rsid w:val="001A66BB"/>
    <w:rsid w:val="001B0395"/>
    <w:rsid w:val="001B05B1"/>
    <w:rsid w:val="001B05E2"/>
    <w:rsid w:val="001B184C"/>
    <w:rsid w:val="001B19F0"/>
    <w:rsid w:val="001B1C55"/>
    <w:rsid w:val="001B235B"/>
    <w:rsid w:val="001B44A1"/>
    <w:rsid w:val="001B6167"/>
    <w:rsid w:val="001B7B4D"/>
    <w:rsid w:val="001B7D4C"/>
    <w:rsid w:val="001C0C70"/>
    <w:rsid w:val="001C1DEE"/>
    <w:rsid w:val="001C1E0F"/>
    <w:rsid w:val="001C22F9"/>
    <w:rsid w:val="001C27D4"/>
    <w:rsid w:val="001C2934"/>
    <w:rsid w:val="001C3F63"/>
    <w:rsid w:val="001C4E35"/>
    <w:rsid w:val="001C531C"/>
    <w:rsid w:val="001C6A9A"/>
    <w:rsid w:val="001C7003"/>
    <w:rsid w:val="001C7A24"/>
    <w:rsid w:val="001D0073"/>
    <w:rsid w:val="001D01DC"/>
    <w:rsid w:val="001D0764"/>
    <w:rsid w:val="001D1704"/>
    <w:rsid w:val="001D2AA6"/>
    <w:rsid w:val="001D2BA1"/>
    <w:rsid w:val="001D2D1F"/>
    <w:rsid w:val="001D3BB8"/>
    <w:rsid w:val="001D4D91"/>
    <w:rsid w:val="001D583E"/>
    <w:rsid w:val="001D5C58"/>
    <w:rsid w:val="001D5FD0"/>
    <w:rsid w:val="001D6411"/>
    <w:rsid w:val="001D6988"/>
    <w:rsid w:val="001D728E"/>
    <w:rsid w:val="001D785E"/>
    <w:rsid w:val="001E03C9"/>
    <w:rsid w:val="001E2F19"/>
    <w:rsid w:val="001E3274"/>
    <w:rsid w:val="001E5AB4"/>
    <w:rsid w:val="001E69C1"/>
    <w:rsid w:val="001E7498"/>
    <w:rsid w:val="001E7654"/>
    <w:rsid w:val="001F19D0"/>
    <w:rsid w:val="001F22BC"/>
    <w:rsid w:val="001F5303"/>
    <w:rsid w:val="001F5321"/>
    <w:rsid w:val="001F6254"/>
    <w:rsid w:val="001F70B1"/>
    <w:rsid w:val="001F744E"/>
    <w:rsid w:val="001F758F"/>
    <w:rsid w:val="00200D8A"/>
    <w:rsid w:val="00202C9B"/>
    <w:rsid w:val="0020643F"/>
    <w:rsid w:val="00206E9C"/>
    <w:rsid w:val="00207AFD"/>
    <w:rsid w:val="00211096"/>
    <w:rsid w:val="00211348"/>
    <w:rsid w:val="002120D6"/>
    <w:rsid w:val="002120E7"/>
    <w:rsid w:val="00212887"/>
    <w:rsid w:val="0021299C"/>
    <w:rsid w:val="00212D53"/>
    <w:rsid w:val="00213B81"/>
    <w:rsid w:val="00213CFA"/>
    <w:rsid w:val="00214125"/>
    <w:rsid w:val="00214E17"/>
    <w:rsid w:val="00214F71"/>
    <w:rsid w:val="00216F3B"/>
    <w:rsid w:val="00217A0C"/>
    <w:rsid w:val="00217CD5"/>
    <w:rsid w:val="002212E2"/>
    <w:rsid w:val="00221606"/>
    <w:rsid w:val="00221FFE"/>
    <w:rsid w:val="00223194"/>
    <w:rsid w:val="002234A9"/>
    <w:rsid w:val="002237E4"/>
    <w:rsid w:val="0022589E"/>
    <w:rsid w:val="0022721C"/>
    <w:rsid w:val="0023022F"/>
    <w:rsid w:val="002308CB"/>
    <w:rsid w:val="00230AB1"/>
    <w:rsid w:val="002335F7"/>
    <w:rsid w:val="0023413F"/>
    <w:rsid w:val="002358C3"/>
    <w:rsid w:val="00237E6F"/>
    <w:rsid w:val="00240F57"/>
    <w:rsid w:val="00241BEA"/>
    <w:rsid w:val="00243202"/>
    <w:rsid w:val="00243E93"/>
    <w:rsid w:val="002440BB"/>
    <w:rsid w:val="0024423E"/>
    <w:rsid w:val="00244B15"/>
    <w:rsid w:val="002477AD"/>
    <w:rsid w:val="00250DCF"/>
    <w:rsid w:val="00251821"/>
    <w:rsid w:val="00251951"/>
    <w:rsid w:val="00252609"/>
    <w:rsid w:val="00255936"/>
    <w:rsid w:val="002562A9"/>
    <w:rsid w:val="002563AB"/>
    <w:rsid w:val="00260AAD"/>
    <w:rsid w:val="00261E43"/>
    <w:rsid w:val="0026209F"/>
    <w:rsid w:val="00262673"/>
    <w:rsid w:val="0026274C"/>
    <w:rsid w:val="002647B8"/>
    <w:rsid w:val="0026504B"/>
    <w:rsid w:val="00265748"/>
    <w:rsid w:val="00265953"/>
    <w:rsid w:val="00266F97"/>
    <w:rsid w:val="00267495"/>
    <w:rsid w:val="00272647"/>
    <w:rsid w:val="002747D6"/>
    <w:rsid w:val="002752F2"/>
    <w:rsid w:val="002756B1"/>
    <w:rsid w:val="0027745A"/>
    <w:rsid w:val="002777CE"/>
    <w:rsid w:val="00286349"/>
    <w:rsid w:val="002873E1"/>
    <w:rsid w:val="00290E6F"/>
    <w:rsid w:val="00291690"/>
    <w:rsid w:val="002920D1"/>
    <w:rsid w:val="0029331D"/>
    <w:rsid w:val="002936C7"/>
    <w:rsid w:val="002960C6"/>
    <w:rsid w:val="00297787"/>
    <w:rsid w:val="00297A20"/>
    <w:rsid w:val="002A0DE0"/>
    <w:rsid w:val="002A153C"/>
    <w:rsid w:val="002A1876"/>
    <w:rsid w:val="002A28BC"/>
    <w:rsid w:val="002A2B4E"/>
    <w:rsid w:val="002A351B"/>
    <w:rsid w:val="002A53E1"/>
    <w:rsid w:val="002A6889"/>
    <w:rsid w:val="002A7952"/>
    <w:rsid w:val="002B1222"/>
    <w:rsid w:val="002B260E"/>
    <w:rsid w:val="002B39D4"/>
    <w:rsid w:val="002B4FD6"/>
    <w:rsid w:val="002B5CB4"/>
    <w:rsid w:val="002B70E4"/>
    <w:rsid w:val="002B7825"/>
    <w:rsid w:val="002B7DE6"/>
    <w:rsid w:val="002C1B6A"/>
    <w:rsid w:val="002C2FB5"/>
    <w:rsid w:val="002C38EF"/>
    <w:rsid w:val="002C3DB2"/>
    <w:rsid w:val="002C4EE7"/>
    <w:rsid w:val="002C60BC"/>
    <w:rsid w:val="002D07B1"/>
    <w:rsid w:val="002D1053"/>
    <w:rsid w:val="002D17BF"/>
    <w:rsid w:val="002D288C"/>
    <w:rsid w:val="002D3737"/>
    <w:rsid w:val="002D3874"/>
    <w:rsid w:val="002D3E15"/>
    <w:rsid w:val="002E0E22"/>
    <w:rsid w:val="002E146F"/>
    <w:rsid w:val="002E17EE"/>
    <w:rsid w:val="002E1AD4"/>
    <w:rsid w:val="002E1B8F"/>
    <w:rsid w:val="002E2F9C"/>
    <w:rsid w:val="002E3EA3"/>
    <w:rsid w:val="002E5289"/>
    <w:rsid w:val="002E5E83"/>
    <w:rsid w:val="002E6610"/>
    <w:rsid w:val="002F12CB"/>
    <w:rsid w:val="002F13FB"/>
    <w:rsid w:val="002F3AD0"/>
    <w:rsid w:val="002F3B77"/>
    <w:rsid w:val="002F3CFF"/>
    <w:rsid w:val="002F50AE"/>
    <w:rsid w:val="002F58A6"/>
    <w:rsid w:val="002F5C39"/>
    <w:rsid w:val="002F5C63"/>
    <w:rsid w:val="002F68D4"/>
    <w:rsid w:val="002F6D63"/>
    <w:rsid w:val="002F6F57"/>
    <w:rsid w:val="00304606"/>
    <w:rsid w:val="00304DFF"/>
    <w:rsid w:val="00305E9C"/>
    <w:rsid w:val="003074AE"/>
    <w:rsid w:val="00310A6F"/>
    <w:rsid w:val="00311D5A"/>
    <w:rsid w:val="003132F5"/>
    <w:rsid w:val="0031411C"/>
    <w:rsid w:val="00317FD8"/>
    <w:rsid w:val="00320D53"/>
    <w:rsid w:val="003221FD"/>
    <w:rsid w:val="003224EB"/>
    <w:rsid w:val="00322648"/>
    <w:rsid w:val="00323091"/>
    <w:rsid w:val="00323620"/>
    <w:rsid w:val="00324AE2"/>
    <w:rsid w:val="00324C74"/>
    <w:rsid w:val="00326C14"/>
    <w:rsid w:val="0032787D"/>
    <w:rsid w:val="00330ED3"/>
    <w:rsid w:val="00330FD8"/>
    <w:rsid w:val="00331684"/>
    <w:rsid w:val="00333350"/>
    <w:rsid w:val="0033343B"/>
    <w:rsid w:val="003335E1"/>
    <w:rsid w:val="00335728"/>
    <w:rsid w:val="00336CC9"/>
    <w:rsid w:val="003401EA"/>
    <w:rsid w:val="0034153A"/>
    <w:rsid w:val="00342051"/>
    <w:rsid w:val="00342CD3"/>
    <w:rsid w:val="00344C00"/>
    <w:rsid w:val="003476D4"/>
    <w:rsid w:val="00347F51"/>
    <w:rsid w:val="003503FF"/>
    <w:rsid w:val="003504DB"/>
    <w:rsid w:val="00352646"/>
    <w:rsid w:val="00353A3E"/>
    <w:rsid w:val="00355E33"/>
    <w:rsid w:val="00355F49"/>
    <w:rsid w:val="00356EE7"/>
    <w:rsid w:val="00357506"/>
    <w:rsid w:val="003615AA"/>
    <w:rsid w:val="00362649"/>
    <w:rsid w:val="0036731B"/>
    <w:rsid w:val="00367494"/>
    <w:rsid w:val="00367B1A"/>
    <w:rsid w:val="00372148"/>
    <w:rsid w:val="00373119"/>
    <w:rsid w:val="00373C24"/>
    <w:rsid w:val="00377F68"/>
    <w:rsid w:val="00381228"/>
    <w:rsid w:val="00386BFE"/>
    <w:rsid w:val="00387033"/>
    <w:rsid w:val="00391E1A"/>
    <w:rsid w:val="00392385"/>
    <w:rsid w:val="0039264F"/>
    <w:rsid w:val="00392CAB"/>
    <w:rsid w:val="00394AE0"/>
    <w:rsid w:val="00395874"/>
    <w:rsid w:val="00396B30"/>
    <w:rsid w:val="003A26D6"/>
    <w:rsid w:val="003A6E4B"/>
    <w:rsid w:val="003A6F65"/>
    <w:rsid w:val="003B158B"/>
    <w:rsid w:val="003B1BEB"/>
    <w:rsid w:val="003B22B8"/>
    <w:rsid w:val="003B2C73"/>
    <w:rsid w:val="003B4CE4"/>
    <w:rsid w:val="003B629B"/>
    <w:rsid w:val="003B6880"/>
    <w:rsid w:val="003C2DC6"/>
    <w:rsid w:val="003C5BBE"/>
    <w:rsid w:val="003C77E9"/>
    <w:rsid w:val="003D204F"/>
    <w:rsid w:val="003D2B82"/>
    <w:rsid w:val="003D320F"/>
    <w:rsid w:val="003D3A05"/>
    <w:rsid w:val="003D58B1"/>
    <w:rsid w:val="003D616E"/>
    <w:rsid w:val="003D6197"/>
    <w:rsid w:val="003D7696"/>
    <w:rsid w:val="003D7B27"/>
    <w:rsid w:val="003E0263"/>
    <w:rsid w:val="003E052E"/>
    <w:rsid w:val="003E0EE6"/>
    <w:rsid w:val="003E28DE"/>
    <w:rsid w:val="003E300E"/>
    <w:rsid w:val="003E4134"/>
    <w:rsid w:val="003E4C7A"/>
    <w:rsid w:val="003E7052"/>
    <w:rsid w:val="003F0269"/>
    <w:rsid w:val="003F0309"/>
    <w:rsid w:val="003F0F38"/>
    <w:rsid w:val="003F113B"/>
    <w:rsid w:val="003F5337"/>
    <w:rsid w:val="003F55F1"/>
    <w:rsid w:val="003F66A2"/>
    <w:rsid w:val="003F7166"/>
    <w:rsid w:val="003F7AB9"/>
    <w:rsid w:val="00401B88"/>
    <w:rsid w:val="004023DB"/>
    <w:rsid w:val="004035E6"/>
    <w:rsid w:val="004043B0"/>
    <w:rsid w:val="00404E8C"/>
    <w:rsid w:val="00407BC3"/>
    <w:rsid w:val="00407E5C"/>
    <w:rsid w:val="00410A94"/>
    <w:rsid w:val="00410F3E"/>
    <w:rsid w:val="00413C7E"/>
    <w:rsid w:val="00414D5D"/>
    <w:rsid w:val="00415B34"/>
    <w:rsid w:val="00415C8F"/>
    <w:rsid w:val="00416E99"/>
    <w:rsid w:val="00416F8D"/>
    <w:rsid w:val="004175F1"/>
    <w:rsid w:val="004176AB"/>
    <w:rsid w:val="00421224"/>
    <w:rsid w:val="004228B6"/>
    <w:rsid w:val="00423802"/>
    <w:rsid w:val="004271E6"/>
    <w:rsid w:val="0042790C"/>
    <w:rsid w:val="00427E80"/>
    <w:rsid w:val="00430667"/>
    <w:rsid w:val="00432370"/>
    <w:rsid w:val="004324DB"/>
    <w:rsid w:val="00432A61"/>
    <w:rsid w:val="004351D8"/>
    <w:rsid w:val="004411B3"/>
    <w:rsid w:val="004423DC"/>
    <w:rsid w:val="00444598"/>
    <w:rsid w:val="004452CF"/>
    <w:rsid w:val="00446A35"/>
    <w:rsid w:val="0044720A"/>
    <w:rsid w:val="00452055"/>
    <w:rsid w:val="0045244E"/>
    <w:rsid w:val="00452D96"/>
    <w:rsid w:val="00453C6E"/>
    <w:rsid w:val="00457556"/>
    <w:rsid w:val="00457898"/>
    <w:rsid w:val="00457C02"/>
    <w:rsid w:val="00460A39"/>
    <w:rsid w:val="00460BF7"/>
    <w:rsid w:val="004611B5"/>
    <w:rsid w:val="004628DB"/>
    <w:rsid w:val="00463480"/>
    <w:rsid w:val="00466062"/>
    <w:rsid w:val="004668C2"/>
    <w:rsid w:val="00470472"/>
    <w:rsid w:val="004706F8"/>
    <w:rsid w:val="00473B6E"/>
    <w:rsid w:val="004770FE"/>
    <w:rsid w:val="004802D8"/>
    <w:rsid w:val="00480AAA"/>
    <w:rsid w:val="00482E3C"/>
    <w:rsid w:val="004838A1"/>
    <w:rsid w:val="004839B4"/>
    <w:rsid w:val="00483F58"/>
    <w:rsid w:val="00485ACB"/>
    <w:rsid w:val="00487546"/>
    <w:rsid w:val="004928E5"/>
    <w:rsid w:val="00494A84"/>
    <w:rsid w:val="004956AB"/>
    <w:rsid w:val="00495B9D"/>
    <w:rsid w:val="00496B5C"/>
    <w:rsid w:val="00496FC2"/>
    <w:rsid w:val="004A07B4"/>
    <w:rsid w:val="004A0AF3"/>
    <w:rsid w:val="004A1EF7"/>
    <w:rsid w:val="004A3902"/>
    <w:rsid w:val="004A4BF2"/>
    <w:rsid w:val="004A6115"/>
    <w:rsid w:val="004A6EEF"/>
    <w:rsid w:val="004A709F"/>
    <w:rsid w:val="004A716A"/>
    <w:rsid w:val="004A7736"/>
    <w:rsid w:val="004A7BFB"/>
    <w:rsid w:val="004B3CF5"/>
    <w:rsid w:val="004B5BC3"/>
    <w:rsid w:val="004B6C2E"/>
    <w:rsid w:val="004B736A"/>
    <w:rsid w:val="004B7FBB"/>
    <w:rsid w:val="004C06A0"/>
    <w:rsid w:val="004C0E3C"/>
    <w:rsid w:val="004C7315"/>
    <w:rsid w:val="004C7C53"/>
    <w:rsid w:val="004D0628"/>
    <w:rsid w:val="004D1F3D"/>
    <w:rsid w:val="004D3272"/>
    <w:rsid w:val="004D3E9D"/>
    <w:rsid w:val="004D45B6"/>
    <w:rsid w:val="004D4F23"/>
    <w:rsid w:val="004D5348"/>
    <w:rsid w:val="004D5BA4"/>
    <w:rsid w:val="004D5E03"/>
    <w:rsid w:val="004D61BD"/>
    <w:rsid w:val="004D63D1"/>
    <w:rsid w:val="004D6C75"/>
    <w:rsid w:val="004D6D8A"/>
    <w:rsid w:val="004D720A"/>
    <w:rsid w:val="004E174D"/>
    <w:rsid w:val="004E250B"/>
    <w:rsid w:val="004E375A"/>
    <w:rsid w:val="004E5247"/>
    <w:rsid w:val="004E57C4"/>
    <w:rsid w:val="004E7194"/>
    <w:rsid w:val="004E7710"/>
    <w:rsid w:val="004E7FF7"/>
    <w:rsid w:val="004F02DB"/>
    <w:rsid w:val="004F0378"/>
    <w:rsid w:val="004F1FED"/>
    <w:rsid w:val="004F2B5F"/>
    <w:rsid w:val="004F4979"/>
    <w:rsid w:val="004F4D9F"/>
    <w:rsid w:val="004F4DEE"/>
    <w:rsid w:val="004F4F73"/>
    <w:rsid w:val="004F50CB"/>
    <w:rsid w:val="004F643E"/>
    <w:rsid w:val="004F736C"/>
    <w:rsid w:val="005003EC"/>
    <w:rsid w:val="00504577"/>
    <w:rsid w:val="005046FB"/>
    <w:rsid w:val="00506E87"/>
    <w:rsid w:val="005071EB"/>
    <w:rsid w:val="00510ADD"/>
    <w:rsid w:val="00511155"/>
    <w:rsid w:val="005152C6"/>
    <w:rsid w:val="0051608D"/>
    <w:rsid w:val="005163CF"/>
    <w:rsid w:val="00517145"/>
    <w:rsid w:val="00517A91"/>
    <w:rsid w:val="00517F8E"/>
    <w:rsid w:val="00521581"/>
    <w:rsid w:val="005231C2"/>
    <w:rsid w:val="00523581"/>
    <w:rsid w:val="00525008"/>
    <w:rsid w:val="00525270"/>
    <w:rsid w:val="0052667B"/>
    <w:rsid w:val="00526D9F"/>
    <w:rsid w:val="005277A1"/>
    <w:rsid w:val="005327E4"/>
    <w:rsid w:val="00533193"/>
    <w:rsid w:val="0053501A"/>
    <w:rsid w:val="00537047"/>
    <w:rsid w:val="00537B01"/>
    <w:rsid w:val="00541703"/>
    <w:rsid w:val="005420E2"/>
    <w:rsid w:val="00542866"/>
    <w:rsid w:val="00544825"/>
    <w:rsid w:val="00544BDA"/>
    <w:rsid w:val="005455B4"/>
    <w:rsid w:val="00545AFA"/>
    <w:rsid w:val="0054662D"/>
    <w:rsid w:val="00546B5C"/>
    <w:rsid w:val="00547508"/>
    <w:rsid w:val="00547CA3"/>
    <w:rsid w:val="00547D2B"/>
    <w:rsid w:val="005505A5"/>
    <w:rsid w:val="00552307"/>
    <w:rsid w:val="00552CD1"/>
    <w:rsid w:val="00552EDD"/>
    <w:rsid w:val="0055374F"/>
    <w:rsid w:val="0055416A"/>
    <w:rsid w:val="00554B54"/>
    <w:rsid w:val="00554FB5"/>
    <w:rsid w:val="005550FE"/>
    <w:rsid w:val="005558FD"/>
    <w:rsid w:val="005567E8"/>
    <w:rsid w:val="00556C63"/>
    <w:rsid w:val="0055730D"/>
    <w:rsid w:val="00557783"/>
    <w:rsid w:val="00557FA6"/>
    <w:rsid w:val="00560B47"/>
    <w:rsid w:val="00560FDC"/>
    <w:rsid w:val="005624CF"/>
    <w:rsid w:val="0056281B"/>
    <w:rsid w:val="00563096"/>
    <w:rsid w:val="00570623"/>
    <w:rsid w:val="0057074A"/>
    <w:rsid w:val="00570CD0"/>
    <w:rsid w:val="00571F63"/>
    <w:rsid w:val="00571FDC"/>
    <w:rsid w:val="00573676"/>
    <w:rsid w:val="0057458F"/>
    <w:rsid w:val="00575FF7"/>
    <w:rsid w:val="00582D41"/>
    <w:rsid w:val="00582FC8"/>
    <w:rsid w:val="00583007"/>
    <w:rsid w:val="005840A7"/>
    <w:rsid w:val="00586F07"/>
    <w:rsid w:val="005876D2"/>
    <w:rsid w:val="00590E48"/>
    <w:rsid w:val="00591862"/>
    <w:rsid w:val="00591BB1"/>
    <w:rsid w:val="00591EB0"/>
    <w:rsid w:val="00592D4A"/>
    <w:rsid w:val="00592E9F"/>
    <w:rsid w:val="00594797"/>
    <w:rsid w:val="005947F8"/>
    <w:rsid w:val="0059482E"/>
    <w:rsid w:val="00595303"/>
    <w:rsid w:val="0059589E"/>
    <w:rsid w:val="00596AF7"/>
    <w:rsid w:val="00597867"/>
    <w:rsid w:val="005A1D0E"/>
    <w:rsid w:val="005A3CBD"/>
    <w:rsid w:val="005A488C"/>
    <w:rsid w:val="005A5E32"/>
    <w:rsid w:val="005A615B"/>
    <w:rsid w:val="005A640C"/>
    <w:rsid w:val="005B04A9"/>
    <w:rsid w:val="005B0863"/>
    <w:rsid w:val="005B0BE7"/>
    <w:rsid w:val="005B0FB9"/>
    <w:rsid w:val="005B4ED6"/>
    <w:rsid w:val="005B51FF"/>
    <w:rsid w:val="005B52F6"/>
    <w:rsid w:val="005B56DB"/>
    <w:rsid w:val="005B58E1"/>
    <w:rsid w:val="005B6157"/>
    <w:rsid w:val="005B6452"/>
    <w:rsid w:val="005B6A47"/>
    <w:rsid w:val="005B75D9"/>
    <w:rsid w:val="005B7D09"/>
    <w:rsid w:val="005C3AED"/>
    <w:rsid w:val="005C4F71"/>
    <w:rsid w:val="005C6281"/>
    <w:rsid w:val="005C666E"/>
    <w:rsid w:val="005C68BC"/>
    <w:rsid w:val="005D12E2"/>
    <w:rsid w:val="005D1AE9"/>
    <w:rsid w:val="005D353B"/>
    <w:rsid w:val="005D35B9"/>
    <w:rsid w:val="005D365B"/>
    <w:rsid w:val="005D37D1"/>
    <w:rsid w:val="005D46BF"/>
    <w:rsid w:val="005D4F8C"/>
    <w:rsid w:val="005D7218"/>
    <w:rsid w:val="005D753D"/>
    <w:rsid w:val="005D7F64"/>
    <w:rsid w:val="005E084D"/>
    <w:rsid w:val="005E1355"/>
    <w:rsid w:val="005E2BBB"/>
    <w:rsid w:val="005E302C"/>
    <w:rsid w:val="005E3520"/>
    <w:rsid w:val="005E46B9"/>
    <w:rsid w:val="005E6804"/>
    <w:rsid w:val="005F2B01"/>
    <w:rsid w:val="005F3502"/>
    <w:rsid w:val="005F4BF5"/>
    <w:rsid w:val="005F4EB6"/>
    <w:rsid w:val="005F5D5D"/>
    <w:rsid w:val="006003D4"/>
    <w:rsid w:val="00601949"/>
    <w:rsid w:val="00601BEB"/>
    <w:rsid w:val="006025A1"/>
    <w:rsid w:val="00603459"/>
    <w:rsid w:val="0060458F"/>
    <w:rsid w:val="006049B4"/>
    <w:rsid w:val="00604E2D"/>
    <w:rsid w:val="00606819"/>
    <w:rsid w:val="006068AE"/>
    <w:rsid w:val="00607222"/>
    <w:rsid w:val="00610B1E"/>
    <w:rsid w:val="006117BF"/>
    <w:rsid w:val="006125D0"/>
    <w:rsid w:val="00612931"/>
    <w:rsid w:val="00613059"/>
    <w:rsid w:val="0061451E"/>
    <w:rsid w:val="006161B6"/>
    <w:rsid w:val="00616F61"/>
    <w:rsid w:val="00617C30"/>
    <w:rsid w:val="00617F11"/>
    <w:rsid w:val="00620F10"/>
    <w:rsid w:val="006219F6"/>
    <w:rsid w:val="0062326C"/>
    <w:rsid w:val="00623656"/>
    <w:rsid w:val="00626270"/>
    <w:rsid w:val="006330C4"/>
    <w:rsid w:val="00636026"/>
    <w:rsid w:val="00637022"/>
    <w:rsid w:val="00637C75"/>
    <w:rsid w:val="00643029"/>
    <w:rsid w:val="006432D6"/>
    <w:rsid w:val="00643525"/>
    <w:rsid w:val="00645658"/>
    <w:rsid w:val="00646C3E"/>
    <w:rsid w:val="00647306"/>
    <w:rsid w:val="006535C2"/>
    <w:rsid w:val="006540B9"/>
    <w:rsid w:val="00657CD5"/>
    <w:rsid w:val="00657ECF"/>
    <w:rsid w:val="00660AE7"/>
    <w:rsid w:val="00663CE9"/>
    <w:rsid w:val="00665237"/>
    <w:rsid w:val="00665B9F"/>
    <w:rsid w:val="00665C23"/>
    <w:rsid w:val="00665DA0"/>
    <w:rsid w:val="0066765B"/>
    <w:rsid w:val="006712D4"/>
    <w:rsid w:val="00671518"/>
    <w:rsid w:val="0067154E"/>
    <w:rsid w:val="00671588"/>
    <w:rsid w:val="00671911"/>
    <w:rsid w:val="006727ED"/>
    <w:rsid w:val="00672805"/>
    <w:rsid w:val="006728BD"/>
    <w:rsid w:val="00672F9E"/>
    <w:rsid w:val="00673EF2"/>
    <w:rsid w:val="006761B9"/>
    <w:rsid w:val="00676CB0"/>
    <w:rsid w:val="00676D99"/>
    <w:rsid w:val="00677742"/>
    <w:rsid w:val="00680810"/>
    <w:rsid w:val="00680A33"/>
    <w:rsid w:val="00681054"/>
    <w:rsid w:val="006810EB"/>
    <w:rsid w:val="00681A79"/>
    <w:rsid w:val="0068332F"/>
    <w:rsid w:val="00684B6F"/>
    <w:rsid w:val="0068569D"/>
    <w:rsid w:val="00686B42"/>
    <w:rsid w:val="00691187"/>
    <w:rsid w:val="006929B0"/>
    <w:rsid w:val="006936BF"/>
    <w:rsid w:val="00694312"/>
    <w:rsid w:val="00694C31"/>
    <w:rsid w:val="006955F7"/>
    <w:rsid w:val="00695A4B"/>
    <w:rsid w:val="006A0F02"/>
    <w:rsid w:val="006A40AE"/>
    <w:rsid w:val="006A62D3"/>
    <w:rsid w:val="006A63F7"/>
    <w:rsid w:val="006A721B"/>
    <w:rsid w:val="006A7361"/>
    <w:rsid w:val="006B1D67"/>
    <w:rsid w:val="006B295E"/>
    <w:rsid w:val="006C26FF"/>
    <w:rsid w:val="006C2D4E"/>
    <w:rsid w:val="006C37D5"/>
    <w:rsid w:val="006C6AA5"/>
    <w:rsid w:val="006C755D"/>
    <w:rsid w:val="006D2F83"/>
    <w:rsid w:val="006D4913"/>
    <w:rsid w:val="006D4F1C"/>
    <w:rsid w:val="006E182B"/>
    <w:rsid w:val="006E403B"/>
    <w:rsid w:val="006E47CA"/>
    <w:rsid w:val="006E5682"/>
    <w:rsid w:val="006E5862"/>
    <w:rsid w:val="006E5887"/>
    <w:rsid w:val="006E5D85"/>
    <w:rsid w:val="006E6BD6"/>
    <w:rsid w:val="006F28C9"/>
    <w:rsid w:val="006F2E10"/>
    <w:rsid w:val="006F36D1"/>
    <w:rsid w:val="006F3B93"/>
    <w:rsid w:val="006F46D2"/>
    <w:rsid w:val="006F4EE2"/>
    <w:rsid w:val="006F50E1"/>
    <w:rsid w:val="006F5759"/>
    <w:rsid w:val="006F5A75"/>
    <w:rsid w:val="00700167"/>
    <w:rsid w:val="007002ED"/>
    <w:rsid w:val="00701649"/>
    <w:rsid w:val="00701F3B"/>
    <w:rsid w:val="007071D2"/>
    <w:rsid w:val="00707A65"/>
    <w:rsid w:val="00711CFD"/>
    <w:rsid w:val="00711DAD"/>
    <w:rsid w:val="00714FF6"/>
    <w:rsid w:val="007166BD"/>
    <w:rsid w:val="00716C5E"/>
    <w:rsid w:val="00721F61"/>
    <w:rsid w:val="0072276E"/>
    <w:rsid w:val="0072393A"/>
    <w:rsid w:val="00723A56"/>
    <w:rsid w:val="007246C2"/>
    <w:rsid w:val="00726497"/>
    <w:rsid w:val="00730BFC"/>
    <w:rsid w:val="00730EDF"/>
    <w:rsid w:val="00731117"/>
    <w:rsid w:val="00731469"/>
    <w:rsid w:val="007324A4"/>
    <w:rsid w:val="0073324D"/>
    <w:rsid w:val="00733E6E"/>
    <w:rsid w:val="0073448B"/>
    <w:rsid w:val="00734B7C"/>
    <w:rsid w:val="007350DB"/>
    <w:rsid w:val="00735AD9"/>
    <w:rsid w:val="00736214"/>
    <w:rsid w:val="00736998"/>
    <w:rsid w:val="0073699D"/>
    <w:rsid w:val="00740351"/>
    <w:rsid w:val="00740EA7"/>
    <w:rsid w:val="00741B09"/>
    <w:rsid w:val="007440E3"/>
    <w:rsid w:val="0074436B"/>
    <w:rsid w:val="0074453B"/>
    <w:rsid w:val="00744A91"/>
    <w:rsid w:val="00745C6B"/>
    <w:rsid w:val="00746F1E"/>
    <w:rsid w:val="0074794C"/>
    <w:rsid w:val="0075088B"/>
    <w:rsid w:val="00751AC1"/>
    <w:rsid w:val="00751C73"/>
    <w:rsid w:val="00751D18"/>
    <w:rsid w:val="007532B0"/>
    <w:rsid w:val="0075360D"/>
    <w:rsid w:val="00753B05"/>
    <w:rsid w:val="00754833"/>
    <w:rsid w:val="00755574"/>
    <w:rsid w:val="007577ED"/>
    <w:rsid w:val="00761EC1"/>
    <w:rsid w:val="00762336"/>
    <w:rsid w:val="0076252E"/>
    <w:rsid w:val="007629E9"/>
    <w:rsid w:val="00764523"/>
    <w:rsid w:val="00765745"/>
    <w:rsid w:val="0076628D"/>
    <w:rsid w:val="007670F3"/>
    <w:rsid w:val="0076712A"/>
    <w:rsid w:val="007677EB"/>
    <w:rsid w:val="00767AC3"/>
    <w:rsid w:val="0077305B"/>
    <w:rsid w:val="0077375A"/>
    <w:rsid w:val="00774965"/>
    <w:rsid w:val="007756FC"/>
    <w:rsid w:val="007757F8"/>
    <w:rsid w:val="007777B6"/>
    <w:rsid w:val="00780368"/>
    <w:rsid w:val="00780593"/>
    <w:rsid w:val="0078112A"/>
    <w:rsid w:val="00781402"/>
    <w:rsid w:val="007822EF"/>
    <w:rsid w:val="0078291D"/>
    <w:rsid w:val="0078484C"/>
    <w:rsid w:val="00786434"/>
    <w:rsid w:val="00787A33"/>
    <w:rsid w:val="00787F81"/>
    <w:rsid w:val="00790061"/>
    <w:rsid w:val="0079041A"/>
    <w:rsid w:val="007910D5"/>
    <w:rsid w:val="00792036"/>
    <w:rsid w:val="007955EE"/>
    <w:rsid w:val="00795DAA"/>
    <w:rsid w:val="00797673"/>
    <w:rsid w:val="007A00DD"/>
    <w:rsid w:val="007A1E8A"/>
    <w:rsid w:val="007A26C9"/>
    <w:rsid w:val="007A276D"/>
    <w:rsid w:val="007A43B7"/>
    <w:rsid w:val="007A448B"/>
    <w:rsid w:val="007A7232"/>
    <w:rsid w:val="007B015C"/>
    <w:rsid w:val="007B0733"/>
    <w:rsid w:val="007B088E"/>
    <w:rsid w:val="007B17F5"/>
    <w:rsid w:val="007B36E2"/>
    <w:rsid w:val="007B437D"/>
    <w:rsid w:val="007B4860"/>
    <w:rsid w:val="007B49C1"/>
    <w:rsid w:val="007B4D32"/>
    <w:rsid w:val="007B5544"/>
    <w:rsid w:val="007B64E4"/>
    <w:rsid w:val="007C16C0"/>
    <w:rsid w:val="007C3B45"/>
    <w:rsid w:val="007C5249"/>
    <w:rsid w:val="007C69DC"/>
    <w:rsid w:val="007C7564"/>
    <w:rsid w:val="007C793C"/>
    <w:rsid w:val="007C7DE8"/>
    <w:rsid w:val="007D0676"/>
    <w:rsid w:val="007D1ACB"/>
    <w:rsid w:val="007D3A98"/>
    <w:rsid w:val="007D4D9E"/>
    <w:rsid w:val="007D684B"/>
    <w:rsid w:val="007D7207"/>
    <w:rsid w:val="007E030C"/>
    <w:rsid w:val="007E0318"/>
    <w:rsid w:val="007E05D7"/>
    <w:rsid w:val="007E0760"/>
    <w:rsid w:val="007E3CF5"/>
    <w:rsid w:val="007E4A6D"/>
    <w:rsid w:val="007E5E10"/>
    <w:rsid w:val="007E7827"/>
    <w:rsid w:val="007E7A05"/>
    <w:rsid w:val="007F10FC"/>
    <w:rsid w:val="007F18D8"/>
    <w:rsid w:val="007F4F76"/>
    <w:rsid w:val="007F59B9"/>
    <w:rsid w:val="007F6C55"/>
    <w:rsid w:val="008002E3"/>
    <w:rsid w:val="00800966"/>
    <w:rsid w:val="00801458"/>
    <w:rsid w:val="00801AA7"/>
    <w:rsid w:val="008057E8"/>
    <w:rsid w:val="00805CE3"/>
    <w:rsid w:val="00810290"/>
    <w:rsid w:val="0081079B"/>
    <w:rsid w:val="00811371"/>
    <w:rsid w:val="008113BC"/>
    <w:rsid w:val="008125AA"/>
    <w:rsid w:val="00813766"/>
    <w:rsid w:val="00813F84"/>
    <w:rsid w:val="00814201"/>
    <w:rsid w:val="00814850"/>
    <w:rsid w:val="008150C1"/>
    <w:rsid w:val="008169A6"/>
    <w:rsid w:val="008203B6"/>
    <w:rsid w:val="0082070B"/>
    <w:rsid w:val="0082187B"/>
    <w:rsid w:val="0082257B"/>
    <w:rsid w:val="00823F24"/>
    <w:rsid w:val="00825E63"/>
    <w:rsid w:val="00826ADF"/>
    <w:rsid w:val="00827013"/>
    <w:rsid w:val="008277DE"/>
    <w:rsid w:val="008304D6"/>
    <w:rsid w:val="0083065D"/>
    <w:rsid w:val="0083238D"/>
    <w:rsid w:val="008409FF"/>
    <w:rsid w:val="00841C5E"/>
    <w:rsid w:val="00842015"/>
    <w:rsid w:val="00842D89"/>
    <w:rsid w:val="00843FA8"/>
    <w:rsid w:val="00844CB5"/>
    <w:rsid w:val="00845560"/>
    <w:rsid w:val="00845683"/>
    <w:rsid w:val="00845F7B"/>
    <w:rsid w:val="00853821"/>
    <w:rsid w:val="008543DD"/>
    <w:rsid w:val="00855E0E"/>
    <w:rsid w:val="00857BB1"/>
    <w:rsid w:val="008628B2"/>
    <w:rsid w:val="00863090"/>
    <w:rsid w:val="00863A4D"/>
    <w:rsid w:val="00863A74"/>
    <w:rsid w:val="00863AF7"/>
    <w:rsid w:val="00864C67"/>
    <w:rsid w:val="00866EC4"/>
    <w:rsid w:val="00867E5B"/>
    <w:rsid w:val="008721BA"/>
    <w:rsid w:val="00873782"/>
    <w:rsid w:val="0087540F"/>
    <w:rsid w:val="0087586A"/>
    <w:rsid w:val="00875BAC"/>
    <w:rsid w:val="008776BB"/>
    <w:rsid w:val="00880074"/>
    <w:rsid w:val="0088200F"/>
    <w:rsid w:val="00882C32"/>
    <w:rsid w:val="008831BD"/>
    <w:rsid w:val="008859C6"/>
    <w:rsid w:val="00886987"/>
    <w:rsid w:val="0088774B"/>
    <w:rsid w:val="008909B1"/>
    <w:rsid w:val="008911A6"/>
    <w:rsid w:val="00891A7B"/>
    <w:rsid w:val="00891B59"/>
    <w:rsid w:val="00891E04"/>
    <w:rsid w:val="00891F44"/>
    <w:rsid w:val="00892009"/>
    <w:rsid w:val="00892CD8"/>
    <w:rsid w:val="00894A02"/>
    <w:rsid w:val="008953C6"/>
    <w:rsid w:val="008953EF"/>
    <w:rsid w:val="00897DDA"/>
    <w:rsid w:val="008A0EEA"/>
    <w:rsid w:val="008A12AE"/>
    <w:rsid w:val="008A2923"/>
    <w:rsid w:val="008A3812"/>
    <w:rsid w:val="008A382D"/>
    <w:rsid w:val="008A3838"/>
    <w:rsid w:val="008A5FD0"/>
    <w:rsid w:val="008A65BC"/>
    <w:rsid w:val="008A704D"/>
    <w:rsid w:val="008B4F19"/>
    <w:rsid w:val="008B5111"/>
    <w:rsid w:val="008B66A0"/>
    <w:rsid w:val="008C0853"/>
    <w:rsid w:val="008C1243"/>
    <w:rsid w:val="008C1800"/>
    <w:rsid w:val="008C2FAB"/>
    <w:rsid w:val="008C3950"/>
    <w:rsid w:val="008C39C5"/>
    <w:rsid w:val="008C3F3C"/>
    <w:rsid w:val="008C7623"/>
    <w:rsid w:val="008C7C1F"/>
    <w:rsid w:val="008D00F2"/>
    <w:rsid w:val="008D0CA7"/>
    <w:rsid w:val="008D0FE5"/>
    <w:rsid w:val="008D3DDA"/>
    <w:rsid w:val="008D3E42"/>
    <w:rsid w:val="008D693D"/>
    <w:rsid w:val="008D6A58"/>
    <w:rsid w:val="008D6FD3"/>
    <w:rsid w:val="008E14B5"/>
    <w:rsid w:val="008E2C2D"/>
    <w:rsid w:val="008E33D0"/>
    <w:rsid w:val="008E3A17"/>
    <w:rsid w:val="008E3D03"/>
    <w:rsid w:val="008E4AAF"/>
    <w:rsid w:val="008E5771"/>
    <w:rsid w:val="008F0372"/>
    <w:rsid w:val="008F046C"/>
    <w:rsid w:val="008F1070"/>
    <w:rsid w:val="008F1E7A"/>
    <w:rsid w:val="008F2231"/>
    <w:rsid w:val="008F2AB8"/>
    <w:rsid w:val="008F2B87"/>
    <w:rsid w:val="008F3B17"/>
    <w:rsid w:val="008F4ADA"/>
    <w:rsid w:val="008F6C5C"/>
    <w:rsid w:val="008F751F"/>
    <w:rsid w:val="00900F59"/>
    <w:rsid w:val="0090174C"/>
    <w:rsid w:val="00901D1C"/>
    <w:rsid w:val="00901F04"/>
    <w:rsid w:val="00902E5A"/>
    <w:rsid w:val="009035E7"/>
    <w:rsid w:val="00904E4D"/>
    <w:rsid w:val="00905B88"/>
    <w:rsid w:val="009069E1"/>
    <w:rsid w:val="00906D46"/>
    <w:rsid w:val="009078A5"/>
    <w:rsid w:val="00910C18"/>
    <w:rsid w:val="00912428"/>
    <w:rsid w:val="00912621"/>
    <w:rsid w:val="00913315"/>
    <w:rsid w:val="009138B1"/>
    <w:rsid w:val="00914E7E"/>
    <w:rsid w:val="00916FAE"/>
    <w:rsid w:val="00917306"/>
    <w:rsid w:val="00922D68"/>
    <w:rsid w:val="0092641A"/>
    <w:rsid w:val="009275EE"/>
    <w:rsid w:val="00930BEF"/>
    <w:rsid w:val="00930EC3"/>
    <w:rsid w:val="00932065"/>
    <w:rsid w:val="00934006"/>
    <w:rsid w:val="00935686"/>
    <w:rsid w:val="00935CA0"/>
    <w:rsid w:val="0093603F"/>
    <w:rsid w:val="009368E6"/>
    <w:rsid w:val="0093738E"/>
    <w:rsid w:val="00941548"/>
    <w:rsid w:val="00943B92"/>
    <w:rsid w:val="009445DC"/>
    <w:rsid w:val="00944D61"/>
    <w:rsid w:val="00945860"/>
    <w:rsid w:val="00945D40"/>
    <w:rsid w:val="00947D30"/>
    <w:rsid w:val="00947FCF"/>
    <w:rsid w:val="00952DA6"/>
    <w:rsid w:val="00953C16"/>
    <w:rsid w:val="00953F46"/>
    <w:rsid w:val="00956B98"/>
    <w:rsid w:val="009578A9"/>
    <w:rsid w:val="00957B9B"/>
    <w:rsid w:val="009602DF"/>
    <w:rsid w:val="0096077B"/>
    <w:rsid w:val="00962509"/>
    <w:rsid w:val="00962D32"/>
    <w:rsid w:val="00965BD5"/>
    <w:rsid w:val="00965EED"/>
    <w:rsid w:val="00967C3A"/>
    <w:rsid w:val="00973FDF"/>
    <w:rsid w:val="00975568"/>
    <w:rsid w:val="00976AE8"/>
    <w:rsid w:val="00976D0B"/>
    <w:rsid w:val="00977480"/>
    <w:rsid w:val="009818B3"/>
    <w:rsid w:val="00981D18"/>
    <w:rsid w:val="00982D7A"/>
    <w:rsid w:val="00985D45"/>
    <w:rsid w:val="009868DB"/>
    <w:rsid w:val="009869C1"/>
    <w:rsid w:val="00986C1D"/>
    <w:rsid w:val="009872B4"/>
    <w:rsid w:val="0099044C"/>
    <w:rsid w:val="009906B7"/>
    <w:rsid w:val="00990FB2"/>
    <w:rsid w:val="0099283D"/>
    <w:rsid w:val="00992CD5"/>
    <w:rsid w:val="009930E1"/>
    <w:rsid w:val="00993AD9"/>
    <w:rsid w:val="009964C0"/>
    <w:rsid w:val="009A0F81"/>
    <w:rsid w:val="009A18BF"/>
    <w:rsid w:val="009A3384"/>
    <w:rsid w:val="009A373F"/>
    <w:rsid w:val="009A38DA"/>
    <w:rsid w:val="009A444F"/>
    <w:rsid w:val="009A5009"/>
    <w:rsid w:val="009A60B8"/>
    <w:rsid w:val="009A76BD"/>
    <w:rsid w:val="009A778C"/>
    <w:rsid w:val="009B0795"/>
    <w:rsid w:val="009B16D5"/>
    <w:rsid w:val="009B1ABA"/>
    <w:rsid w:val="009B5416"/>
    <w:rsid w:val="009B551C"/>
    <w:rsid w:val="009B5C60"/>
    <w:rsid w:val="009B734A"/>
    <w:rsid w:val="009C0343"/>
    <w:rsid w:val="009C10F4"/>
    <w:rsid w:val="009C143D"/>
    <w:rsid w:val="009C3297"/>
    <w:rsid w:val="009C414E"/>
    <w:rsid w:val="009C4232"/>
    <w:rsid w:val="009C4C05"/>
    <w:rsid w:val="009C6FA9"/>
    <w:rsid w:val="009D10FC"/>
    <w:rsid w:val="009D1A14"/>
    <w:rsid w:val="009D3A38"/>
    <w:rsid w:val="009E0681"/>
    <w:rsid w:val="009E076E"/>
    <w:rsid w:val="009E4585"/>
    <w:rsid w:val="009E5369"/>
    <w:rsid w:val="009E56CD"/>
    <w:rsid w:val="009F25F8"/>
    <w:rsid w:val="009F2EF2"/>
    <w:rsid w:val="009F342F"/>
    <w:rsid w:val="009F48D8"/>
    <w:rsid w:val="009F5B43"/>
    <w:rsid w:val="009F5F43"/>
    <w:rsid w:val="009F6880"/>
    <w:rsid w:val="009F75D7"/>
    <w:rsid w:val="009F75DB"/>
    <w:rsid w:val="00A0115C"/>
    <w:rsid w:val="00A01CF8"/>
    <w:rsid w:val="00A0352F"/>
    <w:rsid w:val="00A03FB9"/>
    <w:rsid w:val="00A048CA"/>
    <w:rsid w:val="00A0578B"/>
    <w:rsid w:val="00A06BBC"/>
    <w:rsid w:val="00A07BC8"/>
    <w:rsid w:val="00A10099"/>
    <w:rsid w:val="00A10216"/>
    <w:rsid w:val="00A105EF"/>
    <w:rsid w:val="00A13D71"/>
    <w:rsid w:val="00A140BE"/>
    <w:rsid w:val="00A1568B"/>
    <w:rsid w:val="00A165D9"/>
    <w:rsid w:val="00A16881"/>
    <w:rsid w:val="00A17921"/>
    <w:rsid w:val="00A20A02"/>
    <w:rsid w:val="00A22D27"/>
    <w:rsid w:val="00A22D98"/>
    <w:rsid w:val="00A25AC8"/>
    <w:rsid w:val="00A2678F"/>
    <w:rsid w:val="00A276C8"/>
    <w:rsid w:val="00A277CB"/>
    <w:rsid w:val="00A30CE2"/>
    <w:rsid w:val="00A33E47"/>
    <w:rsid w:val="00A34C46"/>
    <w:rsid w:val="00A35131"/>
    <w:rsid w:val="00A354DC"/>
    <w:rsid w:val="00A36C22"/>
    <w:rsid w:val="00A36F88"/>
    <w:rsid w:val="00A41DCF"/>
    <w:rsid w:val="00A433FF"/>
    <w:rsid w:val="00A4471A"/>
    <w:rsid w:val="00A4491A"/>
    <w:rsid w:val="00A450CE"/>
    <w:rsid w:val="00A45871"/>
    <w:rsid w:val="00A45EF2"/>
    <w:rsid w:val="00A47E8F"/>
    <w:rsid w:val="00A505EC"/>
    <w:rsid w:val="00A50D0C"/>
    <w:rsid w:val="00A551FD"/>
    <w:rsid w:val="00A556F5"/>
    <w:rsid w:val="00A57090"/>
    <w:rsid w:val="00A574F9"/>
    <w:rsid w:val="00A60B0A"/>
    <w:rsid w:val="00A60FB3"/>
    <w:rsid w:val="00A610C2"/>
    <w:rsid w:val="00A631BC"/>
    <w:rsid w:val="00A64D02"/>
    <w:rsid w:val="00A65A3F"/>
    <w:rsid w:val="00A6607B"/>
    <w:rsid w:val="00A67036"/>
    <w:rsid w:val="00A6708A"/>
    <w:rsid w:val="00A67E2E"/>
    <w:rsid w:val="00A703FF"/>
    <w:rsid w:val="00A70F79"/>
    <w:rsid w:val="00A711CA"/>
    <w:rsid w:val="00A7260C"/>
    <w:rsid w:val="00A768E2"/>
    <w:rsid w:val="00A771B4"/>
    <w:rsid w:val="00A81946"/>
    <w:rsid w:val="00A81B60"/>
    <w:rsid w:val="00A81D12"/>
    <w:rsid w:val="00A81D26"/>
    <w:rsid w:val="00A83234"/>
    <w:rsid w:val="00A90E35"/>
    <w:rsid w:val="00A91E5B"/>
    <w:rsid w:val="00A93089"/>
    <w:rsid w:val="00A93568"/>
    <w:rsid w:val="00A9484F"/>
    <w:rsid w:val="00A94B68"/>
    <w:rsid w:val="00A94C7D"/>
    <w:rsid w:val="00A94E15"/>
    <w:rsid w:val="00A95CCA"/>
    <w:rsid w:val="00A95EE7"/>
    <w:rsid w:val="00AA3E00"/>
    <w:rsid w:val="00AA5500"/>
    <w:rsid w:val="00AA613A"/>
    <w:rsid w:val="00AA69E0"/>
    <w:rsid w:val="00AB06C7"/>
    <w:rsid w:val="00AB1861"/>
    <w:rsid w:val="00AB3226"/>
    <w:rsid w:val="00AB5E1F"/>
    <w:rsid w:val="00AB7A66"/>
    <w:rsid w:val="00AC6E98"/>
    <w:rsid w:val="00AC729B"/>
    <w:rsid w:val="00AC7407"/>
    <w:rsid w:val="00AC7D14"/>
    <w:rsid w:val="00AD047D"/>
    <w:rsid w:val="00AD2141"/>
    <w:rsid w:val="00AD2579"/>
    <w:rsid w:val="00AD4C8F"/>
    <w:rsid w:val="00AD56CD"/>
    <w:rsid w:val="00AD68F4"/>
    <w:rsid w:val="00AE01CF"/>
    <w:rsid w:val="00AE112E"/>
    <w:rsid w:val="00AE35E8"/>
    <w:rsid w:val="00AE47D2"/>
    <w:rsid w:val="00AE724F"/>
    <w:rsid w:val="00AE7673"/>
    <w:rsid w:val="00AF00DF"/>
    <w:rsid w:val="00AF1103"/>
    <w:rsid w:val="00AF39ED"/>
    <w:rsid w:val="00AF43D4"/>
    <w:rsid w:val="00AF5219"/>
    <w:rsid w:val="00AF52E1"/>
    <w:rsid w:val="00AF5848"/>
    <w:rsid w:val="00AF6626"/>
    <w:rsid w:val="00AF704B"/>
    <w:rsid w:val="00B000A6"/>
    <w:rsid w:val="00B01FDD"/>
    <w:rsid w:val="00B036C4"/>
    <w:rsid w:val="00B03D0F"/>
    <w:rsid w:val="00B03DFB"/>
    <w:rsid w:val="00B04F34"/>
    <w:rsid w:val="00B06B2F"/>
    <w:rsid w:val="00B10783"/>
    <w:rsid w:val="00B11750"/>
    <w:rsid w:val="00B1443D"/>
    <w:rsid w:val="00B14FF1"/>
    <w:rsid w:val="00B15647"/>
    <w:rsid w:val="00B156C4"/>
    <w:rsid w:val="00B16881"/>
    <w:rsid w:val="00B1692A"/>
    <w:rsid w:val="00B17D8D"/>
    <w:rsid w:val="00B22460"/>
    <w:rsid w:val="00B2385D"/>
    <w:rsid w:val="00B247AD"/>
    <w:rsid w:val="00B24806"/>
    <w:rsid w:val="00B24D3F"/>
    <w:rsid w:val="00B255C1"/>
    <w:rsid w:val="00B25A3E"/>
    <w:rsid w:val="00B26354"/>
    <w:rsid w:val="00B30E18"/>
    <w:rsid w:val="00B325E1"/>
    <w:rsid w:val="00B32CAA"/>
    <w:rsid w:val="00B34690"/>
    <w:rsid w:val="00B357CB"/>
    <w:rsid w:val="00B3601C"/>
    <w:rsid w:val="00B409D5"/>
    <w:rsid w:val="00B41553"/>
    <w:rsid w:val="00B423BD"/>
    <w:rsid w:val="00B42B5C"/>
    <w:rsid w:val="00B43937"/>
    <w:rsid w:val="00B467C4"/>
    <w:rsid w:val="00B504F6"/>
    <w:rsid w:val="00B50F26"/>
    <w:rsid w:val="00B511C3"/>
    <w:rsid w:val="00B516D6"/>
    <w:rsid w:val="00B54EEC"/>
    <w:rsid w:val="00B55250"/>
    <w:rsid w:val="00B55313"/>
    <w:rsid w:val="00B56A74"/>
    <w:rsid w:val="00B57856"/>
    <w:rsid w:val="00B60A08"/>
    <w:rsid w:val="00B60BF9"/>
    <w:rsid w:val="00B63916"/>
    <w:rsid w:val="00B640F3"/>
    <w:rsid w:val="00B64F22"/>
    <w:rsid w:val="00B6527F"/>
    <w:rsid w:val="00B6600D"/>
    <w:rsid w:val="00B66A59"/>
    <w:rsid w:val="00B678A6"/>
    <w:rsid w:val="00B67FE1"/>
    <w:rsid w:val="00B703A9"/>
    <w:rsid w:val="00B70FC2"/>
    <w:rsid w:val="00B71FE3"/>
    <w:rsid w:val="00B730C4"/>
    <w:rsid w:val="00B7641F"/>
    <w:rsid w:val="00B76BEF"/>
    <w:rsid w:val="00B7755C"/>
    <w:rsid w:val="00B77B1E"/>
    <w:rsid w:val="00B80B92"/>
    <w:rsid w:val="00B81B80"/>
    <w:rsid w:val="00B8462F"/>
    <w:rsid w:val="00B85D89"/>
    <w:rsid w:val="00B85FBA"/>
    <w:rsid w:val="00B90A2D"/>
    <w:rsid w:val="00B91AAC"/>
    <w:rsid w:val="00B9267B"/>
    <w:rsid w:val="00B946A2"/>
    <w:rsid w:val="00B94AFC"/>
    <w:rsid w:val="00B96D52"/>
    <w:rsid w:val="00B97006"/>
    <w:rsid w:val="00B972DF"/>
    <w:rsid w:val="00BA15C0"/>
    <w:rsid w:val="00BA19CE"/>
    <w:rsid w:val="00BA3876"/>
    <w:rsid w:val="00BB07E9"/>
    <w:rsid w:val="00BB095F"/>
    <w:rsid w:val="00BB1829"/>
    <w:rsid w:val="00BB25A7"/>
    <w:rsid w:val="00BB2BB0"/>
    <w:rsid w:val="00BB52BD"/>
    <w:rsid w:val="00BB577A"/>
    <w:rsid w:val="00BB5BE6"/>
    <w:rsid w:val="00BB6137"/>
    <w:rsid w:val="00BB6A7C"/>
    <w:rsid w:val="00BB7025"/>
    <w:rsid w:val="00BB7D3E"/>
    <w:rsid w:val="00BC34E5"/>
    <w:rsid w:val="00BC6628"/>
    <w:rsid w:val="00BC71B3"/>
    <w:rsid w:val="00BD1054"/>
    <w:rsid w:val="00BD2E0A"/>
    <w:rsid w:val="00BD2EA0"/>
    <w:rsid w:val="00BD3953"/>
    <w:rsid w:val="00BD3E60"/>
    <w:rsid w:val="00BD472E"/>
    <w:rsid w:val="00BD4A2B"/>
    <w:rsid w:val="00BD5BF2"/>
    <w:rsid w:val="00BD65F4"/>
    <w:rsid w:val="00BE0351"/>
    <w:rsid w:val="00BE1C27"/>
    <w:rsid w:val="00BE4163"/>
    <w:rsid w:val="00BE4450"/>
    <w:rsid w:val="00BE5053"/>
    <w:rsid w:val="00BE5AFD"/>
    <w:rsid w:val="00BE7049"/>
    <w:rsid w:val="00BE7520"/>
    <w:rsid w:val="00BE7B32"/>
    <w:rsid w:val="00BF1FCF"/>
    <w:rsid w:val="00BF30FD"/>
    <w:rsid w:val="00BF33C1"/>
    <w:rsid w:val="00BF699A"/>
    <w:rsid w:val="00BF7206"/>
    <w:rsid w:val="00BF7FB3"/>
    <w:rsid w:val="00C0099D"/>
    <w:rsid w:val="00C01301"/>
    <w:rsid w:val="00C034D6"/>
    <w:rsid w:val="00C03B14"/>
    <w:rsid w:val="00C05318"/>
    <w:rsid w:val="00C1068C"/>
    <w:rsid w:val="00C10CDF"/>
    <w:rsid w:val="00C1114A"/>
    <w:rsid w:val="00C11C6B"/>
    <w:rsid w:val="00C12BFB"/>
    <w:rsid w:val="00C17304"/>
    <w:rsid w:val="00C17F42"/>
    <w:rsid w:val="00C22A28"/>
    <w:rsid w:val="00C22DB4"/>
    <w:rsid w:val="00C24684"/>
    <w:rsid w:val="00C24CDC"/>
    <w:rsid w:val="00C25B5C"/>
    <w:rsid w:val="00C27058"/>
    <w:rsid w:val="00C3050E"/>
    <w:rsid w:val="00C3370F"/>
    <w:rsid w:val="00C359FD"/>
    <w:rsid w:val="00C37EAB"/>
    <w:rsid w:val="00C40073"/>
    <w:rsid w:val="00C4158D"/>
    <w:rsid w:val="00C417A1"/>
    <w:rsid w:val="00C420B0"/>
    <w:rsid w:val="00C4225E"/>
    <w:rsid w:val="00C423E2"/>
    <w:rsid w:val="00C42EBD"/>
    <w:rsid w:val="00C43332"/>
    <w:rsid w:val="00C450DD"/>
    <w:rsid w:val="00C466F2"/>
    <w:rsid w:val="00C5008A"/>
    <w:rsid w:val="00C5041E"/>
    <w:rsid w:val="00C50DD0"/>
    <w:rsid w:val="00C51462"/>
    <w:rsid w:val="00C52B7B"/>
    <w:rsid w:val="00C53A8B"/>
    <w:rsid w:val="00C53DD5"/>
    <w:rsid w:val="00C5416F"/>
    <w:rsid w:val="00C555A8"/>
    <w:rsid w:val="00C56753"/>
    <w:rsid w:val="00C57178"/>
    <w:rsid w:val="00C62543"/>
    <w:rsid w:val="00C65382"/>
    <w:rsid w:val="00C6560F"/>
    <w:rsid w:val="00C65E53"/>
    <w:rsid w:val="00C660C9"/>
    <w:rsid w:val="00C72F22"/>
    <w:rsid w:val="00C73D2C"/>
    <w:rsid w:val="00C7464A"/>
    <w:rsid w:val="00C757D3"/>
    <w:rsid w:val="00C76373"/>
    <w:rsid w:val="00C80BBF"/>
    <w:rsid w:val="00C80E8D"/>
    <w:rsid w:val="00C815B9"/>
    <w:rsid w:val="00C81BEE"/>
    <w:rsid w:val="00C82080"/>
    <w:rsid w:val="00C8385E"/>
    <w:rsid w:val="00C83E27"/>
    <w:rsid w:val="00C85653"/>
    <w:rsid w:val="00C867B8"/>
    <w:rsid w:val="00C86BAC"/>
    <w:rsid w:val="00C87D89"/>
    <w:rsid w:val="00C901A1"/>
    <w:rsid w:val="00C91A4C"/>
    <w:rsid w:val="00C92289"/>
    <w:rsid w:val="00C92F22"/>
    <w:rsid w:val="00C959F5"/>
    <w:rsid w:val="00C968C9"/>
    <w:rsid w:val="00C974EF"/>
    <w:rsid w:val="00CA0D59"/>
    <w:rsid w:val="00CA1176"/>
    <w:rsid w:val="00CA1C11"/>
    <w:rsid w:val="00CA3582"/>
    <w:rsid w:val="00CA36B2"/>
    <w:rsid w:val="00CA3973"/>
    <w:rsid w:val="00CA3BEE"/>
    <w:rsid w:val="00CA4B54"/>
    <w:rsid w:val="00CA5E70"/>
    <w:rsid w:val="00CA6333"/>
    <w:rsid w:val="00CA7491"/>
    <w:rsid w:val="00CA755D"/>
    <w:rsid w:val="00CB0615"/>
    <w:rsid w:val="00CB6F8E"/>
    <w:rsid w:val="00CB7869"/>
    <w:rsid w:val="00CC110E"/>
    <w:rsid w:val="00CC49B2"/>
    <w:rsid w:val="00CC4EF7"/>
    <w:rsid w:val="00CC520B"/>
    <w:rsid w:val="00CC764C"/>
    <w:rsid w:val="00CC7C90"/>
    <w:rsid w:val="00CD0850"/>
    <w:rsid w:val="00CD0DB0"/>
    <w:rsid w:val="00CD10E4"/>
    <w:rsid w:val="00CD40A3"/>
    <w:rsid w:val="00CD4B4A"/>
    <w:rsid w:val="00CD692B"/>
    <w:rsid w:val="00CD7A6D"/>
    <w:rsid w:val="00CE2D7E"/>
    <w:rsid w:val="00CE3D54"/>
    <w:rsid w:val="00CE4192"/>
    <w:rsid w:val="00CE4BCE"/>
    <w:rsid w:val="00CE6043"/>
    <w:rsid w:val="00CE672B"/>
    <w:rsid w:val="00CE78D1"/>
    <w:rsid w:val="00CF6CD5"/>
    <w:rsid w:val="00D006C9"/>
    <w:rsid w:val="00D008DF"/>
    <w:rsid w:val="00D010E6"/>
    <w:rsid w:val="00D016FA"/>
    <w:rsid w:val="00D01EFB"/>
    <w:rsid w:val="00D0255F"/>
    <w:rsid w:val="00D0276C"/>
    <w:rsid w:val="00D02E55"/>
    <w:rsid w:val="00D04FAF"/>
    <w:rsid w:val="00D0733E"/>
    <w:rsid w:val="00D1403D"/>
    <w:rsid w:val="00D1461C"/>
    <w:rsid w:val="00D164FF"/>
    <w:rsid w:val="00D16621"/>
    <w:rsid w:val="00D202AB"/>
    <w:rsid w:val="00D206B3"/>
    <w:rsid w:val="00D2089F"/>
    <w:rsid w:val="00D212BF"/>
    <w:rsid w:val="00D217A7"/>
    <w:rsid w:val="00D21A2B"/>
    <w:rsid w:val="00D21B99"/>
    <w:rsid w:val="00D22366"/>
    <w:rsid w:val="00D230C4"/>
    <w:rsid w:val="00D2329F"/>
    <w:rsid w:val="00D23455"/>
    <w:rsid w:val="00D24B3F"/>
    <w:rsid w:val="00D26850"/>
    <w:rsid w:val="00D27EDB"/>
    <w:rsid w:val="00D336D8"/>
    <w:rsid w:val="00D34307"/>
    <w:rsid w:val="00D34A0A"/>
    <w:rsid w:val="00D353BC"/>
    <w:rsid w:val="00D375AF"/>
    <w:rsid w:val="00D37E1E"/>
    <w:rsid w:val="00D40489"/>
    <w:rsid w:val="00D40C46"/>
    <w:rsid w:val="00D41E79"/>
    <w:rsid w:val="00D4297E"/>
    <w:rsid w:val="00D43CBD"/>
    <w:rsid w:val="00D44C97"/>
    <w:rsid w:val="00D4516A"/>
    <w:rsid w:val="00D45521"/>
    <w:rsid w:val="00D46BF6"/>
    <w:rsid w:val="00D46DA3"/>
    <w:rsid w:val="00D503C8"/>
    <w:rsid w:val="00D50C19"/>
    <w:rsid w:val="00D50C58"/>
    <w:rsid w:val="00D510A5"/>
    <w:rsid w:val="00D53164"/>
    <w:rsid w:val="00D5363A"/>
    <w:rsid w:val="00D56774"/>
    <w:rsid w:val="00D577C7"/>
    <w:rsid w:val="00D60030"/>
    <w:rsid w:val="00D615CB"/>
    <w:rsid w:val="00D61DA0"/>
    <w:rsid w:val="00D625C9"/>
    <w:rsid w:val="00D62AAF"/>
    <w:rsid w:val="00D630F7"/>
    <w:rsid w:val="00D641FE"/>
    <w:rsid w:val="00D66F21"/>
    <w:rsid w:val="00D70A29"/>
    <w:rsid w:val="00D70D22"/>
    <w:rsid w:val="00D7570D"/>
    <w:rsid w:val="00D81E42"/>
    <w:rsid w:val="00D83585"/>
    <w:rsid w:val="00D84B31"/>
    <w:rsid w:val="00D86094"/>
    <w:rsid w:val="00D90EA5"/>
    <w:rsid w:val="00D92E56"/>
    <w:rsid w:val="00D93BCB"/>
    <w:rsid w:val="00D950F5"/>
    <w:rsid w:val="00D95F6D"/>
    <w:rsid w:val="00D96666"/>
    <w:rsid w:val="00D97546"/>
    <w:rsid w:val="00DA1802"/>
    <w:rsid w:val="00DA45A9"/>
    <w:rsid w:val="00DA4C78"/>
    <w:rsid w:val="00DA53D6"/>
    <w:rsid w:val="00DA696D"/>
    <w:rsid w:val="00DB399B"/>
    <w:rsid w:val="00DB5DA5"/>
    <w:rsid w:val="00DB5E81"/>
    <w:rsid w:val="00DB7219"/>
    <w:rsid w:val="00DB753A"/>
    <w:rsid w:val="00DB75BE"/>
    <w:rsid w:val="00DB7F08"/>
    <w:rsid w:val="00DC060D"/>
    <w:rsid w:val="00DC270F"/>
    <w:rsid w:val="00DC447B"/>
    <w:rsid w:val="00DC5912"/>
    <w:rsid w:val="00DC6704"/>
    <w:rsid w:val="00DC7A92"/>
    <w:rsid w:val="00DC7E67"/>
    <w:rsid w:val="00DC7F04"/>
    <w:rsid w:val="00DD1C89"/>
    <w:rsid w:val="00DD232B"/>
    <w:rsid w:val="00DD35A7"/>
    <w:rsid w:val="00DD44A8"/>
    <w:rsid w:val="00DD6654"/>
    <w:rsid w:val="00DD759A"/>
    <w:rsid w:val="00DE03AA"/>
    <w:rsid w:val="00DE311C"/>
    <w:rsid w:val="00DE31FC"/>
    <w:rsid w:val="00DE5271"/>
    <w:rsid w:val="00DE5830"/>
    <w:rsid w:val="00DE60FA"/>
    <w:rsid w:val="00DE6209"/>
    <w:rsid w:val="00DE6EF0"/>
    <w:rsid w:val="00DE704B"/>
    <w:rsid w:val="00DE7085"/>
    <w:rsid w:val="00DE7180"/>
    <w:rsid w:val="00DE75A7"/>
    <w:rsid w:val="00DE7BB5"/>
    <w:rsid w:val="00DE7C9D"/>
    <w:rsid w:val="00DF0A0D"/>
    <w:rsid w:val="00DF6CFD"/>
    <w:rsid w:val="00E004B2"/>
    <w:rsid w:val="00E02999"/>
    <w:rsid w:val="00E036FC"/>
    <w:rsid w:val="00E04858"/>
    <w:rsid w:val="00E05849"/>
    <w:rsid w:val="00E058A0"/>
    <w:rsid w:val="00E059D3"/>
    <w:rsid w:val="00E05AB7"/>
    <w:rsid w:val="00E06C25"/>
    <w:rsid w:val="00E06DE2"/>
    <w:rsid w:val="00E07481"/>
    <w:rsid w:val="00E074CD"/>
    <w:rsid w:val="00E116D0"/>
    <w:rsid w:val="00E127A2"/>
    <w:rsid w:val="00E12B4D"/>
    <w:rsid w:val="00E15081"/>
    <w:rsid w:val="00E15480"/>
    <w:rsid w:val="00E158FF"/>
    <w:rsid w:val="00E15C9C"/>
    <w:rsid w:val="00E16348"/>
    <w:rsid w:val="00E22426"/>
    <w:rsid w:val="00E22A7B"/>
    <w:rsid w:val="00E24CBC"/>
    <w:rsid w:val="00E25113"/>
    <w:rsid w:val="00E252B2"/>
    <w:rsid w:val="00E26BBE"/>
    <w:rsid w:val="00E26F1F"/>
    <w:rsid w:val="00E274CE"/>
    <w:rsid w:val="00E32F5F"/>
    <w:rsid w:val="00E33968"/>
    <w:rsid w:val="00E34384"/>
    <w:rsid w:val="00E36360"/>
    <w:rsid w:val="00E36599"/>
    <w:rsid w:val="00E37797"/>
    <w:rsid w:val="00E37906"/>
    <w:rsid w:val="00E41F5D"/>
    <w:rsid w:val="00E438A8"/>
    <w:rsid w:val="00E43C19"/>
    <w:rsid w:val="00E47C99"/>
    <w:rsid w:val="00E47FF6"/>
    <w:rsid w:val="00E504C8"/>
    <w:rsid w:val="00E50E70"/>
    <w:rsid w:val="00E50EB5"/>
    <w:rsid w:val="00E51CEA"/>
    <w:rsid w:val="00E52BCA"/>
    <w:rsid w:val="00E532B8"/>
    <w:rsid w:val="00E54031"/>
    <w:rsid w:val="00E54641"/>
    <w:rsid w:val="00E54F4E"/>
    <w:rsid w:val="00E5525D"/>
    <w:rsid w:val="00E552B4"/>
    <w:rsid w:val="00E55304"/>
    <w:rsid w:val="00E5603D"/>
    <w:rsid w:val="00E63CFC"/>
    <w:rsid w:val="00E65852"/>
    <w:rsid w:val="00E67502"/>
    <w:rsid w:val="00E70DFE"/>
    <w:rsid w:val="00E72238"/>
    <w:rsid w:val="00E7427B"/>
    <w:rsid w:val="00E75447"/>
    <w:rsid w:val="00E76067"/>
    <w:rsid w:val="00E76481"/>
    <w:rsid w:val="00E76C82"/>
    <w:rsid w:val="00E80EC7"/>
    <w:rsid w:val="00E83FDF"/>
    <w:rsid w:val="00E84635"/>
    <w:rsid w:val="00E84899"/>
    <w:rsid w:val="00E865A2"/>
    <w:rsid w:val="00E874D4"/>
    <w:rsid w:val="00E87BB5"/>
    <w:rsid w:val="00E90D3E"/>
    <w:rsid w:val="00E92510"/>
    <w:rsid w:val="00E92B70"/>
    <w:rsid w:val="00E93775"/>
    <w:rsid w:val="00E9396B"/>
    <w:rsid w:val="00E93B72"/>
    <w:rsid w:val="00E93E46"/>
    <w:rsid w:val="00E95083"/>
    <w:rsid w:val="00E95C2B"/>
    <w:rsid w:val="00E9710F"/>
    <w:rsid w:val="00EA1F16"/>
    <w:rsid w:val="00EA295D"/>
    <w:rsid w:val="00EA5ECE"/>
    <w:rsid w:val="00EA689C"/>
    <w:rsid w:val="00EA7C9B"/>
    <w:rsid w:val="00EB0EA3"/>
    <w:rsid w:val="00EB19E1"/>
    <w:rsid w:val="00EB4387"/>
    <w:rsid w:val="00EB6293"/>
    <w:rsid w:val="00EC1BA5"/>
    <w:rsid w:val="00EC212B"/>
    <w:rsid w:val="00EC2187"/>
    <w:rsid w:val="00EC3421"/>
    <w:rsid w:val="00EC390E"/>
    <w:rsid w:val="00EC39B9"/>
    <w:rsid w:val="00EC3FC4"/>
    <w:rsid w:val="00EC4668"/>
    <w:rsid w:val="00EC4C79"/>
    <w:rsid w:val="00EC57ED"/>
    <w:rsid w:val="00EC583A"/>
    <w:rsid w:val="00ED047B"/>
    <w:rsid w:val="00ED2E11"/>
    <w:rsid w:val="00ED40C6"/>
    <w:rsid w:val="00ED414F"/>
    <w:rsid w:val="00ED4979"/>
    <w:rsid w:val="00ED595D"/>
    <w:rsid w:val="00ED5E21"/>
    <w:rsid w:val="00ED5F6D"/>
    <w:rsid w:val="00ED61AF"/>
    <w:rsid w:val="00ED67BE"/>
    <w:rsid w:val="00EE091B"/>
    <w:rsid w:val="00EE0EB6"/>
    <w:rsid w:val="00EE0FFC"/>
    <w:rsid w:val="00EE19F5"/>
    <w:rsid w:val="00EE43FB"/>
    <w:rsid w:val="00EE4453"/>
    <w:rsid w:val="00EE4717"/>
    <w:rsid w:val="00EE5743"/>
    <w:rsid w:val="00EE65EA"/>
    <w:rsid w:val="00EF0A08"/>
    <w:rsid w:val="00EF1AB0"/>
    <w:rsid w:val="00EF3B22"/>
    <w:rsid w:val="00EF3D67"/>
    <w:rsid w:val="00EF52D0"/>
    <w:rsid w:val="00EF560E"/>
    <w:rsid w:val="00EF6887"/>
    <w:rsid w:val="00EF68DB"/>
    <w:rsid w:val="00EF6DC8"/>
    <w:rsid w:val="00EF7942"/>
    <w:rsid w:val="00F02E63"/>
    <w:rsid w:val="00F032DF"/>
    <w:rsid w:val="00F0446E"/>
    <w:rsid w:val="00F057C9"/>
    <w:rsid w:val="00F06C26"/>
    <w:rsid w:val="00F075BF"/>
    <w:rsid w:val="00F07A29"/>
    <w:rsid w:val="00F111F9"/>
    <w:rsid w:val="00F11B9A"/>
    <w:rsid w:val="00F1292D"/>
    <w:rsid w:val="00F12C14"/>
    <w:rsid w:val="00F13BA7"/>
    <w:rsid w:val="00F13FAB"/>
    <w:rsid w:val="00F1423C"/>
    <w:rsid w:val="00F148EB"/>
    <w:rsid w:val="00F14F93"/>
    <w:rsid w:val="00F17E46"/>
    <w:rsid w:val="00F2000C"/>
    <w:rsid w:val="00F20B2B"/>
    <w:rsid w:val="00F26564"/>
    <w:rsid w:val="00F27927"/>
    <w:rsid w:val="00F30181"/>
    <w:rsid w:val="00F30809"/>
    <w:rsid w:val="00F30A6E"/>
    <w:rsid w:val="00F30FA3"/>
    <w:rsid w:val="00F312CD"/>
    <w:rsid w:val="00F315F4"/>
    <w:rsid w:val="00F316BE"/>
    <w:rsid w:val="00F320C1"/>
    <w:rsid w:val="00F345F0"/>
    <w:rsid w:val="00F3477F"/>
    <w:rsid w:val="00F35326"/>
    <w:rsid w:val="00F362F8"/>
    <w:rsid w:val="00F40A38"/>
    <w:rsid w:val="00F4258D"/>
    <w:rsid w:val="00F42ECB"/>
    <w:rsid w:val="00F42F83"/>
    <w:rsid w:val="00F4495A"/>
    <w:rsid w:val="00F44C2D"/>
    <w:rsid w:val="00F4529E"/>
    <w:rsid w:val="00F46418"/>
    <w:rsid w:val="00F47323"/>
    <w:rsid w:val="00F513B2"/>
    <w:rsid w:val="00F5279A"/>
    <w:rsid w:val="00F5296F"/>
    <w:rsid w:val="00F530DF"/>
    <w:rsid w:val="00F554BB"/>
    <w:rsid w:val="00F56D87"/>
    <w:rsid w:val="00F57BEF"/>
    <w:rsid w:val="00F57D98"/>
    <w:rsid w:val="00F61BB7"/>
    <w:rsid w:val="00F63E0C"/>
    <w:rsid w:val="00F64A75"/>
    <w:rsid w:val="00F67F17"/>
    <w:rsid w:val="00F7070B"/>
    <w:rsid w:val="00F710F6"/>
    <w:rsid w:val="00F7337B"/>
    <w:rsid w:val="00F73BA6"/>
    <w:rsid w:val="00F757DA"/>
    <w:rsid w:val="00F77AEF"/>
    <w:rsid w:val="00F817D9"/>
    <w:rsid w:val="00F81BF8"/>
    <w:rsid w:val="00F822FD"/>
    <w:rsid w:val="00F82E3C"/>
    <w:rsid w:val="00F843FB"/>
    <w:rsid w:val="00F8514B"/>
    <w:rsid w:val="00F86546"/>
    <w:rsid w:val="00F86DCF"/>
    <w:rsid w:val="00F871D4"/>
    <w:rsid w:val="00F90D82"/>
    <w:rsid w:val="00F916AF"/>
    <w:rsid w:val="00F950CE"/>
    <w:rsid w:val="00F95D1D"/>
    <w:rsid w:val="00FA010A"/>
    <w:rsid w:val="00FA05FA"/>
    <w:rsid w:val="00FA2ADE"/>
    <w:rsid w:val="00FA2BDD"/>
    <w:rsid w:val="00FA2D8E"/>
    <w:rsid w:val="00FA3DAE"/>
    <w:rsid w:val="00FA46B2"/>
    <w:rsid w:val="00FA4ED9"/>
    <w:rsid w:val="00FB1F60"/>
    <w:rsid w:val="00FB2B1D"/>
    <w:rsid w:val="00FB39B2"/>
    <w:rsid w:val="00FB4736"/>
    <w:rsid w:val="00FB7763"/>
    <w:rsid w:val="00FC026C"/>
    <w:rsid w:val="00FC11BC"/>
    <w:rsid w:val="00FC2D3F"/>
    <w:rsid w:val="00FC3639"/>
    <w:rsid w:val="00FC3C13"/>
    <w:rsid w:val="00FC44B3"/>
    <w:rsid w:val="00FC5529"/>
    <w:rsid w:val="00FC6055"/>
    <w:rsid w:val="00FC62EA"/>
    <w:rsid w:val="00FC6B97"/>
    <w:rsid w:val="00FD0A15"/>
    <w:rsid w:val="00FD1625"/>
    <w:rsid w:val="00FD18A4"/>
    <w:rsid w:val="00FD28C1"/>
    <w:rsid w:val="00FD2BB2"/>
    <w:rsid w:val="00FD4900"/>
    <w:rsid w:val="00FD57D0"/>
    <w:rsid w:val="00FD67BB"/>
    <w:rsid w:val="00FD6F22"/>
    <w:rsid w:val="00FE0543"/>
    <w:rsid w:val="00FE0822"/>
    <w:rsid w:val="00FE2894"/>
    <w:rsid w:val="00FE31D8"/>
    <w:rsid w:val="00FE4525"/>
    <w:rsid w:val="00FE49E0"/>
    <w:rsid w:val="00FE4BCC"/>
    <w:rsid w:val="00FE4FAC"/>
    <w:rsid w:val="00FE5F20"/>
    <w:rsid w:val="00FE7247"/>
    <w:rsid w:val="00FE7249"/>
    <w:rsid w:val="00FF09FE"/>
    <w:rsid w:val="00FF1109"/>
    <w:rsid w:val="00FF2545"/>
    <w:rsid w:val="00FF400B"/>
    <w:rsid w:val="00FF5919"/>
    <w:rsid w:val="00FF70AC"/>
    <w:rsid w:val="00FF7221"/>
    <w:rsid w:val="00FF73C1"/>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rules v:ext="edit">
        <o:r id="V:Rule1" type="arc" idref="#_x0000_s1093"/>
        <o:r id="V:Rule2" type="arc" idref="#_x0000_s1098"/>
        <o:r id="V:Rule3" type="arc" idref="#_x0000_s1096"/>
        <o:r id="V:Rule4" type="arc" idref="#_x0000_s1097"/>
        <o:r id="V:Rule5" type="arc" idref="#_x0000_s1095"/>
        <o:r id="V:Rule6" type="arc" idref="#_x0000_s1094"/>
        <o:r id="V:Rule7" type="arc" idref="#_x0000_s1114"/>
        <o:r id="V:Rule8" type="arc" idref="#_x0000_s1113"/>
        <o:r id="V:Rule9" type="arc" idref="#_x0000_s1112"/>
        <o:r id="V:Rule10" type="arc" idref="#_x0000_s1111"/>
        <o:r id="V:Rule11" type="arc" idref="#_x0000_s1110"/>
        <o:r id="V:Rule12" type="arc" idref="#_x0000_s110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87033"/>
    <w:pPr>
      <w:autoSpaceDE w:val="0"/>
      <w:autoSpaceDN w:val="0"/>
    </w:pPr>
    <w:rPr>
      <w:szCs w:val="24"/>
      <w:vertAlign w:val="superscript"/>
    </w:rPr>
  </w:style>
  <w:style w:type="paragraph" w:styleId="Ttulo1">
    <w:name w:val="heading 1"/>
    <w:basedOn w:val="Normal"/>
    <w:next w:val="Normal"/>
    <w:qFormat/>
    <w:rsid w:val="00041973"/>
    <w:pPr>
      <w:keepNext/>
      <w:spacing w:before="120" w:after="120"/>
      <w:ind w:left="3544" w:hanging="1276"/>
      <w:jc w:val="both"/>
      <w:outlineLvl w:val="0"/>
    </w:pPr>
    <w:rPr>
      <w:vertAlign w:val="baseline"/>
    </w:rPr>
  </w:style>
  <w:style w:type="paragraph" w:styleId="Ttulo2">
    <w:name w:val="heading 2"/>
    <w:basedOn w:val="Normal"/>
    <w:next w:val="Normal"/>
    <w:qFormat/>
    <w:rsid w:val="00041973"/>
    <w:pPr>
      <w:keepNext/>
      <w:tabs>
        <w:tab w:val="left" w:pos="1021"/>
      </w:tabs>
      <w:spacing w:before="120"/>
      <w:ind w:left="1021" w:hanging="1021"/>
      <w:jc w:val="both"/>
      <w:outlineLvl w:val="1"/>
    </w:pPr>
    <w:rPr>
      <w:vertAlign w:val="baseline"/>
    </w:rPr>
  </w:style>
  <w:style w:type="paragraph" w:styleId="Ttulo3">
    <w:name w:val="heading 3"/>
    <w:basedOn w:val="Normal"/>
    <w:next w:val="Normal"/>
    <w:qFormat/>
    <w:rsid w:val="00041973"/>
    <w:pPr>
      <w:keepNext/>
      <w:spacing w:before="120" w:after="120"/>
      <w:ind w:left="1021" w:hanging="1021"/>
      <w:jc w:val="center"/>
      <w:outlineLvl w:val="2"/>
    </w:pPr>
    <w:rPr>
      <w:rFonts w:ascii="Arial" w:hAnsi="Arial" w:cs="Arial"/>
      <w:b/>
      <w:bCs/>
      <w:sz w:val="22"/>
      <w:szCs w:val="22"/>
      <w:vertAlign w:val="baseline"/>
    </w:rPr>
  </w:style>
  <w:style w:type="paragraph" w:styleId="Ttulo4">
    <w:name w:val="heading 4"/>
    <w:basedOn w:val="Normal"/>
    <w:next w:val="Normal"/>
    <w:qFormat/>
    <w:rsid w:val="00041973"/>
    <w:pPr>
      <w:keepNext/>
      <w:spacing w:before="120" w:after="120"/>
      <w:jc w:val="both"/>
      <w:outlineLvl w:val="3"/>
    </w:pPr>
    <w:rPr>
      <w:b/>
      <w:bCs/>
      <w:vertAlign w:val="baseline"/>
    </w:rPr>
  </w:style>
  <w:style w:type="paragraph" w:styleId="Ttulo5">
    <w:name w:val="heading 5"/>
    <w:basedOn w:val="Normal"/>
    <w:next w:val="Normal"/>
    <w:qFormat/>
    <w:rsid w:val="00041973"/>
    <w:pPr>
      <w:keepNext/>
      <w:spacing w:before="120" w:after="120"/>
      <w:jc w:val="both"/>
      <w:outlineLvl w:val="4"/>
    </w:pPr>
    <w:rPr>
      <w:vertAlign w:val="baseline"/>
    </w:rPr>
  </w:style>
  <w:style w:type="paragraph" w:styleId="Ttulo6">
    <w:name w:val="heading 6"/>
    <w:basedOn w:val="Normal"/>
    <w:next w:val="Normal"/>
    <w:qFormat/>
    <w:rsid w:val="00041973"/>
    <w:pPr>
      <w:keepNext/>
      <w:tabs>
        <w:tab w:val="left" w:pos="3168"/>
        <w:tab w:val="left" w:pos="3312"/>
        <w:tab w:val="left" w:pos="3456"/>
        <w:tab w:val="left" w:pos="3600"/>
        <w:tab w:val="left" w:pos="3888"/>
        <w:tab w:val="left" w:pos="4176"/>
        <w:tab w:val="left" w:pos="4608"/>
        <w:tab w:val="left" w:pos="5328"/>
        <w:tab w:val="left" w:pos="6048"/>
        <w:tab w:val="left" w:pos="6768"/>
      </w:tabs>
      <w:spacing w:before="120" w:after="120"/>
      <w:ind w:left="2326" w:hanging="1021"/>
      <w:jc w:val="both"/>
      <w:outlineLvl w:val="5"/>
    </w:pPr>
    <w:rPr>
      <w:b/>
      <w:bCs/>
      <w:vertAlign w:val="baseline"/>
    </w:rPr>
  </w:style>
  <w:style w:type="paragraph" w:styleId="Ttulo7">
    <w:name w:val="heading 7"/>
    <w:basedOn w:val="Normal"/>
    <w:next w:val="Normal"/>
    <w:qFormat/>
    <w:rsid w:val="00041973"/>
    <w:pPr>
      <w:keepNext/>
      <w:spacing w:before="120" w:after="120"/>
      <w:jc w:val="center"/>
      <w:outlineLvl w:val="6"/>
    </w:pPr>
    <w:rPr>
      <w:b/>
      <w:bCs/>
      <w:vertAlign w:val="baseline"/>
    </w:rPr>
  </w:style>
  <w:style w:type="paragraph" w:styleId="Ttulo8">
    <w:name w:val="heading 8"/>
    <w:basedOn w:val="Normal"/>
    <w:next w:val="Normal"/>
    <w:qFormat/>
    <w:rsid w:val="00041973"/>
    <w:pPr>
      <w:keepNext/>
      <w:spacing w:before="120" w:after="120"/>
      <w:jc w:val="center"/>
      <w:outlineLvl w:val="7"/>
    </w:pPr>
    <w:rPr>
      <w:b/>
      <w:bCs/>
      <w:spacing w:val="74"/>
      <w:sz w:val="28"/>
      <w:szCs w:val="28"/>
      <w:vertAlign w:val="baseline"/>
    </w:rPr>
  </w:style>
  <w:style w:type="paragraph" w:styleId="Ttulo9">
    <w:name w:val="heading 9"/>
    <w:basedOn w:val="Normal"/>
    <w:next w:val="Normal"/>
    <w:qFormat/>
    <w:rsid w:val="00041973"/>
    <w:pPr>
      <w:keepNext/>
      <w:outlineLvl w:val="8"/>
    </w:pPr>
    <w:rPr>
      <w:b/>
      <w:bCs/>
      <w:sz w:val="16"/>
      <w:szCs w:val="16"/>
      <w:vertAlign w:val="baseline"/>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rsid w:val="00041973"/>
    <w:pPr>
      <w:tabs>
        <w:tab w:val="center" w:pos="4419"/>
        <w:tab w:val="right" w:pos="8838"/>
      </w:tabs>
    </w:pPr>
    <w:rPr>
      <w:szCs w:val="20"/>
      <w:vertAlign w:val="baseline"/>
    </w:rPr>
  </w:style>
  <w:style w:type="paragraph" w:styleId="Recuodecorpodetexto3">
    <w:name w:val="Body Text Indent 3"/>
    <w:basedOn w:val="Normal"/>
    <w:rsid w:val="00041973"/>
    <w:pPr>
      <w:spacing w:before="120" w:after="120"/>
      <w:ind w:left="3686" w:hanging="1418"/>
      <w:jc w:val="both"/>
    </w:pPr>
    <w:rPr>
      <w:vertAlign w:val="baseline"/>
    </w:rPr>
  </w:style>
  <w:style w:type="paragraph" w:styleId="Rodap">
    <w:name w:val="footer"/>
    <w:basedOn w:val="Normal"/>
    <w:rsid w:val="00041973"/>
    <w:pPr>
      <w:tabs>
        <w:tab w:val="center" w:pos="4419"/>
        <w:tab w:val="right" w:pos="8838"/>
      </w:tabs>
    </w:pPr>
    <w:rPr>
      <w:szCs w:val="20"/>
      <w:vertAlign w:val="baseline"/>
    </w:rPr>
  </w:style>
  <w:style w:type="character" w:styleId="Hyperlink">
    <w:name w:val="Hyperlink"/>
    <w:rsid w:val="00041973"/>
    <w:rPr>
      <w:color w:val="0000FF"/>
      <w:u w:val="single"/>
    </w:rPr>
  </w:style>
  <w:style w:type="paragraph" w:styleId="Recuodecorpodetexto2">
    <w:name w:val="Body Text Indent 2"/>
    <w:basedOn w:val="Normal"/>
    <w:rsid w:val="00041973"/>
    <w:pPr>
      <w:spacing w:line="360" w:lineRule="auto"/>
      <w:ind w:left="1021" w:hanging="1021"/>
      <w:jc w:val="both"/>
    </w:pPr>
    <w:rPr>
      <w:vertAlign w:val="baseline"/>
    </w:rPr>
  </w:style>
  <w:style w:type="paragraph" w:styleId="Corpodetexto">
    <w:name w:val="Body Text"/>
    <w:basedOn w:val="Normal"/>
    <w:rsid w:val="00041973"/>
    <w:pPr>
      <w:tabs>
        <w:tab w:val="left" w:pos="2694"/>
      </w:tabs>
      <w:spacing w:before="120" w:after="120"/>
      <w:jc w:val="both"/>
    </w:pPr>
    <w:rPr>
      <w:vertAlign w:val="baseline"/>
    </w:rPr>
  </w:style>
  <w:style w:type="paragraph" w:customStyle="1" w:styleId="TEXTO">
    <w:name w:val="TEXTO"/>
    <w:basedOn w:val="Normal"/>
    <w:rsid w:val="00041973"/>
    <w:pPr>
      <w:tabs>
        <w:tab w:val="left" w:pos="993"/>
      </w:tabs>
      <w:ind w:left="993"/>
      <w:jc w:val="both"/>
    </w:pPr>
    <w:rPr>
      <w:rFonts w:ascii="CG Times" w:hAnsi="CG Times"/>
      <w:kern w:val="28"/>
      <w:vertAlign w:val="baseline"/>
    </w:rPr>
  </w:style>
  <w:style w:type="paragraph" w:styleId="Recuodecorpodetexto">
    <w:name w:val="Body Text Indent"/>
    <w:basedOn w:val="Normal"/>
    <w:rsid w:val="00041973"/>
    <w:pPr>
      <w:ind w:right="-1"/>
      <w:jc w:val="both"/>
    </w:pPr>
    <w:rPr>
      <w:vertAlign w:val="baseline"/>
    </w:rPr>
  </w:style>
  <w:style w:type="paragraph" w:styleId="Textoembloco">
    <w:name w:val="Block Text"/>
    <w:basedOn w:val="Normal"/>
    <w:rsid w:val="00041973"/>
    <w:pPr>
      <w:ind w:left="284" w:right="316"/>
      <w:jc w:val="both"/>
    </w:pPr>
    <w:rPr>
      <w:b/>
      <w:bCs/>
      <w:sz w:val="28"/>
      <w:szCs w:val="28"/>
    </w:rPr>
  </w:style>
  <w:style w:type="paragraph" w:styleId="Corpodetexto3">
    <w:name w:val="Body Text 3"/>
    <w:basedOn w:val="Normal"/>
    <w:rsid w:val="00041973"/>
    <w:pPr>
      <w:spacing w:line="270" w:lineRule="exact"/>
      <w:jc w:val="both"/>
    </w:pPr>
    <w:rPr>
      <w:rFonts w:ascii="Arial" w:hAnsi="Arial" w:cs="Arial"/>
      <w:vertAlign w:val="baseline"/>
    </w:rPr>
  </w:style>
  <w:style w:type="paragraph" w:styleId="TextosemFormatao">
    <w:name w:val="Plain Text"/>
    <w:basedOn w:val="Normal"/>
    <w:rsid w:val="00041973"/>
    <w:rPr>
      <w:rFonts w:ascii="Courier New" w:hAnsi="Courier New" w:cs="Courier New"/>
      <w:szCs w:val="20"/>
      <w:vertAlign w:val="baseline"/>
    </w:rPr>
  </w:style>
  <w:style w:type="character" w:styleId="Nmerodepgina">
    <w:name w:val="page number"/>
    <w:basedOn w:val="Fontepargpadro"/>
    <w:rsid w:val="00041973"/>
  </w:style>
  <w:style w:type="paragraph" w:styleId="Ttulo">
    <w:name w:val="Title"/>
    <w:basedOn w:val="Normal"/>
    <w:qFormat/>
    <w:rsid w:val="00041973"/>
    <w:pPr>
      <w:jc w:val="center"/>
    </w:pPr>
    <w:rPr>
      <w:u w:val="single"/>
      <w:vertAlign w:val="baseline"/>
    </w:rPr>
  </w:style>
  <w:style w:type="paragraph" w:customStyle="1" w:styleId="Estilo5">
    <w:name w:val="Estilo5"/>
    <w:basedOn w:val="Normal"/>
    <w:rsid w:val="00041973"/>
    <w:pPr>
      <w:widowControl w:val="0"/>
      <w:tabs>
        <w:tab w:val="num" w:pos="360"/>
      </w:tabs>
      <w:ind w:left="360" w:hanging="360"/>
      <w:jc w:val="both"/>
    </w:pPr>
    <w:rPr>
      <w:vertAlign w:val="baseline"/>
    </w:rPr>
  </w:style>
  <w:style w:type="paragraph" w:styleId="NormalWeb">
    <w:name w:val="Normal (Web)"/>
    <w:basedOn w:val="Normal"/>
    <w:rsid w:val="00041973"/>
    <w:pPr>
      <w:spacing w:before="100" w:after="100"/>
    </w:pPr>
    <w:rPr>
      <w:vertAlign w:val="baseline"/>
    </w:rPr>
  </w:style>
  <w:style w:type="paragraph" w:customStyle="1" w:styleId="Texto0">
    <w:name w:val="Texto"/>
    <w:basedOn w:val="Normal"/>
    <w:rsid w:val="00041973"/>
    <w:pPr>
      <w:spacing w:after="60"/>
      <w:jc w:val="both"/>
    </w:pPr>
    <w:rPr>
      <w:rFonts w:ascii="Arial" w:hAnsi="Arial" w:cs="Arial"/>
      <w:sz w:val="22"/>
      <w:szCs w:val="22"/>
      <w:vertAlign w:val="baseline"/>
    </w:rPr>
  </w:style>
  <w:style w:type="paragraph" w:customStyle="1" w:styleId="BodyText21">
    <w:name w:val="Body Text 21"/>
    <w:basedOn w:val="Normal"/>
    <w:rsid w:val="00041973"/>
    <w:pPr>
      <w:jc w:val="both"/>
    </w:pPr>
    <w:rPr>
      <w:rFonts w:ascii="Arial" w:hAnsi="Arial" w:cs="Arial"/>
      <w:vertAlign w:val="baseline"/>
    </w:rPr>
  </w:style>
  <w:style w:type="paragraph" w:customStyle="1" w:styleId="WW-Corpodetexto2">
    <w:name w:val="WW-Corpo de texto 2"/>
    <w:basedOn w:val="Normal"/>
    <w:rsid w:val="00041973"/>
    <w:pPr>
      <w:tabs>
        <w:tab w:val="left" w:pos="0"/>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s>
      <w:suppressAutoHyphens/>
      <w:spacing w:line="240" w:lineRule="atLeast"/>
    </w:pPr>
    <w:rPr>
      <w:rFonts w:ascii="Arial" w:hAnsi="Arial" w:cs="Arial"/>
      <w:sz w:val="22"/>
      <w:szCs w:val="22"/>
      <w:vertAlign w:val="baseline"/>
    </w:rPr>
  </w:style>
  <w:style w:type="character" w:styleId="HiperlinkVisitado">
    <w:name w:val="FollowedHyperlink"/>
    <w:rsid w:val="00041973"/>
    <w:rPr>
      <w:color w:val="800080"/>
      <w:u w:val="single"/>
    </w:rPr>
  </w:style>
  <w:style w:type="paragraph" w:styleId="MapadoDocumento">
    <w:name w:val="Document Map"/>
    <w:basedOn w:val="Normal"/>
    <w:semiHidden/>
    <w:rsid w:val="00041973"/>
    <w:pPr>
      <w:shd w:val="clear" w:color="auto" w:fill="000080"/>
    </w:pPr>
    <w:rPr>
      <w:rFonts w:ascii="Tahoma" w:hAnsi="Tahoma" w:cs="Tahoma"/>
      <w:szCs w:val="20"/>
      <w:vertAlign w:val="baseline"/>
    </w:rPr>
  </w:style>
  <w:style w:type="paragraph" w:customStyle="1" w:styleId="WW-Recuodecorpodetexto2">
    <w:name w:val="WW-Recuo de corpo de texto 2"/>
    <w:basedOn w:val="Normal"/>
    <w:rsid w:val="00041973"/>
    <w:pPr>
      <w:tabs>
        <w:tab w:val="left" w:pos="1152"/>
        <w:tab w:val="left" w:pos="1872"/>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uppressAutoHyphens/>
      <w:ind w:left="1872" w:hanging="1305"/>
      <w:jc w:val="both"/>
    </w:pPr>
    <w:rPr>
      <w:rFonts w:ascii="Arial" w:hAnsi="Arial" w:cs="Arial"/>
      <w:sz w:val="22"/>
      <w:szCs w:val="22"/>
      <w:vertAlign w:val="baseline"/>
    </w:rPr>
  </w:style>
  <w:style w:type="paragraph" w:customStyle="1" w:styleId="11">
    <w:name w:val="1.1"/>
    <w:basedOn w:val="Normal"/>
    <w:rsid w:val="00041973"/>
    <w:pPr>
      <w:ind w:left="993" w:hanging="567"/>
      <w:jc w:val="both"/>
    </w:pPr>
    <w:rPr>
      <w:rFonts w:ascii="Arial" w:hAnsi="Arial" w:cs="Arial"/>
      <w:vertAlign w:val="baseline"/>
    </w:rPr>
  </w:style>
  <w:style w:type="paragraph" w:customStyle="1" w:styleId="Item">
    <w:name w:val="Item"/>
    <w:basedOn w:val="Normal"/>
    <w:rsid w:val="00041973"/>
    <w:pPr>
      <w:tabs>
        <w:tab w:val="num" w:pos="425"/>
      </w:tabs>
      <w:ind w:left="425" w:hanging="425"/>
    </w:pPr>
    <w:rPr>
      <w:rFonts w:ascii="Arial" w:hAnsi="Arial" w:cs="Arial"/>
      <w:b/>
      <w:bCs/>
      <w:u w:val="single"/>
      <w:vertAlign w:val="baseline"/>
    </w:rPr>
  </w:style>
  <w:style w:type="paragraph" w:customStyle="1" w:styleId="SubItem">
    <w:name w:val="SubItem"/>
    <w:basedOn w:val="Normal"/>
    <w:rsid w:val="00041973"/>
    <w:pPr>
      <w:tabs>
        <w:tab w:val="num" w:pos="992"/>
      </w:tabs>
      <w:spacing w:before="240"/>
      <w:ind w:left="992" w:hanging="567"/>
    </w:pPr>
    <w:rPr>
      <w:rFonts w:ascii="Arial" w:hAnsi="Arial" w:cs="Arial"/>
      <w:vertAlign w:val="baseline"/>
    </w:rPr>
  </w:style>
  <w:style w:type="paragraph" w:styleId="Textodebalo">
    <w:name w:val="Balloon Text"/>
    <w:basedOn w:val="Normal"/>
    <w:semiHidden/>
    <w:rsid w:val="00041973"/>
    <w:rPr>
      <w:rFonts w:ascii="Tahoma" w:hAnsi="Tahoma" w:cs="Tahoma"/>
      <w:sz w:val="16"/>
      <w:szCs w:val="16"/>
    </w:rPr>
  </w:style>
  <w:style w:type="paragraph" w:customStyle="1" w:styleId="western">
    <w:name w:val="western"/>
    <w:basedOn w:val="Normal"/>
    <w:rsid w:val="00041973"/>
    <w:pPr>
      <w:autoSpaceDE/>
      <w:autoSpaceDN/>
      <w:spacing w:before="100" w:beforeAutospacing="1" w:after="119"/>
    </w:pPr>
    <w:rPr>
      <w:sz w:val="24"/>
      <w:vertAlign w:val="baseline"/>
    </w:rPr>
  </w:style>
  <w:style w:type="paragraph" w:styleId="Corpodetexto2">
    <w:name w:val="Body Text 2"/>
    <w:basedOn w:val="Normal"/>
    <w:rsid w:val="004D5348"/>
    <w:pPr>
      <w:spacing w:after="120" w:line="480" w:lineRule="auto"/>
    </w:pPr>
  </w:style>
  <w:style w:type="table" w:styleId="Tabelacomgrade">
    <w:name w:val="Table Grid"/>
    <w:basedOn w:val="Tabelanormal"/>
    <w:rsid w:val="00E7427B"/>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grafodaLista">
    <w:name w:val="List Paragraph"/>
    <w:basedOn w:val="Normal"/>
    <w:uiPriority w:val="34"/>
    <w:qFormat/>
    <w:rsid w:val="00935686"/>
    <w:pPr>
      <w:autoSpaceDE/>
      <w:autoSpaceDN/>
      <w:ind w:left="720"/>
      <w:contextualSpacing/>
    </w:pPr>
    <w:rPr>
      <w:szCs w:val="20"/>
      <w:vertAlign w:val="baseline"/>
    </w:rPr>
  </w:style>
  <w:style w:type="paragraph" w:styleId="Commarcadores">
    <w:name w:val="List Bullet"/>
    <w:basedOn w:val="Normal"/>
    <w:rsid w:val="00357506"/>
    <w:pPr>
      <w:numPr>
        <w:numId w:val="8"/>
      </w:numPr>
      <w:contextualSpacing/>
    </w:pPr>
  </w:style>
  <w:style w:type="paragraph" w:customStyle="1" w:styleId="Estilo">
    <w:name w:val="Estilo"/>
    <w:rsid w:val="00711CFD"/>
    <w:pPr>
      <w:widowControl w:val="0"/>
      <w:autoSpaceDE w:val="0"/>
      <w:autoSpaceDN w:val="0"/>
      <w:adjustRightInd w:val="0"/>
    </w:pPr>
    <w:rPr>
      <w:sz w:val="24"/>
      <w:szCs w:val="24"/>
    </w:rPr>
  </w:style>
  <w:style w:type="paragraph" w:customStyle="1" w:styleId="Corpodetexto21">
    <w:name w:val="Corpo de texto 21"/>
    <w:basedOn w:val="Normal"/>
    <w:rsid w:val="00ED40C6"/>
    <w:pPr>
      <w:autoSpaceDN/>
      <w:spacing w:before="480"/>
    </w:pPr>
    <w:rPr>
      <w:rFonts w:ascii="Arial" w:hAnsi="Arial" w:cs="Arial"/>
      <w:sz w:val="24"/>
      <w:vertAlign w:val="baseline"/>
      <w:lang w:eastAsia="ar-SA"/>
    </w:rPr>
  </w:style>
  <w:style w:type="paragraph" w:customStyle="1" w:styleId="Legenda1">
    <w:name w:val="Legenda1"/>
    <w:basedOn w:val="Normal"/>
    <w:next w:val="Normal"/>
    <w:rsid w:val="00953F46"/>
    <w:pPr>
      <w:widowControl w:val="0"/>
      <w:suppressAutoHyphens/>
      <w:autoSpaceDE/>
      <w:autoSpaceDN/>
      <w:spacing w:line="360" w:lineRule="auto"/>
      <w:jc w:val="center"/>
    </w:pPr>
    <w:rPr>
      <w:rFonts w:eastAsia="Lucida Sans Unicode" w:cs="Mangal"/>
      <w:b/>
      <w:spacing w:val="74"/>
      <w:kern w:val="1"/>
      <w:sz w:val="24"/>
      <w:vertAlign w:val="baseline"/>
      <w:lang w:eastAsia="zh-CN" w:bidi="hi-IN"/>
    </w:rPr>
  </w:style>
  <w:style w:type="paragraph" w:customStyle="1" w:styleId="Corpodetexto31">
    <w:name w:val="Corpo de texto 31"/>
    <w:basedOn w:val="Normal"/>
    <w:rsid w:val="00081DCD"/>
    <w:pPr>
      <w:autoSpaceDE/>
      <w:autoSpaceDN/>
      <w:spacing w:line="270" w:lineRule="exact"/>
      <w:jc w:val="both"/>
    </w:pPr>
    <w:rPr>
      <w:rFonts w:ascii="Arial" w:hAnsi="Arial"/>
      <w:sz w:val="24"/>
      <w:szCs w:val="20"/>
      <w:vertAlign w:val="baseline"/>
      <w:lang w:eastAsia="ar-SA"/>
    </w:rPr>
  </w:style>
  <w:style w:type="paragraph" w:customStyle="1" w:styleId="Contedodatabela">
    <w:name w:val="Conteúdo da tabela"/>
    <w:basedOn w:val="Normal"/>
    <w:rsid w:val="00081DCD"/>
    <w:pPr>
      <w:suppressLineNumbers/>
      <w:suppressAutoHyphens/>
      <w:autoSpaceDE/>
      <w:autoSpaceDN/>
    </w:pPr>
    <w:rPr>
      <w:sz w:val="24"/>
      <w:vertAlign w:val="baseline"/>
      <w:lang w:eastAsia="zh-CN"/>
    </w:rPr>
  </w:style>
  <w:style w:type="paragraph" w:styleId="Sumrio3">
    <w:name w:val="toc 3"/>
    <w:basedOn w:val="Normal"/>
    <w:next w:val="Normal"/>
    <w:rsid w:val="00C85653"/>
    <w:pPr>
      <w:tabs>
        <w:tab w:val="num" w:pos="360"/>
      </w:tabs>
      <w:suppressAutoHyphens/>
      <w:autoSpaceDE/>
      <w:autoSpaceDN/>
      <w:ind w:left="2402" w:hanging="417"/>
      <w:jc w:val="both"/>
    </w:pPr>
    <w:rPr>
      <w:rFonts w:ascii="Tahoma" w:hAnsi="Tahoma" w:cs="Tahoma"/>
      <w:sz w:val="28"/>
      <w:szCs w:val="20"/>
      <w:vertAlign w:val="baseline"/>
      <w:lang w:eastAsia="ar-SA"/>
    </w:rPr>
  </w:style>
</w:styles>
</file>

<file path=word/webSettings.xml><?xml version="1.0" encoding="utf-8"?>
<w:webSettings xmlns:r="http://schemas.openxmlformats.org/officeDocument/2006/relationships" xmlns:w="http://schemas.openxmlformats.org/wordprocessingml/2006/main">
  <w:divs>
    <w:div w:id="94909125">
      <w:bodyDiv w:val="1"/>
      <w:marLeft w:val="0"/>
      <w:marRight w:val="0"/>
      <w:marTop w:val="0"/>
      <w:marBottom w:val="0"/>
      <w:divBdr>
        <w:top w:val="none" w:sz="0" w:space="0" w:color="auto"/>
        <w:left w:val="none" w:sz="0" w:space="0" w:color="auto"/>
        <w:bottom w:val="none" w:sz="0" w:space="0" w:color="auto"/>
        <w:right w:val="none" w:sz="0" w:space="0" w:color="auto"/>
      </w:divBdr>
    </w:div>
    <w:div w:id="96025293">
      <w:bodyDiv w:val="1"/>
      <w:marLeft w:val="0"/>
      <w:marRight w:val="0"/>
      <w:marTop w:val="0"/>
      <w:marBottom w:val="0"/>
      <w:divBdr>
        <w:top w:val="none" w:sz="0" w:space="0" w:color="auto"/>
        <w:left w:val="none" w:sz="0" w:space="0" w:color="auto"/>
        <w:bottom w:val="none" w:sz="0" w:space="0" w:color="auto"/>
        <w:right w:val="none" w:sz="0" w:space="0" w:color="auto"/>
      </w:divBdr>
    </w:div>
    <w:div w:id="196546107">
      <w:bodyDiv w:val="1"/>
      <w:marLeft w:val="0"/>
      <w:marRight w:val="0"/>
      <w:marTop w:val="0"/>
      <w:marBottom w:val="0"/>
      <w:divBdr>
        <w:top w:val="none" w:sz="0" w:space="0" w:color="auto"/>
        <w:left w:val="none" w:sz="0" w:space="0" w:color="auto"/>
        <w:bottom w:val="none" w:sz="0" w:space="0" w:color="auto"/>
        <w:right w:val="none" w:sz="0" w:space="0" w:color="auto"/>
      </w:divBdr>
    </w:div>
    <w:div w:id="518353771">
      <w:bodyDiv w:val="1"/>
      <w:marLeft w:val="0"/>
      <w:marRight w:val="0"/>
      <w:marTop w:val="0"/>
      <w:marBottom w:val="0"/>
      <w:divBdr>
        <w:top w:val="none" w:sz="0" w:space="0" w:color="auto"/>
        <w:left w:val="none" w:sz="0" w:space="0" w:color="auto"/>
        <w:bottom w:val="none" w:sz="0" w:space="0" w:color="auto"/>
        <w:right w:val="none" w:sz="0" w:space="0" w:color="auto"/>
      </w:divBdr>
    </w:div>
    <w:div w:id="939265326">
      <w:bodyDiv w:val="1"/>
      <w:marLeft w:val="0"/>
      <w:marRight w:val="0"/>
      <w:marTop w:val="0"/>
      <w:marBottom w:val="0"/>
      <w:divBdr>
        <w:top w:val="none" w:sz="0" w:space="0" w:color="auto"/>
        <w:left w:val="none" w:sz="0" w:space="0" w:color="auto"/>
        <w:bottom w:val="none" w:sz="0" w:space="0" w:color="auto"/>
        <w:right w:val="none" w:sz="0" w:space="0" w:color="auto"/>
      </w:divBdr>
    </w:div>
    <w:div w:id="1123690945">
      <w:bodyDiv w:val="1"/>
      <w:marLeft w:val="0"/>
      <w:marRight w:val="0"/>
      <w:marTop w:val="0"/>
      <w:marBottom w:val="0"/>
      <w:divBdr>
        <w:top w:val="none" w:sz="0" w:space="0" w:color="auto"/>
        <w:left w:val="none" w:sz="0" w:space="0" w:color="auto"/>
        <w:bottom w:val="none" w:sz="0" w:space="0" w:color="auto"/>
        <w:right w:val="none" w:sz="0" w:space="0" w:color="auto"/>
      </w:divBdr>
    </w:div>
    <w:div w:id="1193156182">
      <w:bodyDiv w:val="1"/>
      <w:marLeft w:val="0"/>
      <w:marRight w:val="0"/>
      <w:marTop w:val="0"/>
      <w:marBottom w:val="0"/>
      <w:divBdr>
        <w:top w:val="none" w:sz="0" w:space="0" w:color="auto"/>
        <w:left w:val="none" w:sz="0" w:space="0" w:color="auto"/>
        <w:bottom w:val="none" w:sz="0" w:space="0" w:color="auto"/>
        <w:right w:val="none" w:sz="0" w:space="0" w:color="auto"/>
      </w:divBdr>
    </w:div>
    <w:div w:id="1304116121">
      <w:bodyDiv w:val="1"/>
      <w:marLeft w:val="0"/>
      <w:marRight w:val="0"/>
      <w:marTop w:val="0"/>
      <w:marBottom w:val="0"/>
      <w:divBdr>
        <w:top w:val="none" w:sz="0" w:space="0" w:color="auto"/>
        <w:left w:val="none" w:sz="0" w:space="0" w:color="auto"/>
        <w:bottom w:val="none" w:sz="0" w:space="0" w:color="auto"/>
        <w:right w:val="none" w:sz="0" w:space="0" w:color="auto"/>
      </w:divBdr>
    </w:div>
    <w:div w:id="1369179164">
      <w:bodyDiv w:val="1"/>
      <w:marLeft w:val="0"/>
      <w:marRight w:val="0"/>
      <w:marTop w:val="0"/>
      <w:marBottom w:val="0"/>
      <w:divBdr>
        <w:top w:val="none" w:sz="0" w:space="0" w:color="auto"/>
        <w:left w:val="none" w:sz="0" w:space="0" w:color="auto"/>
        <w:bottom w:val="none" w:sz="0" w:space="0" w:color="auto"/>
        <w:right w:val="none" w:sz="0" w:space="0" w:color="auto"/>
      </w:divBdr>
    </w:div>
    <w:div w:id="1666008417">
      <w:bodyDiv w:val="1"/>
      <w:marLeft w:val="0"/>
      <w:marRight w:val="0"/>
      <w:marTop w:val="0"/>
      <w:marBottom w:val="0"/>
      <w:divBdr>
        <w:top w:val="none" w:sz="0" w:space="0" w:color="auto"/>
        <w:left w:val="none" w:sz="0" w:space="0" w:color="auto"/>
        <w:bottom w:val="none" w:sz="0" w:space="0" w:color="auto"/>
        <w:right w:val="none" w:sz="0" w:space="0" w:color="auto"/>
      </w:divBdr>
    </w:div>
    <w:div w:id="1723863212">
      <w:bodyDiv w:val="1"/>
      <w:marLeft w:val="0"/>
      <w:marRight w:val="0"/>
      <w:marTop w:val="0"/>
      <w:marBottom w:val="0"/>
      <w:divBdr>
        <w:top w:val="none" w:sz="0" w:space="0" w:color="auto"/>
        <w:left w:val="none" w:sz="0" w:space="0" w:color="auto"/>
        <w:bottom w:val="none" w:sz="0" w:space="0" w:color="auto"/>
        <w:right w:val="none" w:sz="0" w:space="0" w:color="auto"/>
      </w:divBdr>
    </w:div>
    <w:div w:id="1830560674">
      <w:bodyDiv w:val="1"/>
      <w:marLeft w:val="0"/>
      <w:marRight w:val="0"/>
      <w:marTop w:val="0"/>
      <w:marBottom w:val="0"/>
      <w:divBdr>
        <w:top w:val="none" w:sz="0" w:space="0" w:color="auto"/>
        <w:left w:val="none" w:sz="0" w:space="0" w:color="auto"/>
        <w:bottom w:val="none" w:sz="0" w:space="0" w:color="auto"/>
        <w:right w:val="none" w:sz="0" w:space="0" w:color="auto"/>
      </w:divBdr>
    </w:div>
    <w:div w:id="1972591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3a.sl@codevasf.gov.br" TargetMode="External"/><Relationship Id="rId18" Type="http://schemas.openxmlformats.org/officeDocument/2006/relationships/hyperlink" Target="http://www.comprasgovernamentais.gov.br"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3a.sl@codevasf.gov.br" TargetMode="External"/><Relationship Id="rId7" Type="http://schemas.openxmlformats.org/officeDocument/2006/relationships/endnotes" Target="endnotes.xml"/><Relationship Id="rId12" Type="http://schemas.openxmlformats.org/officeDocument/2006/relationships/hyperlink" Target="http://www.comprasgovernamentais.gov.br" TargetMode="External"/><Relationship Id="rId17" Type="http://schemas.openxmlformats.org/officeDocument/2006/relationships/hyperlink" Target="http://www.comprasgovernamentais.gov.br"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comprasnet.gov.br" TargetMode="External"/><Relationship Id="rId20" Type="http://schemas.openxmlformats.org/officeDocument/2006/relationships/hyperlink" Target="http://www.comprasgovernamentais.gov.b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devasf.gov.br"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codevasf.gov.br" TargetMode="External"/><Relationship Id="rId23" Type="http://schemas.openxmlformats.org/officeDocument/2006/relationships/hyperlink" Target="http://WWW.CODEVASF.GOV.BR" TargetMode="External"/><Relationship Id="rId10" Type="http://schemas.openxmlformats.org/officeDocument/2006/relationships/hyperlink" Target="mailto:3a.sl@codevasf.gov.br" TargetMode="External"/><Relationship Id="rId19" Type="http://schemas.openxmlformats.org/officeDocument/2006/relationships/hyperlink" Target="mailto:3a.sl@codevasf.gov.br"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mailto:3a.sl@codevasf.gov.br" TargetMode="External"/><Relationship Id="rId22" Type="http://schemas.openxmlformats.org/officeDocument/2006/relationships/hyperlink" Target="http://www.portaltranspar&#234;ncia.gov.br" TargetMode="External"/><Relationship Id="rId27" Type="http://schemas.openxmlformats.org/officeDocument/2006/relationships/theme" Target="theme/theme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52E5AD-284A-4F74-A0FC-4827F52409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32</Pages>
  <Words>11906</Words>
  <Characters>67074</Characters>
  <Application>Microsoft Office Word</Application>
  <DocSecurity>0</DocSecurity>
  <Lines>558</Lines>
  <Paragraphs>157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78823</CharactersWithSpaces>
  <SharedDoc>false</SharedDoc>
  <HLinks>
    <vt:vector size="84" baseType="variant">
      <vt:variant>
        <vt:i4>3407918</vt:i4>
      </vt:variant>
      <vt:variant>
        <vt:i4>36</vt:i4>
      </vt:variant>
      <vt:variant>
        <vt:i4>0</vt:i4>
      </vt:variant>
      <vt:variant>
        <vt:i4>5</vt:i4>
      </vt:variant>
      <vt:variant>
        <vt:lpwstr>http://www.codevasf.gov.br/</vt:lpwstr>
      </vt:variant>
      <vt:variant>
        <vt:lpwstr/>
      </vt:variant>
      <vt:variant>
        <vt:i4>16449571</vt:i4>
      </vt:variant>
      <vt:variant>
        <vt:i4>33</vt:i4>
      </vt:variant>
      <vt:variant>
        <vt:i4>0</vt:i4>
      </vt:variant>
      <vt:variant>
        <vt:i4>5</vt:i4>
      </vt:variant>
      <vt:variant>
        <vt:lpwstr>http://www.portaltransparência.gov.br/</vt:lpwstr>
      </vt:variant>
      <vt:variant>
        <vt:lpwstr/>
      </vt:variant>
      <vt:variant>
        <vt:i4>786534</vt:i4>
      </vt:variant>
      <vt:variant>
        <vt:i4>30</vt:i4>
      </vt:variant>
      <vt:variant>
        <vt:i4>0</vt:i4>
      </vt:variant>
      <vt:variant>
        <vt:i4>5</vt:i4>
      </vt:variant>
      <vt:variant>
        <vt:lpwstr>mailto:3a.sl@codevasf.gov.br</vt:lpwstr>
      </vt:variant>
      <vt:variant>
        <vt:lpwstr/>
      </vt:variant>
      <vt:variant>
        <vt:i4>852041</vt:i4>
      </vt:variant>
      <vt:variant>
        <vt:i4>27</vt:i4>
      </vt:variant>
      <vt:variant>
        <vt:i4>0</vt:i4>
      </vt:variant>
      <vt:variant>
        <vt:i4>5</vt:i4>
      </vt:variant>
      <vt:variant>
        <vt:lpwstr>http://www.comprasgovernamentais.gov.br/</vt:lpwstr>
      </vt:variant>
      <vt:variant>
        <vt:lpwstr/>
      </vt:variant>
      <vt:variant>
        <vt:i4>786534</vt:i4>
      </vt:variant>
      <vt:variant>
        <vt:i4>24</vt:i4>
      </vt:variant>
      <vt:variant>
        <vt:i4>0</vt:i4>
      </vt:variant>
      <vt:variant>
        <vt:i4>5</vt:i4>
      </vt:variant>
      <vt:variant>
        <vt:lpwstr>mailto:3a.sl@codevasf.gov.br</vt:lpwstr>
      </vt:variant>
      <vt:variant>
        <vt:lpwstr/>
      </vt:variant>
      <vt:variant>
        <vt:i4>852041</vt:i4>
      </vt:variant>
      <vt:variant>
        <vt:i4>21</vt:i4>
      </vt:variant>
      <vt:variant>
        <vt:i4>0</vt:i4>
      </vt:variant>
      <vt:variant>
        <vt:i4>5</vt:i4>
      </vt:variant>
      <vt:variant>
        <vt:lpwstr>http://www.comprasgovernamentais.gov.br/</vt:lpwstr>
      </vt:variant>
      <vt:variant>
        <vt:lpwstr/>
      </vt:variant>
      <vt:variant>
        <vt:i4>852041</vt:i4>
      </vt:variant>
      <vt:variant>
        <vt:i4>18</vt:i4>
      </vt:variant>
      <vt:variant>
        <vt:i4>0</vt:i4>
      </vt:variant>
      <vt:variant>
        <vt:i4>5</vt:i4>
      </vt:variant>
      <vt:variant>
        <vt:lpwstr>http://www.comprasgovernamentais.gov.br/</vt:lpwstr>
      </vt:variant>
      <vt:variant>
        <vt:lpwstr/>
      </vt:variant>
      <vt:variant>
        <vt:i4>6029383</vt:i4>
      </vt:variant>
      <vt:variant>
        <vt:i4>15</vt:i4>
      </vt:variant>
      <vt:variant>
        <vt:i4>0</vt:i4>
      </vt:variant>
      <vt:variant>
        <vt:i4>5</vt:i4>
      </vt:variant>
      <vt:variant>
        <vt:lpwstr>http://www.comprasnet.gov.br/</vt:lpwstr>
      </vt:variant>
      <vt:variant>
        <vt:lpwstr/>
      </vt:variant>
      <vt:variant>
        <vt:i4>3407918</vt:i4>
      </vt:variant>
      <vt:variant>
        <vt:i4>12</vt:i4>
      </vt:variant>
      <vt:variant>
        <vt:i4>0</vt:i4>
      </vt:variant>
      <vt:variant>
        <vt:i4>5</vt:i4>
      </vt:variant>
      <vt:variant>
        <vt:lpwstr>http://www.codevasf.gov.br/</vt:lpwstr>
      </vt:variant>
      <vt:variant>
        <vt:lpwstr/>
      </vt:variant>
      <vt:variant>
        <vt:i4>786534</vt:i4>
      </vt:variant>
      <vt:variant>
        <vt:i4>9</vt:i4>
      </vt:variant>
      <vt:variant>
        <vt:i4>0</vt:i4>
      </vt:variant>
      <vt:variant>
        <vt:i4>5</vt:i4>
      </vt:variant>
      <vt:variant>
        <vt:lpwstr>mailto:3a.sl@codevasf.gov.br</vt:lpwstr>
      </vt:variant>
      <vt:variant>
        <vt:lpwstr/>
      </vt:variant>
      <vt:variant>
        <vt:i4>786534</vt:i4>
      </vt:variant>
      <vt:variant>
        <vt:i4>6</vt:i4>
      </vt:variant>
      <vt:variant>
        <vt:i4>0</vt:i4>
      </vt:variant>
      <vt:variant>
        <vt:i4>5</vt:i4>
      </vt:variant>
      <vt:variant>
        <vt:lpwstr>mailto:3a.sl@codevasf.gov.br</vt:lpwstr>
      </vt:variant>
      <vt:variant>
        <vt:lpwstr/>
      </vt:variant>
      <vt:variant>
        <vt:i4>852041</vt:i4>
      </vt:variant>
      <vt:variant>
        <vt:i4>3</vt:i4>
      </vt:variant>
      <vt:variant>
        <vt:i4>0</vt:i4>
      </vt:variant>
      <vt:variant>
        <vt:i4>5</vt:i4>
      </vt:variant>
      <vt:variant>
        <vt:lpwstr>http://www.comprasgovernamentais.gov.br/</vt:lpwstr>
      </vt:variant>
      <vt:variant>
        <vt:lpwstr/>
      </vt:variant>
      <vt:variant>
        <vt:i4>3407918</vt:i4>
      </vt:variant>
      <vt:variant>
        <vt:i4>0</vt:i4>
      </vt:variant>
      <vt:variant>
        <vt:i4>0</vt:i4>
      </vt:variant>
      <vt:variant>
        <vt:i4>5</vt:i4>
      </vt:variant>
      <vt:variant>
        <vt:lpwstr>http://www.codevasf.gov.br/</vt:lpwstr>
      </vt:variant>
      <vt:variant>
        <vt:lpwstr/>
      </vt:variant>
      <vt:variant>
        <vt:i4>786534</vt:i4>
      </vt:variant>
      <vt:variant>
        <vt:i4>3</vt:i4>
      </vt:variant>
      <vt:variant>
        <vt:i4>0</vt:i4>
      </vt:variant>
      <vt:variant>
        <vt:i4>5</vt:i4>
      </vt:variant>
      <vt:variant>
        <vt:lpwstr>mailto:3a.sl@codevasf.gov.br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Codevasf</dc:creator>
  <cp:lastModifiedBy>Daniela Barbosa Andrade Rodrigues</cp:lastModifiedBy>
  <cp:revision>73</cp:revision>
  <cp:lastPrinted>2017-12-08T19:05:00Z</cp:lastPrinted>
  <dcterms:created xsi:type="dcterms:W3CDTF">2017-11-27T20:58:00Z</dcterms:created>
  <dcterms:modified xsi:type="dcterms:W3CDTF">2017-12-08T19:06:00Z</dcterms:modified>
</cp:coreProperties>
</file>